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62" w:rsidRDefault="00DD0462" w:rsidP="00406D05">
      <w:pPr>
        <w:pStyle w:val="ConsPlusNormal0"/>
        <w:jc w:val="center"/>
      </w:pPr>
    </w:p>
    <w:p w:rsidR="00DD0462" w:rsidRPr="0015163D" w:rsidRDefault="0003045D" w:rsidP="00406D0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9"/>
      <w:bookmarkStart w:id="1" w:name="_GoBack"/>
      <w:bookmarkEnd w:id="0"/>
      <w:r w:rsidRPr="0015163D">
        <w:rPr>
          <w:rFonts w:ascii="Times New Roman" w:hAnsi="Times New Roman" w:cs="Times New Roman"/>
          <w:b/>
          <w:sz w:val="24"/>
          <w:szCs w:val="24"/>
        </w:rPr>
        <w:t>ИЗВЕЩЕНИ</w:t>
      </w:r>
      <w:r w:rsidR="002648BA" w:rsidRPr="0015163D">
        <w:rPr>
          <w:rFonts w:ascii="Times New Roman" w:hAnsi="Times New Roman" w:cs="Times New Roman"/>
          <w:b/>
          <w:sz w:val="24"/>
          <w:szCs w:val="24"/>
        </w:rPr>
        <w:t>Е</w:t>
      </w:r>
    </w:p>
    <w:p w:rsidR="00DD0462" w:rsidRPr="0015163D" w:rsidRDefault="0003045D" w:rsidP="00406D0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5163D">
        <w:rPr>
          <w:rFonts w:ascii="Times New Roman" w:hAnsi="Times New Roman" w:cs="Times New Roman"/>
          <w:b/>
          <w:sz w:val="24"/>
          <w:szCs w:val="24"/>
        </w:rPr>
        <w:t>О НАЧАЛЕ ВЫПОЛНЕНИЯ КОМПЛЕКСНЫХ КАДАСТРОВЫХ РАБОТ</w:t>
      </w:r>
    </w:p>
    <w:bookmarkEnd w:id="1"/>
    <w:p w:rsidR="00DD0462" w:rsidRPr="0003045D" w:rsidRDefault="00DD0462" w:rsidP="007B481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D72FA" w:rsidRPr="00B64AE0" w:rsidRDefault="008D55D7" w:rsidP="00B64AE0">
      <w:pPr>
        <w:pStyle w:val="ConsPlusNonformat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P55"/>
      <w:bookmarkEnd w:id="2"/>
      <w:r w:rsidRPr="0015163D">
        <w:rPr>
          <w:rFonts w:ascii="Times New Roman" w:hAnsi="Times New Roman" w:cs="Times New Roman"/>
          <w:sz w:val="24"/>
          <w:szCs w:val="24"/>
        </w:rPr>
        <w:t xml:space="preserve">1. </w:t>
      </w:r>
      <w:r w:rsidR="0003045D" w:rsidRPr="00CF6401">
        <w:rPr>
          <w:rFonts w:ascii="Times New Roman" w:hAnsi="Times New Roman" w:cs="Times New Roman"/>
          <w:sz w:val="22"/>
          <w:szCs w:val="24"/>
        </w:rPr>
        <w:t xml:space="preserve">В период 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>с «</w:t>
      </w:r>
      <w:r w:rsidR="00CB4541" w:rsidRPr="00CF6401">
        <w:rPr>
          <w:rFonts w:ascii="Times New Roman" w:hAnsi="Times New Roman" w:cs="Times New Roman"/>
          <w:sz w:val="22"/>
          <w:szCs w:val="24"/>
          <w:u w:val="single"/>
        </w:rPr>
        <w:t>24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» </w:t>
      </w:r>
      <w:r w:rsidR="00CB4541" w:rsidRPr="00CF6401">
        <w:rPr>
          <w:rFonts w:ascii="Times New Roman" w:hAnsi="Times New Roman" w:cs="Times New Roman"/>
          <w:sz w:val="22"/>
          <w:szCs w:val="24"/>
          <w:u w:val="single"/>
        </w:rPr>
        <w:t>мая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202</w:t>
      </w:r>
      <w:r w:rsidR="00472E00" w:rsidRPr="00CF6401">
        <w:rPr>
          <w:rFonts w:ascii="Times New Roman" w:hAnsi="Times New Roman" w:cs="Times New Roman"/>
          <w:sz w:val="22"/>
          <w:szCs w:val="24"/>
          <w:u w:val="single"/>
        </w:rPr>
        <w:t>4</w:t>
      </w:r>
      <w:r w:rsidR="00C406B2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>г. по «</w:t>
      </w:r>
      <w:r w:rsidR="00CB4541" w:rsidRPr="00CF6401">
        <w:rPr>
          <w:rFonts w:ascii="Times New Roman" w:hAnsi="Times New Roman" w:cs="Times New Roman"/>
          <w:sz w:val="22"/>
          <w:szCs w:val="24"/>
          <w:u w:val="single"/>
        </w:rPr>
        <w:t>01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» </w:t>
      </w:r>
      <w:r w:rsidR="00CB4541" w:rsidRPr="00CF6401">
        <w:rPr>
          <w:rFonts w:ascii="Times New Roman" w:hAnsi="Times New Roman" w:cs="Times New Roman"/>
          <w:sz w:val="22"/>
          <w:szCs w:val="24"/>
          <w:u w:val="single"/>
        </w:rPr>
        <w:t>ноября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202</w:t>
      </w:r>
      <w:r w:rsidR="00472E00" w:rsidRPr="00CF6401">
        <w:rPr>
          <w:rFonts w:ascii="Times New Roman" w:hAnsi="Times New Roman" w:cs="Times New Roman"/>
          <w:sz w:val="22"/>
          <w:szCs w:val="24"/>
          <w:u w:val="single"/>
        </w:rPr>
        <w:t>4</w:t>
      </w:r>
      <w:r w:rsidR="00C406B2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>г.</w:t>
      </w:r>
      <w:r w:rsidRPr="00CF6401">
        <w:rPr>
          <w:rFonts w:ascii="Times New Roman" w:hAnsi="Times New Roman" w:cs="Times New Roman"/>
          <w:sz w:val="22"/>
          <w:szCs w:val="24"/>
        </w:rPr>
        <w:t xml:space="preserve"> </w:t>
      </w:r>
      <w:r w:rsidR="0003045D" w:rsidRPr="00CF6401">
        <w:rPr>
          <w:rFonts w:ascii="Times New Roman" w:hAnsi="Times New Roman" w:cs="Times New Roman"/>
          <w:sz w:val="22"/>
          <w:szCs w:val="24"/>
        </w:rPr>
        <w:t>в отношении</w:t>
      </w:r>
      <w:r w:rsidR="00072E92" w:rsidRPr="00CF6401">
        <w:rPr>
          <w:rFonts w:ascii="Times New Roman" w:hAnsi="Times New Roman" w:cs="Times New Roman"/>
          <w:sz w:val="22"/>
          <w:szCs w:val="24"/>
        </w:rPr>
        <w:t xml:space="preserve"> </w:t>
      </w:r>
      <w:r w:rsidR="0003045D" w:rsidRPr="00CF6401">
        <w:rPr>
          <w:rFonts w:ascii="Times New Roman" w:hAnsi="Times New Roman" w:cs="Times New Roman"/>
          <w:sz w:val="22"/>
          <w:szCs w:val="24"/>
        </w:rPr>
        <w:t xml:space="preserve">объектов недвижимости, расположенных на территории: 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>Ирку</w:t>
      </w:r>
      <w:r w:rsidR="002D05AB" w:rsidRPr="00CF6401">
        <w:rPr>
          <w:rFonts w:ascii="Times New Roman" w:hAnsi="Times New Roman" w:cs="Times New Roman"/>
          <w:sz w:val="22"/>
          <w:szCs w:val="24"/>
          <w:u w:val="single"/>
        </w:rPr>
        <w:t>тская область, Иркутское районное муниципальное образование</w:t>
      </w:r>
      <w:r w:rsidR="00CF6401">
        <w:rPr>
          <w:rFonts w:ascii="Times New Roman" w:hAnsi="Times New Roman" w:cs="Times New Roman"/>
          <w:sz w:val="22"/>
          <w:szCs w:val="24"/>
          <w:u w:val="single"/>
        </w:rPr>
        <w:t>, в 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>гран</w:t>
      </w:r>
      <w:r w:rsidR="003777E2" w:rsidRPr="00CF6401">
        <w:rPr>
          <w:rFonts w:ascii="Times New Roman" w:hAnsi="Times New Roman" w:cs="Times New Roman"/>
          <w:sz w:val="22"/>
          <w:szCs w:val="24"/>
          <w:u w:val="single"/>
        </w:rPr>
        <w:t>ицах кадастровых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квартал</w:t>
      </w:r>
      <w:r w:rsidR="003777E2" w:rsidRPr="00CF6401">
        <w:rPr>
          <w:rFonts w:ascii="Times New Roman" w:hAnsi="Times New Roman" w:cs="Times New Roman"/>
          <w:sz w:val="22"/>
          <w:szCs w:val="24"/>
          <w:u w:val="single"/>
        </w:rPr>
        <w:t>ов</w:t>
      </w:r>
      <w:r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№ 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38:06:140201 (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Дзержинское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 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МО, 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п. Дзержинск), 38:06:140202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(Дзержинское МО, п. Дзержинск)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38:06:140203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(Дзержинское МО, п. Дзержинск)</w:t>
      </w:r>
      <w:r w:rsidR="00C60AB8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, 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38:06:150103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(Смоленское МО, </w:t>
      </w:r>
      <w:proofErr w:type="gramStart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с</w:t>
      </w:r>
      <w:proofErr w:type="gramEnd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. Смоленщина)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38:06:150105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(Смоленское МО, с. Смоленщина)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38:06:150116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(Смоленское МО, с. Смоленщина)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38:06:050201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r w:rsidR="00CF6401" w:rsidRPr="00CF6401">
        <w:rPr>
          <w:rFonts w:ascii="Times New Roman" w:hAnsi="Times New Roman" w:cs="Times New Roman"/>
          <w:sz w:val="22"/>
          <w:szCs w:val="24"/>
          <w:u w:val="single"/>
        </w:rPr>
        <w:t>Никольское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МО, д. </w:t>
      </w:r>
      <w:proofErr w:type="spellStart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Егоровщина</w:t>
      </w:r>
      <w:proofErr w:type="spellEnd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</w:t>
      </w:r>
      <w:proofErr w:type="gramStart"/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06:050202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r w:rsidR="00CF6401" w:rsidRPr="00CF6401">
        <w:rPr>
          <w:rFonts w:ascii="Times New Roman" w:hAnsi="Times New Roman" w:cs="Times New Roman"/>
          <w:sz w:val="22"/>
          <w:szCs w:val="24"/>
          <w:u w:val="single"/>
        </w:rPr>
        <w:t>Никольское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МО, д. </w:t>
      </w:r>
      <w:proofErr w:type="spellStart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Егоровщина</w:t>
      </w:r>
      <w:proofErr w:type="spellEnd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38:06:070101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(Оекское 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МО, с. Оек)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38:06:070102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(Оекское МО, с. Оек)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38:06:070103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(Оекское МО, с. Оек)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38:06:110104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proofErr w:type="spellStart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Уриковское</w:t>
      </w:r>
      <w:proofErr w:type="spellEnd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МО, с. </w:t>
      </w:r>
      <w:proofErr w:type="spellStart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Урик</w:t>
      </w:r>
      <w:proofErr w:type="spellEnd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38:06:110105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proofErr w:type="spellStart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Уриковское</w:t>
      </w:r>
      <w:proofErr w:type="spellEnd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МО, с. </w:t>
      </w:r>
      <w:proofErr w:type="spellStart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Урик</w:t>
      </w:r>
      <w:proofErr w:type="spellEnd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38:06:110201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proofErr w:type="spellStart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Уриковское</w:t>
      </w:r>
      <w:proofErr w:type="spellEnd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МО, с. </w:t>
      </w:r>
      <w:proofErr w:type="spellStart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Урик</w:t>
      </w:r>
      <w:proofErr w:type="spellEnd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38:06:110301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proofErr w:type="spellStart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Уриковское</w:t>
      </w:r>
      <w:proofErr w:type="spellEnd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МО, п. Малая Топка)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38:06:110401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proofErr w:type="spellStart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Уриковское</w:t>
      </w:r>
      <w:proofErr w:type="spellEnd"/>
      <w:proofErr w:type="gramEnd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proofErr w:type="gramStart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МО, п. </w:t>
      </w:r>
      <w:proofErr w:type="spellStart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Парфеновка</w:t>
      </w:r>
      <w:proofErr w:type="spellEnd"/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38:06:070108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(Оекское МО, с. Оек)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38:06:070201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(Оекское МО, 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д. Бутырки)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38:06:070202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(Оекское МО, д. Бутырки)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38:06:070301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(Оекское МО, д. 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Коты)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38:06:070401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(Оекское МО, д. Турская)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38:06:070402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(Оекское МО,</w:t>
      </w:r>
      <w:r w:rsidR="008E17EE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д. Турская)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38:06:070501</w:t>
      </w:r>
      <w:r w:rsidR="00CF6401">
        <w:rPr>
          <w:rFonts w:ascii="Times New Roman" w:hAnsi="Times New Roman" w:cs="Times New Roman"/>
          <w:sz w:val="22"/>
          <w:szCs w:val="24"/>
          <w:u w:val="single"/>
        </w:rPr>
        <w:t xml:space="preserve"> (Оекское 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МО, д. Зыкова)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38:06:070601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(Оекское МО,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д. Галки</w:t>
      </w:r>
      <w:r w:rsidR="0074174E" w:rsidRPr="00CF6401">
        <w:rPr>
          <w:rFonts w:ascii="Times New Roman" w:hAnsi="Times New Roman" w:cs="Times New Roman"/>
          <w:sz w:val="22"/>
          <w:szCs w:val="24"/>
          <w:u w:val="single"/>
        </w:rPr>
        <w:t>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</w:t>
      </w:r>
      <w:proofErr w:type="gramEnd"/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:</w:t>
      </w:r>
      <w:proofErr w:type="gramStart"/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06:070602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(Оекское МО, д. Галки)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38:06:070603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(Оекское МО, д. Галки)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38:06:010601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proofErr w:type="spellStart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Марковское</w:t>
      </w:r>
      <w:proofErr w:type="spellEnd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МО, </w:t>
      </w:r>
      <w:proofErr w:type="spellStart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р.п</w:t>
      </w:r>
      <w:proofErr w:type="spellEnd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.</w:t>
      </w:r>
      <w:proofErr w:type="gramEnd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Маркова)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38:06:010203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proofErr w:type="spellStart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Марковское</w:t>
      </w:r>
      <w:proofErr w:type="spellEnd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МО, </w:t>
      </w:r>
      <w:proofErr w:type="spellStart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р.п</w:t>
      </w:r>
      <w:proofErr w:type="spellEnd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. </w:t>
      </w:r>
      <w:proofErr w:type="gramStart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Маркова)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38:06:130501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(</w:t>
      </w:r>
      <w:proofErr w:type="spellStart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Мамонское</w:t>
      </w:r>
      <w:proofErr w:type="spellEnd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МО, с. Мамоны)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38:06:13081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3 (</w:t>
      </w:r>
      <w:proofErr w:type="spellStart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Мамонское</w:t>
      </w:r>
      <w:proofErr w:type="spellEnd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МО, с. Мамоны)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38:06:140105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(Ушаковское МО, с. </w:t>
      </w:r>
      <w:proofErr w:type="spellStart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Пивовариха</w:t>
      </w:r>
      <w:proofErr w:type="spellEnd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38:06:140106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(Ушаковское МО, </w:t>
      </w:r>
      <w:r w:rsidR="00CF6401"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с. </w:t>
      </w:r>
      <w:proofErr w:type="spellStart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Пивовариха</w:t>
      </w:r>
      <w:proofErr w:type="spellEnd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38:06:140107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(Ушаковское МО, с. </w:t>
      </w:r>
      <w:proofErr w:type="spellStart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Пивовариха</w:t>
      </w:r>
      <w:proofErr w:type="spellEnd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38:06:140108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(Ушаковское МО, </w:t>
      </w:r>
      <w:r w:rsidR="00CF6401"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с. </w:t>
      </w:r>
      <w:proofErr w:type="spellStart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Пивовариха</w:t>
      </w:r>
      <w:proofErr w:type="spellEnd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38:06:130102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proofErr w:type="spellStart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Мамонское</w:t>
      </w:r>
      <w:proofErr w:type="spellEnd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, с. Мамоны)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38:06:130301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proofErr w:type="spellStart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Мамонское</w:t>
      </w:r>
      <w:proofErr w:type="spellEnd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МО, з.</w:t>
      </w:r>
      <w:proofErr w:type="gramEnd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proofErr w:type="gramStart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Вдовина)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38:06:141301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(Ушаковское МО, с. </w:t>
      </w:r>
      <w:proofErr w:type="spellStart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Пивовариха</w:t>
      </w:r>
      <w:proofErr w:type="spellEnd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38:06:141401</w:t>
      </w:r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(Ушаковское МО, с. </w:t>
      </w:r>
      <w:proofErr w:type="spellStart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Пивовариха</w:t>
      </w:r>
      <w:proofErr w:type="spellEnd"/>
      <w:r w:rsidR="004F334B" w:rsidRPr="00CF6401">
        <w:rPr>
          <w:rFonts w:ascii="Times New Roman" w:hAnsi="Times New Roman" w:cs="Times New Roman"/>
          <w:sz w:val="22"/>
          <w:szCs w:val="24"/>
          <w:u w:val="single"/>
        </w:rPr>
        <w:t>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38:06:111101</w:t>
      </w:r>
      <w:r w:rsidR="00AD5E60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proofErr w:type="spellStart"/>
      <w:r w:rsidR="00AD5E60" w:rsidRPr="00CF6401">
        <w:rPr>
          <w:rFonts w:ascii="Times New Roman" w:hAnsi="Times New Roman" w:cs="Times New Roman"/>
          <w:sz w:val="22"/>
          <w:szCs w:val="24"/>
          <w:u w:val="single"/>
        </w:rPr>
        <w:t>Уриковское</w:t>
      </w:r>
      <w:proofErr w:type="spellEnd"/>
      <w:r w:rsidR="00AD5E60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МО, д. Ангара)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38:06:130105</w:t>
      </w:r>
      <w:r w:rsidR="00AD5E60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proofErr w:type="spellStart"/>
      <w:r w:rsidR="00AD5E60" w:rsidRPr="00CF6401">
        <w:rPr>
          <w:rFonts w:ascii="Times New Roman" w:hAnsi="Times New Roman" w:cs="Times New Roman"/>
          <w:sz w:val="22"/>
          <w:szCs w:val="24"/>
          <w:u w:val="single"/>
        </w:rPr>
        <w:t>Мамонское</w:t>
      </w:r>
      <w:proofErr w:type="spellEnd"/>
      <w:r w:rsidR="00AD5E60" w:rsidRPr="00CF6401">
        <w:rPr>
          <w:rFonts w:ascii="Times New Roman" w:hAnsi="Times New Roman" w:cs="Times New Roman"/>
          <w:sz w:val="22"/>
          <w:szCs w:val="24"/>
          <w:u w:val="single"/>
        </w:rPr>
        <w:t>, с. Мамоны)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38:06:110901</w:t>
      </w:r>
      <w:r w:rsid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proofErr w:type="spellStart"/>
      <w:r w:rsidR="00CF6401">
        <w:rPr>
          <w:rFonts w:ascii="Times New Roman" w:hAnsi="Times New Roman" w:cs="Times New Roman"/>
          <w:sz w:val="22"/>
          <w:szCs w:val="24"/>
          <w:u w:val="single"/>
        </w:rPr>
        <w:t>Уриковское</w:t>
      </w:r>
      <w:proofErr w:type="spellEnd"/>
      <w:r w:rsidR="00CF6401">
        <w:rPr>
          <w:rFonts w:ascii="Times New Roman" w:hAnsi="Times New Roman" w:cs="Times New Roman"/>
          <w:sz w:val="22"/>
          <w:szCs w:val="24"/>
          <w:u w:val="single"/>
        </w:rPr>
        <w:t xml:space="preserve"> МО, д. </w:t>
      </w:r>
      <w:r w:rsidR="00AD5E60" w:rsidRPr="00CF6401">
        <w:rPr>
          <w:rFonts w:ascii="Times New Roman" w:hAnsi="Times New Roman" w:cs="Times New Roman"/>
          <w:sz w:val="22"/>
          <w:szCs w:val="24"/>
          <w:u w:val="single"/>
        </w:rPr>
        <w:t>Грановщина)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38:06:141701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(Ушаковское МО, п. Первомайский)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38:06:010105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proofErr w:type="spellStart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Марковское</w:t>
      </w:r>
      <w:proofErr w:type="spellEnd"/>
      <w:r w:rsidR="000D78A9">
        <w:rPr>
          <w:rFonts w:ascii="Times New Roman" w:hAnsi="Times New Roman" w:cs="Times New Roman"/>
          <w:sz w:val="22"/>
          <w:szCs w:val="24"/>
          <w:u w:val="single"/>
        </w:rPr>
        <w:t xml:space="preserve"> МО</w:t>
      </w:r>
      <w:r w:rsidR="00CF6401">
        <w:rPr>
          <w:rFonts w:ascii="Times New Roman" w:hAnsi="Times New Roman" w:cs="Times New Roman"/>
          <w:sz w:val="22"/>
          <w:szCs w:val="24"/>
          <w:u w:val="single"/>
        </w:rPr>
        <w:t xml:space="preserve">, </w:t>
      </w:r>
      <w:proofErr w:type="spellStart"/>
      <w:r w:rsidR="00CF6401">
        <w:rPr>
          <w:rFonts w:ascii="Times New Roman" w:hAnsi="Times New Roman" w:cs="Times New Roman"/>
          <w:sz w:val="22"/>
          <w:szCs w:val="24"/>
          <w:u w:val="single"/>
        </w:rPr>
        <w:t>р.п</w:t>
      </w:r>
      <w:proofErr w:type="spellEnd"/>
      <w:r w:rsidR="00CF6401">
        <w:rPr>
          <w:rFonts w:ascii="Times New Roman" w:hAnsi="Times New Roman" w:cs="Times New Roman"/>
          <w:sz w:val="22"/>
          <w:szCs w:val="24"/>
          <w:u w:val="single"/>
        </w:rPr>
        <w:t>.</w:t>
      </w:r>
      <w:proofErr w:type="gramEnd"/>
      <w:r w:rsidR="00CF6401">
        <w:rPr>
          <w:rFonts w:ascii="Times New Roman" w:hAnsi="Times New Roman" w:cs="Times New Roman"/>
          <w:sz w:val="22"/>
          <w:szCs w:val="24"/>
          <w:u w:val="single"/>
        </w:rPr>
        <w:t> 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Маркова)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38:06:010101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(</w:t>
      </w:r>
      <w:proofErr w:type="spellStart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Марковское</w:t>
      </w:r>
      <w:proofErr w:type="spellEnd"/>
      <w:r w:rsidR="000D78A9">
        <w:rPr>
          <w:rFonts w:ascii="Times New Roman" w:hAnsi="Times New Roman" w:cs="Times New Roman"/>
          <w:sz w:val="22"/>
          <w:szCs w:val="24"/>
          <w:u w:val="single"/>
        </w:rPr>
        <w:t xml:space="preserve"> МО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, </w:t>
      </w:r>
      <w:proofErr w:type="spellStart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р.п</w:t>
      </w:r>
      <w:proofErr w:type="spellEnd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. Маркова)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38:06:010106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="002944FC" w:rsidRPr="00CF6401">
        <w:rPr>
          <w:rFonts w:ascii="Times New Roman" w:hAnsi="Times New Roman" w:cs="Times New Roman"/>
          <w:sz w:val="22"/>
          <w:szCs w:val="24"/>
          <w:u w:val="single"/>
        </w:rPr>
        <w:t>(</w:t>
      </w:r>
      <w:proofErr w:type="spellStart"/>
      <w:r w:rsidR="002944FC" w:rsidRPr="00CF6401">
        <w:rPr>
          <w:rFonts w:ascii="Times New Roman" w:hAnsi="Times New Roman" w:cs="Times New Roman"/>
          <w:sz w:val="22"/>
          <w:szCs w:val="24"/>
          <w:u w:val="single"/>
        </w:rPr>
        <w:t>Марковское</w:t>
      </w:r>
      <w:proofErr w:type="spellEnd"/>
      <w:r w:rsidR="000D78A9">
        <w:rPr>
          <w:rFonts w:ascii="Times New Roman" w:hAnsi="Times New Roman" w:cs="Times New Roman"/>
          <w:sz w:val="22"/>
          <w:szCs w:val="24"/>
          <w:u w:val="single"/>
        </w:rPr>
        <w:t xml:space="preserve"> МО</w:t>
      </w:r>
      <w:r w:rsidR="002944FC" w:rsidRPr="00CF6401">
        <w:rPr>
          <w:rFonts w:ascii="Times New Roman" w:hAnsi="Times New Roman" w:cs="Times New Roman"/>
          <w:sz w:val="22"/>
          <w:szCs w:val="24"/>
          <w:u w:val="single"/>
        </w:rPr>
        <w:t>, </w:t>
      </w:r>
      <w:proofErr w:type="spellStart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р.п</w:t>
      </w:r>
      <w:proofErr w:type="spellEnd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. Маркова)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38:06:010107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proofErr w:type="spellStart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Марковское</w:t>
      </w:r>
      <w:proofErr w:type="spellEnd"/>
      <w:r w:rsidR="000D78A9">
        <w:rPr>
          <w:rFonts w:ascii="Times New Roman" w:hAnsi="Times New Roman" w:cs="Times New Roman"/>
          <w:sz w:val="22"/>
          <w:szCs w:val="24"/>
          <w:u w:val="single"/>
        </w:rPr>
        <w:t xml:space="preserve"> МО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, </w:t>
      </w:r>
      <w:proofErr w:type="spellStart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р.п</w:t>
      </w:r>
      <w:proofErr w:type="spellEnd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. Маркова)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38:06:010301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="002944FC" w:rsidRPr="00CF6401">
        <w:rPr>
          <w:rFonts w:ascii="Times New Roman" w:hAnsi="Times New Roman" w:cs="Times New Roman"/>
          <w:sz w:val="22"/>
          <w:szCs w:val="24"/>
          <w:u w:val="single"/>
        </w:rPr>
        <w:t>(</w:t>
      </w:r>
      <w:proofErr w:type="spellStart"/>
      <w:r w:rsidR="002944FC" w:rsidRPr="00CF6401">
        <w:rPr>
          <w:rFonts w:ascii="Times New Roman" w:hAnsi="Times New Roman" w:cs="Times New Roman"/>
          <w:sz w:val="22"/>
          <w:szCs w:val="24"/>
          <w:u w:val="single"/>
        </w:rPr>
        <w:t>Марковское</w:t>
      </w:r>
      <w:proofErr w:type="spellEnd"/>
      <w:r w:rsidR="000D78A9">
        <w:rPr>
          <w:rFonts w:ascii="Times New Roman" w:hAnsi="Times New Roman" w:cs="Times New Roman"/>
          <w:sz w:val="22"/>
          <w:szCs w:val="24"/>
          <w:u w:val="single"/>
        </w:rPr>
        <w:t xml:space="preserve"> МО</w:t>
      </w:r>
      <w:r w:rsidR="002944FC" w:rsidRPr="00CF6401">
        <w:rPr>
          <w:rFonts w:ascii="Times New Roman" w:hAnsi="Times New Roman" w:cs="Times New Roman"/>
          <w:sz w:val="22"/>
          <w:szCs w:val="24"/>
          <w:u w:val="single"/>
        </w:rPr>
        <w:t>, </w:t>
      </w:r>
      <w:proofErr w:type="spellStart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р.п</w:t>
      </w:r>
      <w:proofErr w:type="spellEnd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. Маркова)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38:06:010404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(</w:t>
      </w:r>
      <w:proofErr w:type="spellStart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Марковское</w:t>
      </w:r>
      <w:proofErr w:type="spellEnd"/>
      <w:r w:rsidR="000D78A9">
        <w:rPr>
          <w:rFonts w:ascii="Times New Roman" w:hAnsi="Times New Roman" w:cs="Times New Roman"/>
          <w:sz w:val="22"/>
          <w:szCs w:val="24"/>
          <w:u w:val="single"/>
        </w:rPr>
        <w:t xml:space="preserve"> МО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, </w:t>
      </w:r>
      <w:proofErr w:type="spellStart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р.п</w:t>
      </w:r>
      <w:proofErr w:type="spellEnd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. Маркова)</w:t>
      </w:r>
      <w:r w:rsidR="00B64AE0" w:rsidRPr="00CF6401">
        <w:rPr>
          <w:rFonts w:ascii="Times New Roman" w:hAnsi="Times New Roman" w:cs="Times New Roman"/>
          <w:sz w:val="22"/>
          <w:szCs w:val="24"/>
          <w:u w:val="single"/>
        </w:rPr>
        <w:t>, 38:06:010405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="002944FC" w:rsidRPr="00CF6401">
        <w:rPr>
          <w:rFonts w:ascii="Times New Roman" w:hAnsi="Times New Roman" w:cs="Times New Roman"/>
          <w:sz w:val="22"/>
          <w:szCs w:val="24"/>
          <w:u w:val="single"/>
        </w:rPr>
        <w:t>(</w:t>
      </w:r>
      <w:proofErr w:type="spellStart"/>
      <w:r w:rsidR="002944FC" w:rsidRPr="00CF6401">
        <w:rPr>
          <w:rFonts w:ascii="Times New Roman" w:hAnsi="Times New Roman" w:cs="Times New Roman"/>
          <w:sz w:val="22"/>
          <w:szCs w:val="24"/>
          <w:u w:val="single"/>
        </w:rPr>
        <w:t>Марковское</w:t>
      </w:r>
      <w:proofErr w:type="spellEnd"/>
      <w:r w:rsidR="000D78A9">
        <w:rPr>
          <w:rFonts w:ascii="Times New Roman" w:hAnsi="Times New Roman" w:cs="Times New Roman"/>
          <w:sz w:val="22"/>
          <w:szCs w:val="24"/>
          <w:u w:val="single"/>
        </w:rPr>
        <w:t xml:space="preserve"> МО</w:t>
      </w:r>
      <w:r w:rsidR="002944FC" w:rsidRPr="00CF6401">
        <w:rPr>
          <w:rFonts w:ascii="Times New Roman" w:hAnsi="Times New Roman" w:cs="Times New Roman"/>
          <w:sz w:val="22"/>
          <w:szCs w:val="24"/>
          <w:u w:val="single"/>
        </w:rPr>
        <w:t>, </w:t>
      </w:r>
      <w:proofErr w:type="spellStart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р.п</w:t>
      </w:r>
      <w:proofErr w:type="spellEnd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. </w:t>
      </w:r>
      <w:proofErr w:type="gramStart"/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Маркова)</w:t>
      </w:r>
      <w:r w:rsidR="006D72FA" w:rsidRPr="00CF6401">
        <w:rPr>
          <w:rFonts w:ascii="Times New Roman" w:hAnsi="Times New Roman" w:cs="Times New Roman"/>
          <w:sz w:val="22"/>
          <w:szCs w:val="24"/>
          <w:u w:val="single"/>
        </w:rPr>
        <w:t>,</w:t>
      </w:r>
      <w:r w:rsidR="003777E2" w:rsidRPr="00CF6401">
        <w:rPr>
          <w:rFonts w:ascii="Times New Roman" w:hAnsi="Times New Roman" w:cs="Times New Roman"/>
          <w:sz w:val="22"/>
          <w:szCs w:val="24"/>
        </w:rPr>
        <w:t xml:space="preserve"> </w:t>
      </w:r>
      <w:r w:rsidR="000D78A9" w:rsidRPr="00A3734A">
        <w:rPr>
          <w:rFonts w:ascii="Times New Roman" w:hAnsi="Times New Roman" w:cs="Times New Roman"/>
          <w:sz w:val="22"/>
          <w:u w:val="single"/>
        </w:rPr>
        <w:t>38:06:080301 (</w:t>
      </w:r>
      <w:proofErr w:type="spellStart"/>
      <w:r w:rsidR="000D78A9" w:rsidRPr="00A3734A">
        <w:rPr>
          <w:rFonts w:ascii="Times New Roman" w:hAnsi="Times New Roman" w:cs="Times New Roman"/>
          <w:sz w:val="22"/>
          <w:u w:val="single"/>
        </w:rPr>
        <w:t>Ревякинское</w:t>
      </w:r>
      <w:proofErr w:type="spellEnd"/>
      <w:r w:rsidR="000D78A9" w:rsidRPr="00A3734A">
        <w:rPr>
          <w:rFonts w:ascii="Times New Roman" w:hAnsi="Times New Roman" w:cs="Times New Roman"/>
          <w:sz w:val="22"/>
          <w:u w:val="single"/>
        </w:rPr>
        <w:t> МО, д. </w:t>
      </w:r>
      <w:proofErr w:type="spellStart"/>
      <w:r w:rsidR="000D78A9" w:rsidRPr="00A3734A">
        <w:rPr>
          <w:rFonts w:ascii="Times New Roman" w:hAnsi="Times New Roman" w:cs="Times New Roman"/>
          <w:sz w:val="22"/>
          <w:u w:val="single"/>
        </w:rPr>
        <w:t>Бургаз</w:t>
      </w:r>
      <w:proofErr w:type="spellEnd"/>
      <w:r w:rsidR="000D78A9" w:rsidRPr="00A3734A">
        <w:rPr>
          <w:rFonts w:ascii="Times New Roman" w:hAnsi="Times New Roman" w:cs="Times New Roman"/>
          <w:sz w:val="22"/>
          <w:u w:val="single"/>
        </w:rPr>
        <w:t>), 38:06:080401 (</w:t>
      </w:r>
      <w:proofErr w:type="spellStart"/>
      <w:r w:rsidR="000D78A9" w:rsidRPr="00A3734A">
        <w:rPr>
          <w:rFonts w:ascii="Times New Roman" w:hAnsi="Times New Roman" w:cs="Times New Roman"/>
          <w:sz w:val="22"/>
          <w:u w:val="single"/>
        </w:rPr>
        <w:t>Ревякинское</w:t>
      </w:r>
      <w:proofErr w:type="spellEnd"/>
      <w:r w:rsidR="000D78A9" w:rsidRPr="00A3734A">
        <w:rPr>
          <w:rFonts w:ascii="Times New Roman" w:hAnsi="Times New Roman" w:cs="Times New Roman"/>
          <w:sz w:val="22"/>
          <w:u w:val="single"/>
        </w:rPr>
        <w:t xml:space="preserve"> МО, д. Черемушки)</w:t>
      </w:r>
      <w:r w:rsidR="003777E2" w:rsidRPr="00CF6401">
        <w:rPr>
          <w:rFonts w:ascii="Times New Roman" w:hAnsi="Times New Roman" w:cs="Times New Roman"/>
          <w:sz w:val="22"/>
          <w:szCs w:val="24"/>
        </w:rPr>
        <w:t xml:space="preserve"> </w:t>
      </w:r>
      <w:r w:rsidR="0003045D" w:rsidRPr="00CF6401">
        <w:rPr>
          <w:rFonts w:ascii="Times New Roman" w:hAnsi="Times New Roman" w:cs="Times New Roman"/>
          <w:sz w:val="22"/>
          <w:szCs w:val="24"/>
        </w:rPr>
        <w:t xml:space="preserve"> будут   выполняться  комплексные  кадастро</w:t>
      </w:r>
      <w:r w:rsidR="00AB692A" w:rsidRPr="00CF6401">
        <w:rPr>
          <w:rFonts w:ascii="Times New Roman" w:hAnsi="Times New Roman" w:cs="Times New Roman"/>
          <w:sz w:val="22"/>
          <w:szCs w:val="24"/>
        </w:rPr>
        <w:t>вые  работы   в   соответствии</w:t>
      </w:r>
      <w:r w:rsidR="00C406B2" w:rsidRPr="00CF6401">
        <w:rPr>
          <w:rFonts w:ascii="Times New Roman" w:hAnsi="Times New Roman" w:cs="Times New Roman"/>
          <w:sz w:val="22"/>
          <w:szCs w:val="24"/>
        </w:rPr>
        <w:t xml:space="preserve"> </w:t>
      </w:r>
      <w:r w:rsidR="0003045D" w:rsidRPr="00CF6401">
        <w:rPr>
          <w:rFonts w:ascii="Times New Roman" w:hAnsi="Times New Roman" w:cs="Times New Roman"/>
          <w:sz w:val="22"/>
          <w:szCs w:val="24"/>
        </w:rPr>
        <w:t xml:space="preserve">с муниципальным контрактом 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от </w:t>
      </w:r>
      <w:r w:rsidR="00CB4541" w:rsidRPr="00CF6401">
        <w:rPr>
          <w:rFonts w:ascii="Times New Roman" w:hAnsi="Times New Roman" w:cs="Times New Roman"/>
          <w:sz w:val="22"/>
          <w:szCs w:val="24"/>
          <w:u w:val="single"/>
        </w:rPr>
        <w:t>24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="00CB4541" w:rsidRPr="00CF6401">
        <w:rPr>
          <w:rFonts w:ascii="Times New Roman" w:hAnsi="Times New Roman" w:cs="Times New Roman"/>
          <w:sz w:val="22"/>
          <w:szCs w:val="24"/>
          <w:u w:val="single"/>
        </w:rPr>
        <w:t>мая</w:t>
      </w:r>
      <w:r w:rsidR="00EC017F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>202</w:t>
      </w:r>
      <w:r w:rsidR="00472E00" w:rsidRPr="00CF6401">
        <w:rPr>
          <w:rFonts w:ascii="Times New Roman" w:hAnsi="Times New Roman" w:cs="Times New Roman"/>
          <w:sz w:val="22"/>
          <w:szCs w:val="24"/>
          <w:u w:val="single"/>
        </w:rPr>
        <w:t>4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г.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>№</w:t>
      </w:r>
      <w:r w:rsidRPr="00CF6401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="00472E00" w:rsidRPr="00CF6401">
        <w:rPr>
          <w:rFonts w:ascii="Times New Roman" w:hAnsi="Times New Roman" w:cs="Times New Roman"/>
          <w:sz w:val="22"/>
          <w:szCs w:val="24"/>
          <w:u w:val="single"/>
        </w:rPr>
        <w:t>0</w:t>
      </w:r>
      <w:r w:rsidR="00CB4541" w:rsidRPr="00CF6401">
        <w:rPr>
          <w:rFonts w:ascii="Times New Roman" w:hAnsi="Times New Roman" w:cs="Times New Roman"/>
          <w:sz w:val="22"/>
          <w:szCs w:val="24"/>
          <w:u w:val="single"/>
        </w:rPr>
        <w:t>79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>-э</w:t>
      </w:r>
      <w:r w:rsidR="00472E00" w:rsidRPr="00CF6401">
        <w:rPr>
          <w:rFonts w:ascii="Times New Roman" w:hAnsi="Times New Roman" w:cs="Times New Roman"/>
          <w:sz w:val="22"/>
          <w:szCs w:val="24"/>
          <w:u w:val="single"/>
        </w:rPr>
        <w:t>кк</w:t>
      </w:r>
      <w:r w:rsidR="0067148D" w:rsidRPr="00CF6401">
        <w:rPr>
          <w:rFonts w:ascii="Times New Roman" w:hAnsi="Times New Roman" w:cs="Times New Roman"/>
          <w:sz w:val="22"/>
          <w:szCs w:val="24"/>
          <w:u w:val="single"/>
        </w:rPr>
        <w:t>-</w:t>
      </w:r>
      <w:r w:rsidR="0003045D" w:rsidRPr="00CF6401">
        <w:rPr>
          <w:rFonts w:ascii="Times New Roman" w:hAnsi="Times New Roman" w:cs="Times New Roman"/>
          <w:sz w:val="22"/>
          <w:szCs w:val="24"/>
          <w:u w:val="single"/>
        </w:rPr>
        <w:t>2</w:t>
      </w:r>
      <w:r w:rsidR="00472E00" w:rsidRPr="00CF6401">
        <w:rPr>
          <w:rFonts w:ascii="Times New Roman" w:hAnsi="Times New Roman" w:cs="Times New Roman"/>
          <w:sz w:val="22"/>
          <w:szCs w:val="24"/>
          <w:u w:val="single"/>
        </w:rPr>
        <w:t>4</w:t>
      </w:r>
      <w:r w:rsidR="006D72FA" w:rsidRPr="00CF6401">
        <w:rPr>
          <w:rFonts w:ascii="Times New Roman" w:hAnsi="Times New Roman" w:cs="Times New Roman"/>
          <w:sz w:val="22"/>
          <w:szCs w:val="24"/>
        </w:rPr>
        <w:t xml:space="preserve">, </w:t>
      </w:r>
      <w:r w:rsidR="0003045D" w:rsidRPr="00CF6401">
        <w:rPr>
          <w:rFonts w:ascii="Times New Roman" w:hAnsi="Times New Roman" w:cs="Times New Roman"/>
          <w:sz w:val="22"/>
          <w:szCs w:val="24"/>
        </w:rPr>
        <w:t xml:space="preserve">заключенным со стороны заказчика: </w:t>
      </w:r>
      <w:proofErr w:type="gramEnd"/>
    </w:p>
    <w:tbl>
      <w:tblPr>
        <w:tblStyle w:val="ad"/>
        <w:tblW w:w="10206" w:type="dxa"/>
        <w:tblInd w:w="108" w:type="dxa"/>
        <w:tblLook w:val="04A0" w:firstRow="1" w:lastRow="0" w:firstColumn="1" w:lastColumn="0" w:noHBand="0" w:noVBand="1"/>
      </w:tblPr>
      <w:tblGrid>
        <w:gridCol w:w="3369"/>
        <w:gridCol w:w="6837"/>
      </w:tblGrid>
      <w:tr w:rsidR="003005B2" w:rsidRPr="0015163D" w:rsidTr="00F1427A">
        <w:tc>
          <w:tcPr>
            <w:tcW w:w="10206" w:type="dxa"/>
            <w:gridSpan w:val="2"/>
          </w:tcPr>
          <w:p w:rsidR="003005B2" w:rsidRPr="0015163D" w:rsidRDefault="003005B2" w:rsidP="003005B2">
            <w:pPr>
              <w:pStyle w:val="ConsPlusNonformat0"/>
              <w:rPr>
                <w:rFonts w:ascii="Times New Roman" w:hAnsi="Times New Roman" w:cs="Times New Roman"/>
                <w:szCs w:val="20"/>
              </w:rPr>
            </w:pPr>
            <w:r w:rsidRPr="0015163D">
              <w:rPr>
                <w:rFonts w:ascii="Times New Roman" w:hAnsi="Times New Roman" w:cs="Times New Roman"/>
                <w:szCs w:val="20"/>
              </w:rPr>
              <w:t>Администрация Иркутского районного муниципального образования</w:t>
            </w:r>
          </w:p>
        </w:tc>
      </w:tr>
      <w:tr w:rsidR="003005B2" w:rsidRPr="0015163D" w:rsidTr="00F1427A">
        <w:tc>
          <w:tcPr>
            <w:tcW w:w="3369" w:type="dxa"/>
          </w:tcPr>
          <w:p w:rsidR="003005B2" w:rsidRPr="0015163D" w:rsidRDefault="003005B2" w:rsidP="00404DD7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  <w:r w:rsidRPr="0015163D">
              <w:rPr>
                <w:rFonts w:ascii="Times New Roman" w:hAnsi="Times New Roman" w:cs="Times New Roman"/>
                <w:szCs w:val="20"/>
              </w:rPr>
              <w:t>Почтовый адрес:</w:t>
            </w:r>
          </w:p>
        </w:tc>
        <w:tc>
          <w:tcPr>
            <w:tcW w:w="6837" w:type="dxa"/>
          </w:tcPr>
          <w:p w:rsidR="003005B2" w:rsidRPr="0015163D" w:rsidRDefault="003005B2" w:rsidP="00404DD7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  <w:r w:rsidRPr="0015163D">
              <w:rPr>
                <w:rFonts w:ascii="Times New Roman" w:hAnsi="Times New Roman" w:cs="Times New Roman"/>
                <w:szCs w:val="20"/>
              </w:rPr>
              <w:t>664001, Иркутская область, г. Иркутск, ул. Рабочего Штаба, д. 17</w:t>
            </w:r>
          </w:p>
        </w:tc>
      </w:tr>
      <w:tr w:rsidR="003005B2" w:rsidRPr="0015163D" w:rsidTr="00F1427A">
        <w:tc>
          <w:tcPr>
            <w:tcW w:w="3369" w:type="dxa"/>
          </w:tcPr>
          <w:p w:rsidR="003005B2" w:rsidRPr="0015163D" w:rsidRDefault="003005B2" w:rsidP="00404DD7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  <w:r w:rsidRPr="0015163D">
              <w:rPr>
                <w:rFonts w:ascii="Times New Roman" w:hAnsi="Times New Roman" w:cs="Times New Roman"/>
                <w:szCs w:val="20"/>
              </w:rPr>
              <w:t>Адрес электронной почты:</w:t>
            </w:r>
          </w:p>
        </w:tc>
        <w:tc>
          <w:tcPr>
            <w:tcW w:w="6837" w:type="dxa"/>
          </w:tcPr>
          <w:p w:rsidR="003005B2" w:rsidRPr="0015163D" w:rsidRDefault="000F53E2" w:rsidP="00404DD7">
            <w:pPr>
              <w:pStyle w:val="ConsPlusNonformat0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hyperlink r:id="rId8" w:history="1">
              <w:r w:rsidR="003005B2" w:rsidRPr="0015163D">
                <w:rPr>
                  <w:rStyle w:val="a9"/>
                  <w:rFonts w:ascii="Times New Roman" w:hAnsi="Times New Roman"/>
                  <w:bCs/>
                  <w:color w:val="auto"/>
                  <w:szCs w:val="20"/>
                  <w:u w:val="none"/>
                </w:rPr>
                <w:t>718077@irkraion.ru</w:t>
              </w:r>
            </w:hyperlink>
            <w:r w:rsidR="003005B2" w:rsidRPr="0015163D">
              <w:rPr>
                <w:rStyle w:val="aa"/>
                <w:rFonts w:ascii="Times New Roman" w:hAnsi="Times New Roman" w:cs="Times New Roman"/>
                <w:bCs/>
                <w:szCs w:val="20"/>
              </w:rPr>
              <w:t>;</w:t>
            </w:r>
          </w:p>
        </w:tc>
      </w:tr>
      <w:tr w:rsidR="003005B2" w:rsidRPr="0015163D" w:rsidTr="00F1427A">
        <w:tc>
          <w:tcPr>
            <w:tcW w:w="3369" w:type="dxa"/>
          </w:tcPr>
          <w:p w:rsidR="003005B2" w:rsidRPr="0015163D" w:rsidRDefault="003005B2" w:rsidP="00404DD7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  <w:r w:rsidRPr="0015163D">
              <w:rPr>
                <w:rFonts w:ascii="Times New Roman" w:hAnsi="Times New Roman" w:cs="Times New Roman"/>
                <w:szCs w:val="20"/>
              </w:rPr>
              <w:t>Номер контактного телефона</w:t>
            </w:r>
            <w:r w:rsidRPr="0015163D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6837" w:type="dxa"/>
          </w:tcPr>
          <w:p w:rsidR="003005B2" w:rsidRPr="0015163D" w:rsidRDefault="003005B2" w:rsidP="00404DD7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  <w:r w:rsidRPr="0015163D">
              <w:rPr>
                <w:rFonts w:ascii="Times New Roman" w:hAnsi="Times New Roman" w:cs="Times New Roman"/>
                <w:szCs w:val="20"/>
              </w:rPr>
              <w:t>+7 (3952) 718-022;</w:t>
            </w:r>
          </w:p>
        </w:tc>
      </w:tr>
    </w:tbl>
    <w:p w:rsidR="00136FBA" w:rsidRPr="0015163D" w:rsidRDefault="00136FBA" w:rsidP="007B4819">
      <w:pPr>
        <w:pStyle w:val="ConsPlusNonformat0"/>
        <w:jc w:val="both"/>
        <w:rPr>
          <w:rFonts w:ascii="Times New Roman" w:hAnsi="Times New Roman" w:cs="Times New Roman"/>
          <w:sz w:val="24"/>
          <w:szCs w:val="20"/>
        </w:rPr>
      </w:pPr>
      <w:r w:rsidRPr="0015163D">
        <w:rPr>
          <w:rFonts w:ascii="Times New Roman" w:hAnsi="Times New Roman" w:cs="Times New Roman"/>
          <w:sz w:val="24"/>
          <w:szCs w:val="20"/>
        </w:rPr>
        <w:t>со стороны исполнителя:</w:t>
      </w:r>
    </w:p>
    <w:tbl>
      <w:tblPr>
        <w:tblStyle w:val="ad"/>
        <w:tblW w:w="10206" w:type="dxa"/>
        <w:tblInd w:w="108" w:type="dxa"/>
        <w:tblLook w:val="04A0" w:firstRow="1" w:lastRow="0" w:firstColumn="1" w:lastColumn="0" w:noHBand="0" w:noVBand="1"/>
      </w:tblPr>
      <w:tblGrid>
        <w:gridCol w:w="3369"/>
        <w:gridCol w:w="6837"/>
      </w:tblGrid>
      <w:tr w:rsidR="003005B2" w:rsidRPr="0015163D" w:rsidTr="00F1427A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B2" w:rsidRPr="0015163D" w:rsidRDefault="002A75AB" w:rsidP="00CB4541">
            <w:pPr>
              <w:pStyle w:val="ConsPlusNonformat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Montserrat" w:hAnsi="Montserrat"/>
                <w:color w:val="000000"/>
                <w:szCs w:val="20"/>
                <w:shd w:val="clear" w:color="auto" w:fill="FFFFFF"/>
              </w:rPr>
              <w:t>Общество с ограниченной ответственностью "Оценка и Консалтин</w:t>
            </w:r>
            <w:r w:rsidRPr="00B64AE0">
              <w:rPr>
                <w:rFonts w:ascii="Montserrat" w:hAnsi="Montserrat"/>
                <w:color w:val="000000"/>
                <w:szCs w:val="20"/>
                <w:shd w:val="clear" w:color="auto" w:fill="FFFFFF"/>
              </w:rPr>
              <w:t>г"</w:t>
            </w:r>
            <w:r w:rsidRPr="00B64AE0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="003005B2" w:rsidRPr="00B64AE0">
              <w:rPr>
                <w:rFonts w:ascii="Times New Roman" w:hAnsi="Times New Roman" w:cs="Times New Roman"/>
                <w:szCs w:val="20"/>
              </w:rPr>
              <w:t>ООО "</w:t>
            </w:r>
            <w:r w:rsidR="00CB4541" w:rsidRPr="00B64AE0">
              <w:rPr>
                <w:rFonts w:ascii="Times New Roman" w:hAnsi="Times New Roman" w:cs="Times New Roman"/>
                <w:szCs w:val="20"/>
              </w:rPr>
              <w:t>Оценка и Консалтинг</w:t>
            </w:r>
            <w:r w:rsidR="003005B2" w:rsidRPr="00B64AE0">
              <w:rPr>
                <w:rFonts w:ascii="Times New Roman" w:hAnsi="Times New Roman" w:cs="Times New Roman"/>
                <w:szCs w:val="20"/>
              </w:rPr>
              <w:t>"</w:t>
            </w:r>
          </w:p>
        </w:tc>
      </w:tr>
      <w:tr w:rsidR="003005B2" w:rsidRPr="0015163D" w:rsidTr="00F1427A">
        <w:trPr>
          <w:trHeight w:val="8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B2" w:rsidRPr="0015163D" w:rsidRDefault="003005B2" w:rsidP="0030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3D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кадастровом инженере:</w:t>
            </w:r>
          </w:p>
        </w:tc>
      </w:tr>
      <w:tr w:rsidR="003005B2" w:rsidRPr="0015163D" w:rsidTr="00F1427A">
        <w:trPr>
          <w:trHeight w:val="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15163D" w:rsidRDefault="003005B2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  <w:r w:rsidRPr="0015163D">
              <w:rPr>
                <w:rFonts w:ascii="Times New Roman" w:hAnsi="Times New Roman" w:cs="Times New Roman"/>
                <w:szCs w:val="20"/>
              </w:rPr>
              <w:t>Фамилия, имя, отчество: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CB4541" w:rsidRDefault="00CB4541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B4541">
              <w:rPr>
                <w:rFonts w:ascii="Times New Roman" w:hAnsi="Times New Roman" w:cs="Times New Roman"/>
              </w:rPr>
              <w:t>Аглиуллина</w:t>
            </w:r>
            <w:proofErr w:type="spellEnd"/>
            <w:r w:rsidRPr="00CB4541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CB4541">
              <w:rPr>
                <w:rFonts w:ascii="Times New Roman" w:hAnsi="Times New Roman" w:cs="Times New Roman"/>
              </w:rPr>
              <w:t>Рифгатовна</w:t>
            </w:r>
            <w:proofErr w:type="spellEnd"/>
            <w:r w:rsidR="003005B2" w:rsidRPr="00CB4541">
              <w:rPr>
                <w:rFonts w:ascii="Times New Roman" w:hAnsi="Times New Roman" w:cs="Times New Roman"/>
                <w:szCs w:val="20"/>
              </w:rPr>
              <w:t>;</w:t>
            </w:r>
          </w:p>
        </w:tc>
      </w:tr>
      <w:tr w:rsidR="003005B2" w:rsidRPr="0015163D" w:rsidTr="00F1427A">
        <w:trPr>
          <w:trHeight w:val="1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A" w:rsidRPr="0015163D" w:rsidRDefault="003005B2" w:rsidP="00F1427A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15163D">
              <w:rPr>
                <w:b w:val="0"/>
                <w:sz w:val="20"/>
                <w:szCs w:val="20"/>
              </w:rPr>
              <w:t xml:space="preserve">Наименование </w:t>
            </w:r>
            <w:r w:rsidR="00F1427A" w:rsidRPr="0015163D">
              <w:rPr>
                <w:b w:val="0"/>
                <w:sz w:val="20"/>
                <w:szCs w:val="20"/>
              </w:rPr>
              <w:t>саморегулируемой</w:t>
            </w:r>
          </w:p>
          <w:p w:rsidR="003005B2" w:rsidRPr="0015163D" w:rsidRDefault="00F1427A" w:rsidP="00F1427A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  <w:r w:rsidRPr="0015163D">
              <w:rPr>
                <w:rFonts w:ascii="Times New Roman" w:hAnsi="Times New Roman" w:cs="Times New Roman"/>
                <w:szCs w:val="20"/>
              </w:rPr>
              <w:t>организации</w:t>
            </w:r>
            <w:r w:rsidR="003005B2" w:rsidRPr="0015163D">
              <w:rPr>
                <w:rFonts w:ascii="Times New Roman" w:hAnsi="Times New Roman" w:cs="Times New Roman"/>
                <w:szCs w:val="20"/>
              </w:rPr>
              <w:t xml:space="preserve"> в сфере кадастровых отношений, членом которой является кадастровый инженер: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CB4541" w:rsidRDefault="00CB4541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  <w:r w:rsidRPr="00CB4541">
              <w:rPr>
                <w:rFonts w:ascii="Times New Roman" w:hAnsi="Times New Roman" w:cs="Times New Roman"/>
              </w:rPr>
              <w:t>"Союз кадастровых инженеров»;</w:t>
            </w:r>
          </w:p>
        </w:tc>
      </w:tr>
      <w:tr w:rsidR="003005B2" w:rsidRPr="0015163D" w:rsidTr="00F1427A">
        <w:trPr>
          <w:trHeight w:val="13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15163D" w:rsidRDefault="003005B2" w:rsidP="003005B2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  <w:r w:rsidRPr="0015163D">
              <w:rPr>
                <w:rFonts w:ascii="Times New Roman" w:hAnsi="Times New Roman" w:cs="Times New Roman"/>
                <w:szCs w:val="20"/>
              </w:rPr>
              <w:t xml:space="preserve">Уникальный   регистрационный   номер   члена  саморегулируемой  организации кадастровых   инженеров   в  реестре  членов  саморегулируемой  организации кадастровых инженеров:          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15163D" w:rsidRDefault="002A75AB" w:rsidP="003005B2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2A75AB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А-1700</w:t>
            </w:r>
            <w:r w:rsidR="003005B2" w:rsidRPr="002A75AB">
              <w:rPr>
                <w:b w:val="0"/>
                <w:sz w:val="20"/>
                <w:szCs w:val="20"/>
                <w:shd w:val="clear" w:color="auto" w:fill="FFFFFF"/>
              </w:rPr>
              <w:t>;</w:t>
            </w:r>
          </w:p>
          <w:p w:rsidR="003005B2" w:rsidRPr="0015163D" w:rsidRDefault="003005B2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005B2" w:rsidRPr="0015163D" w:rsidTr="00CF6401">
        <w:trPr>
          <w:trHeight w:val="10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15163D" w:rsidRDefault="003005B2" w:rsidP="003005B2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15163D">
              <w:rPr>
                <w:b w:val="0"/>
                <w:sz w:val="20"/>
                <w:szCs w:val="20"/>
              </w:rPr>
              <w:t>Дата  внесения  сведений о физическом лице в реестр членов саморегулируемой</w:t>
            </w:r>
          </w:p>
          <w:p w:rsidR="003005B2" w:rsidRPr="0015163D" w:rsidRDefault="003005B2" w:rsidP="003005B2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  <w:r w:rsidRPr="0015163D">
              <w:rPr>
                <w:rFonts w:ascii="Times New Roman" w:hAnsi="Times New Roman" w:cs="Times New Roman"/>
                <w:szCs w:val="20"/>
              </w:rPr>
              <w:t>организации кадастровых инженеров: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15163D" w:rsidRDefault="00CB4541" w:rsidP="003005B2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</w:t>
            </w:r>
            <w:r w:rsidR="003005B2" w:rsidRPr="0015163D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11</w:t>
            </w:r>
            <w:r w:rsidR="003005B2" w:rsidRPr="0015163D">
              <w:rPr>
                <w:b w:val="0"/>
                <w:sz w:val="20"/>
                <w:szCs w:val="20"/>
              </w:rPr>
              <w:t>.201</w:t>
            </w:r>
            <w:r>
              <w:rPr>
                <w:b w:val="0"/>
                <w:sz w:val="20"/>
                <w:szCs w:val="20"/>
              </w:rPr>
              <w:t>7</w:t>
            </w:r>
            <w:r w:rsidR="003005B2" w:rsidRPr="0015163D">
              <w:rPr>
                <w:b w:val="0"/>
                <w:sz w:val="20"/>
                <w:szCs w:val="20"/>
              </w:rPr>
              <w:t>;</w:t>
            </w:r>
          </w:p>
          <w:p w:rsidR="003005B2" w:rsidRPr="0015163D" w:rsidRDefault="003005B2" w:rsidP="003005B2">
            <w:pPr>
              <w:pStyle w:val="2"/>
              <w:shd w:val="clear" w:color="auto" w:fill="FFFFFF"/>
              <w:spacing w:before="0" w:after="0"/>
              <w:jc w:val="both"/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005B2" w:rsidRPr="0015163D" w:rsidTr="00F1427A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15163D" w:rsidRDefault="003005B2" w:rsidP="003005B2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  <w:r w:rsidRPr="0015163D">
              <w:rPr>
                <w:rFonts w:ascii="Times New Roman" w:hAnsi="Times New Roman" w:cs="Times New Roman"/>
                <w:szCs w:val="20"/>
              </w:rPr>
              <w:t>Почтовый адрес: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CB4541" w:rsidRDefault="00CB4541" w:rsidP="003005B2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  <w:r w:rsidRPr="00CB4541">
              <w:rPr>
                <w:rFonts w:ascii="Times New Roman" w:hAnsi="Times New Roman" w:cs="Times New Roman"/>
              </w:rPr>
              <w:t xml:space="preserve">420081, Республика Татарстан, г. Казань, ул. </w:t>
            </w:r>
            <w:proofErr w:type="spellStart"/>
            <w:r w:rsidRPr="00CB4541">
              <w:rPr>
                <w:rFonts w:ascii="Times New Roman" w:hAnsi="Times New Roman" w:cs="Times New Roman"/>
              </w:rPr>
              <w:t>Шуртыгина</w:t>
            </w:r>
            <w:proofErr w:type="spellEnd"/>
            <w:r w:rsidRPr="00CB4541">
              <w:rPr>
                <w:rFonts w:ascii="Times New Roman" w:hAnsi="Times New Roman" w:cs="Times New Roman"/>
              </w:rPr>
              <w:t>, д. 3</w:t>
            </w:r>
          </w:p>
        </w:tc>
      </w:tr>
      <w:tr w:rsidR="003005B2" w:rsidRPr="0015163D" w:rsidTr="00F142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B2" w:rsidRPr="0015163D" w:rsidRDefault="003005B2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  <w:r w:rsidRPr="0015163D">
              <w:rPr>
                <w:rFonts w:ascii="Times New Roman" w:hAnsi="Times New Roman" w:cs="Times New Roman"/>
                <w:szCs w:val="20"/>
              </w:rPr>
              <w:t>Адрес электронной почты: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B2" w:rsidRPr="00CF6401" w:rsidRDefault="000F53E2">
            <w:pPr>
              <w:pStyle w:val="ConsPlusNonformat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CB4541" w:rsidRPr="00CF6401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irkutskkkr@mail.ru</w:t>
              </w:r>
            </w:hyperlink>
            <w:r w:rsidR="00F1427A" w:rsidRPr="00CF64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005B2" w:rsidRPr="0015163D" w:rsidTr="00F142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B2" w:rsidRPr="0015163D" w:rsidRDefault="003005B2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  <w:r w:rsidRPr="0015163D">
              <w:rPr>
                <w:rFonts w:ascii="Times New Roman" w:hAnsi="Times New Roman" w:cs="Times New Roman"/>
                <w:szCs w:val="20"/>
              </w:rPr>
              <w:t>Номер контактного телефона: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B2" w:rsidRPr="0015163D" w:rsidRDefault="00CB4541" w:rsidP="00CB4541">
            <w:pPr>
              <w:pStyle w:val="ConsPlusNonformat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</w:t>
            </w:r>
            <w:r w:rsidRPr="00CB4541">
              <w:rPr>
                <w:rFonts w:ascii="Times New Roman" w:hAnsi="Times New Roman" w:cs="Times New Roman"/>
                <w:szCs w:val="20"/>
              </w:rPr>
              <w:t>7</w:t>
            </w:r>
            <w:r w:rsidRPr="00CB4541">
              <w:rPr>
                <w:rFonts w:ascii="Times New Roman" w:hAnsi="Times New Roman" w:cs="Times New Roman"/>
              </w:rPr>
              <w:t>9872900307</w:t>
            </w:r>
          </w:p>
        </w:tc>
      </w:tr>
    </w:tbl>
    <w:p w:rsidR="00B80384" w:rsidRPr="0015163D" w:rsidRDefault="00B80384" w:rsidP="007B4819">
      <w:pPr>
        <w:pStyle w:val="ConsPlusNonformat0"/>
        <w:ind w:firstLine="851"/>
        <w:jc w:val="both"/>
        <w:rPr>
          <w:rFonts w:ascii="Times New Roman" w:hAnsi="Times New Roman" w:cs="Times New Roman"/>
          <w:sz w:val="24"/>
          <w:szCs w:val="20"/>
        </w:rPr>
      </w:pPr>
      <w:r w:rsidRPr="0015163D">
        <w:rPr>
          <w:rFonts w:ascii="Times New Roman" w:hAnsi="Times New Roman" w:cs="Times New Roman"/>
          <w:sz w:val="24"/>
          <w:szCs w:val="20"/>
        </w:rPr>
        <w:lastRenderedPageBreak/>
        <w:t xml:space="preserve">2.   </w:t>
      </w:r>
      <w:proofErr w:type="gramStart"/>
      <w:r w:rsidRPr="0015163D">
        <w:rPr>
          <w:rFonts w:ascii="Times New Roman" w:hAnsi="Times New Roman" w:cs="Times New Roman"/>
          <w:sz w:val="24"/>
          <w:szCs w:val="20"/>
        </w:rPr>
        <w:t>Правообладатели   объектов   недвижимости,   которые  считаются  в соответствии  с частью 4 статьи 69 Федерального закона от 13 июля 2015 года N  218-ФЗ  "О государственной регистрации недвижимости" ранее учтенными или  сведения  о  которых  в соответствии с частью 9 статьи 69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   как</w:t>
      </w:r>
      <w:proofErr w:type="gramEnd"/>
      <w:r w:rsidRPr="0015163D">
        <w:rPr>
          <w:rFonts w:ascii="Times New Roman" w:hAnsi="Times New Roman" w:cs="Times New Roman"/>
          <w:sz w:val="24"/>
          <w:szCs w:val="20"/>
        </w:rPr>
        <w:t xml:space="preserve">   </w:t>
      </w:r>
      <w:proofErr w:type="gramStart"/>
      <w:r w:rsidRPr="0015163D">
        <w:rPr>
          <w:rFonts w:ascii="Times New Roman" w:hAnsi="Times New Roman" w:cs="Times New Roman"/>
          <w:sz w:val="24"/>
          <w:szCs w:val="20"/>
        </w:rPr>
        <w:t>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пункте 1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частями  1 и 9 статьи 21 Федерального закона</w:t>
      </w:r>
      <w:proofErr w:type="gramEnd"/>
      <w:r w:rsidRPr="0015163D">
        <w:rPr>
          <w:rFonts w:ascii="Times New Roman" w:hAnsi="Times New Roman" w:cs="Times New Roman"/>
          <w:sz w:val="24"/>
          <w:szCs w:val="20"/>
        </w:rPr>
        <w:t xml:space="preserve">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</w:r>
    </w:p>
    <w:p w:rsidR="00B80384" w:rsidRPr="0015163D" w:rsidRDefault="00B80384" w:rsidP="004D0225">
      <w:pPr>
        <w:pStyle w:val="ConsPlusNonformat0"/>
        <w:ind w:firstLine="851"/>
        <w:jc w:val="both"/>
        <w:rPr>
          <w:rFonts w:ascii="Times New Roman" w:hAnsi="Times New Roman" w:cs="Times New Roman"/>
          <w:sz w:val="24"/>
          <w:szCs w:val="20"/>
        </w:rPr>
      </w:pPr>
      <w:r w:rsidRPr="0015163D">
        <w:rPr>
          <w:rFonts w:ascii="Times New Roman" w:hAnsi="Times New Roman" w:cs="Times New Roman"/>
          <w:sz w:val="24"/>
          <w:szCs w:val="20"/>
        </w:rPr>
        <w:t xml:space="preserve">3.  </w:t>
      </w:r>
      <w:proofErr w:type="gramStart"/>
      <w:r w:rsidRPr="0015163D">
        <w:rPr>
          <w:rFonts w:ascii="Times New Roman" w:hAnsi="Times New Roman" w:cs="Times New Roman"/>
          <w:sz w:val="24"/>
          <w:szCs w:val="20"/>
        </w:rPr>
        <w:t>Правообладатели объектов недвижимости - земельных участков, зданий, сооружений, 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  -   исполнителю  комплексных  кадастровых  работ, указанному в пункте 1 извещения о начале выполнения комплексных кадастровых работ,  по  указанному в пункте 2 извещения о начале выполнения комплексных кадастровых  работ  адресу  сведения  об  адресе</w:t>
      </w:r>
      <w:proofErr w:type="gramEnd"/>
      <w:r w:rsidRPr="0015163D">
        <w:rPr>
          <w:rFonts w:ascii="Times New Roman" w:hAnsi="Times New Roman" w:cs="Times New Roman"/>
          <w:sz w:val="24"/>
          <w:szCs w:val="20"/>
        </w:rPr>
        <w:t xml:space="preserve">  </w:t>
      </w:r>
      <w:proofErr w:type="gramStart"/>
      <w:r w:rsidRPr="0015163D">
        <w:rPr>
          <w:rFonts w:ascii="Times New Roman" w:hAnsi="Times New Roman" w:cs="Times New Roman"/>
          <w:sz w:val="24"/>
          <w:szCs w:val="20"/>
        </w:rPr>
        <w:t>электронной почты и (или) 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   и   последующего  надлежащего  уведомления  таких  лиц  о завершении   подготовки   проекта  карты-плана  территории  по</w:t>
      </w:r>
      <w:proofErr w:type="gramEnd"/>
      <w:r w:rsidRPr="0015163D">
        <w:rPr>
          <w:rFonts w:ascii="Times New Roman" w:hAnsi="Times New Roman" w:cs="Times New Roman"/>
          <w:sz w:val="24"/>
          <w:szCs w:val="20"/>
        </w:rPr>
        <w:t xml:space="preserve">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</w:t>
      </w:r>
    </w:p>
    <w:p w:rsidR="00B80384" w:rsidRPr="0015163D" w:rsidRDefault="00B80384" w:rsidP="004924B7">
      <w:pPr>
        <w:pStyle w:val="ConsPlusNonformat0"/>
        <w:ind w:firstLine="851"/>
        <w:jc w:val="both"/>
        <w:rPr>
          <w:rFonts w:ascii="Times New Roman" w:hAnsi="Times New Roman" w:cs="Times New Roman"/>
          <w:sz w:val="24"/>
          <w:szCs w:val="20"/>
        </w:rPr>
      </w:pPr>
      <w:r w:rsidRPr="0015163D">
        <w:rPr>
          <w:rFonts w:ascii="Times New Roman" w:hAnsi="Times New Roman" w:cs="Times New Roman"/>
          <w:sz w:val="24"/>
          <w:szCs w:val="20"/>
        </w:rPr>
        <w:t xml:space="preserve">4.  Правообладатели  объектов недвижимости, расположенных на территории комплексных   кадастровых   работ,   не  вправе  препятствовать  выполнению комплексных  кадастровых  работ  и  обязаны  обеспечить  доступ к указанным объектам   недвижимости   исполнителю   комплексных   кадастровых  работ  </w:t>
      </w:r>
      <w:r w:rsidR="004924B7" w:rsidRPr="0015163D">
        <w:rPr>
          <w:rFonts w:ascii="Times New Roman" w:hAnsi="Times New Roman" w:cs="Times New Roman"/>
          <w:sz w:val="24"/>
          <w:szCs w:val="20"/>
        </w:rPr>
        <w:t>в установленное графиком время.</w:t>
      </w:r>
    </w:p>
    <w:p w:rsidR="00BB5CE7" w:rsidRDefault="00A80830" w:rsidP="00F1427A">
      <w:pPr>
        <w:pStyle w:val="ConsPlusNonformat0"/>
        <w:jc w:val="center"/>
        <w:rPr>
          <w:rFonts w:ascii="Times New Roman" w:hAnsi="Times New Roman" w:cs="Times New Roman"/>
          <w:sz w:val="24"/>
          <w:szCs w:val="20"/>
        </w:rPr>
      </w:pPr>
      <w:r w:rsidRPr="0015163D">
        <w:rPr>
          <w:rFonts w:ascii="Times New Roman" w:hAnsi="Times New Roman" w:cs="Times New Roman"/>
          <w:sz w:val="24"/>
          <w:szCs w:val="20"/>
        </w:rPr>
        <w:t xml:space="preserve">5. </w:t>
      </w:r>
      <w:r w:rsidR="0003045D" w:rsidRPr="0015163D">
        <w:rPr>
          <w:rFonts w:ascii="Times New Roman" w:hAnsi="Times New Roman" w:cs="Times New Roman"/>
          <w:sz w:val="24"/>
          <w:szCs w:val="20"/>
        </w:rPr>
        <w:t>График выполнения комплексных кадастровых работ:</w:t>
      </w:r>
    </w:p>
    <w:p w:rsidR="0015163D" w:rsidRPr="0015163D" w:rsidRDefault="0015163D" w:rsidP="00F1427A">
      <w:pPr>
        <w:pStyle w:val="ConsPlusNonformat0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10206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CF6401" w:rsidRPr="00F1427A" w:rsidTr="004279C2">
        <w:trPr>
          <w:trHeight w:val="370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CF6401" w:rsidRPr="00F1427A" w:rsidRDefault="00CF6401" w:rsidP="006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7A">
              <w:rPr>
                <w:rFonts w:ascii="Times New Roman" w:hAnsi="Times New Roman" w:cs="Times New Roman"/>
                <w:sz w:val="20"/>
                <w:szCs w:val="20"/>
              </w:rPr>
              <w:t>Место выполнения работ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CF6401" w:rsidRPr="00F1427A" w:rsidRDefault="00CF6401" w:rsidP="006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7A">
              <w:rPr>
                <w:rFonts w:ascii="Times New Roman" w:hAnsi="Times New Roman" w:cs="Times New Roman"/>
                <w:sz w:val="20"/>
                <w:szCs w:val="20"/>
              </w:rPr>
              <w:t>Время выполнения комплексных кадастровых работ</w:t>
            </w:r>
          </w:p>
        </w:tc>
      </w:tr>
      <w:tr w:rsidR="00CF6401" w:rsidRPr="00F1427A" w:rsidTr="00CF6401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CF6401" w:rsidRPr="00F1427A" w:rsidRDefault="00CF6401" w:rsidP="00C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Иркутское районное муниципальное образование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CF6401" w:rsidRPr="00F1427A" w:rsidRDefault="00CF6401" w:rsidP="0067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7A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«24» мая</w:t>
            </w:r>
            <w:r w:rsidRPr="00F1427A">
              <w:rPr>
                <w:rFonts w:ascii="Times New Roman" w:hAnsi="Times New Roman" w:cs="Times New Roman"/>
                <w:sz w:val="20"/>
                <w:szCs w:val="20"/>
              </w:rPr>
              <w:t xml:space="preserve"> 2024 г. 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01» ноябр</w:t>
            </w:r>
            <w:r w:rsidRPr="00F1427A">
              <w:rPr>
                <w:rFonts w:ascii="Times New Roman" w:hAnsi="Times New Roman" w:cs="Times New Roman"/>
                <w:sz w:val="20"/>
                <w:szCs w:val="20"/>
              </w:rPr>
              <w:t>я 2024 г.</w:t>
            </w:r>
          </w:p>
        </w:tc>
      </w:tr>
    </w:tbl>
    <w:p w:rsidR="002648BA" w:rsidRPr="007B4819" w:rsidRDefault="002648BA" w:rsidP="004924B7">
      <w:pPr>
        <w:pStyle w:val="ConsPlusNonformat0"/>
        <w:jc w:val="both"/>
        <w:rPr>
          <w:rFonts w:ascii="Times New Roman" w:hAnsi="Times New Roman" w:cs="Times New Roman"/>
          <w:caps/>
          <w:sz w:val="24"/>
          <w:szCs w:val="24"/>
        </w:rPr>
      </w:pPr>
    </w:p>
    <w:sectPr w:rsidR="002648BA" w:rsidRPr="007B4819" w:rsidSect="00B308C9">
      <w:footerReference w:type="default" r:id="rId10"/>
      <w:pgSz w:w="11906" w:h="16838"/>
      <w:pgMar w:top="993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E2" w:rsidRDefault="000F53E2">
      <w:r>
        <w:separator/>
      </w:r>
    </w:p>
  </w:endnote>
  <w:endnote w:type="continuationSeparator" w:id="0">
    <w:p w:rsidR="000F53E2" w:rsidRDefault="000F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3D" w:rsidRDefault="001516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5163D" w:rsidRDefault="0015163D">
    <w:pPr>
      <w:pStyle w:val="a7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E2" w:rsidRDefault="000F53E2">
      <w:r>
        <w:separator/>
      </w:r>
    </w:p>
  </w:footnote>
  <w:footnote w:type="continuationSeparator" w:id="0">
    <w:p w:rsidR="000F53E2" w:rsidRDefault="000F5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B0D"/>
    <w:multiLevelType w:val="hybridMultilevel"/>
    <w:tmpl w:val="6452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82F23"/>
    <w:multiLevelType w:val="hybridMultilevel"/>
    <w:tmpl w:val="2CF056CC"/>
    <w:lvl w:ilvl="0" w:tplc="2F16A8B8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62"/>
    <w:rsid w:val="0003045D"/>
    <w:rsid w:val="00072E92"/>
    <w:rsid w:val="000855D7"/>
    <w:rsid w:val="000D78A9"/>
    <w:rsid w:val="000F53E2"/>
    <w:rsid w:val="00136FBA"/>
    <w:rsid w:val="0015163D"/>
    <w:rsid w:val="00187BAD"/>
    <w:rsid w:val="001C4E0C"/>
    <w:rsid w:val="002648BA"/>
    <w:rsid w:val="00267892"/>
    <w:rsid w:val="002944FC"/>
    <w:rsid w:val="002A75AB"/>
    <w:rsid w:val="002D05AB"/>
    <w:rsid w:val="002F5558"/>
    <w:rsid w:val="002F71A9"/>
    <w:rsid w:val="003005B2"/>
    <w:rsid w:val="003777E2"/>
    <w:rsid w:val="003B3D57"/>
    <w:rsid w:val="003D3704"/>
    <w:rsid w:val="00404DD7"/>
    <w:rsid w:val="00406D05"/>
    <w:rsid w:val="004279C2"/>
    <w:rsid w:val="00472E00"/>
    <w:rsid w:val="004924B7"/>
    <w:rsid w:val="00492CB4"/>
    <w:rsid w:val="004D0225"/>
    <w:rsid w:val="004F334B"/>
    <w:rsid w:val="00576B24"/>
    <w:rsid w:val="005C4732"/>
    <w:rsid w:val="0062238B"/>
    <w:rsid w:val="006533B2"/>
    <w:rsid w:val="00661146"/>
    <w:rsid w:val="00667C0E"/>
    <w:rsid w:val="0067148D"/>
    <w:rsid w:val="00690755"/>
    <w:rsid w:val="00691EE4"/>
    <w:rsid w:val="006D72FA"/>
    <w:rsid w:val="00705B72"/>
    <w:rsid w:val="0074174E"/>
    <w:rsid w:val="007B4819"/>
    <w:rsid w:val="007D2383"/>
    <w:rsid w:val="00803CDF"/>
    <w:rsid w:val="00856CBB"/>
    <w:rsid w:val="008906CF"/>
    <w:rsid w:val="008D55D7"/>
    <w:rsid w:val="008E17EE"/>
    <w:rsid w:val="00980009"/>
    <w:rsid w:val="009A544F"/>
    <w:rsid w:val="009B2BB9"/>
    <w:rsid w:val="00A3734A"/>
    <w:rsid w:val="00A50A43"/>
    <w:rsid w:val="00A80830"/>
    <w:rsid w:val="00AB692A"/>
    <w:rsid w:val="00AD5E60"/>
    <w:rsid w:val="00B308C9"/>
    <w:rsid w:val="00B64AE0"/>
    <w:rsid w:val="00B80384"/>
    <w:rsid w:val="00BB5CE7"/>
    <w:rsid w:val="00C406B2"/>
    <w:rsid w:val="00C52044"/>
    <w:rsid w:val="00C60AB8"/>
    <w:rsid w:val="00CB4541"/>
    <w:rsid w:val="00CF6401"/>
    <w:rsid w:val="00DD0462"/>
    <w:rsid w:val="00DF5114"/>
    <w:rsid w:val="00DF62FB"/>
    <w:rsid w:val="00E446BC"/>
    <w:rsid w:val="00E90DEB"/>
    <w:rsid w:val="00EC017F"/>
    <w:rsid w:val="00F1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FB"/>
  </w:style>
  <w:style w:type="paragraph" w:styleId="2">
    <w:name w:val="heading 2"/>
    <w:basedOn w:val="a"/>
    <w:link w:val="20"/>
    <w:uiPriority w:val="9"/>
    <w:qFormat/>
    <w:rsid w:val="00DF62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304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4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0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045D"/>
  </w:style>
  <w:style w:type="paragraph" w:styleId="a7">
    <w:name w:val="footer"/>
    <w:basedOn w:val="a"/>
    <w:link w:val="a8"/>
    <w:uiPriority w:val="99"/>
    <w:unhideWhenUsed/>
    <w:rsid w:val="00030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045D"/>
  </w:style>
  <w:style w:type="character" w:styleId="a9">
    <w:name w:val="Hyperlink"/>
    <w:basedOn w:val="a0"/>
    <w:uiPriority w:val="99"/>
    <w:unhideWhenUsed/>
    <w:rsid w:val="00072E92"/>
    <w:rPr>
      <w:rFonts w:cs="Times New Roman"/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072E92"/>
    <w:rPr>
      <w:b/>
    </w:rPr>
  </w:style>
  <w:style w:type="paragraph" w:styleId="ab">
    <w:name w:val="No Spacing"/>
    <w:link w:val="ac"/>
    <w:uiPriority w:val="1"/>
    <w:qFormat/>
    <w:rsid w:val="00B308C9"/>
  </w:style>
  <w:style w:type="character" w:customStyle="1" w:styleId="ac">
    <w:name w:val="Без интервала Знак"/>
    <w:basedOn w:val="a0"/>
    <w:link w:val="ab"/>
    <w:uiPriority w:val="1"/>
    <w:rsid w:val="00B308C9"/>
  </w:style>
  <w:style w:type="character" w:customStyle="1" w:styleId="20">
    <w:name w:val="Заголовок 2 Знак"/>
    <w:basedOn w:val="a0"/>
    <w:link w:val="2"/>
    <w:uiPriority w:val="9"/>
    <w:rsid w:val="00DF62F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d">
    <w:name w:val="Table Grid"/>
    <w:basedOn w:val="a1"/>
    <w:uiPriority w:val="59"/>
    <w:rsid w:val="00300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FB"/>
  </w:style>
  <w:style w:type="paragraph" w:styleId="2">
    <w:name w:val="heading 2"/>
    <w:basedOn w:val="a"/>
    <w:link w:val="20"/>
    <w:uiPriority w:val="9"/>
    <w:qFormat/>
    <w:rsid w:val="00DF62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304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4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0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045D"/>
  </w:style>
  <w:style w:type="paragraph" w:styleId="a7">
    <w:name w:val="footer"/>
    <w:basedOn w:val="a"/>
    <w:link w:val="a8"/>
    <w:uiPriority w:val="99"/>
    <w:unhideWhenUsed/>
    <w:rsid w:val="00030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045D"/>
  </w:style>
  <w:style w:type="character" w:styleId="a9">
    <w:name w:val="Hyperlink"/>
    <w:basedOn w:val="a0"/>
    <w:uiPriority w:val="99"/>
    <w:unhideWhenUsed/>
    <w:rsid w:val="00072E92"/>
    <w:rPr>
      <w:rFonts w:cs="Times New Roman"/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072E92"/>
    <w:rPr>
      <w:b/>
    </w:rPr>
  </w:style>
  <w:style w:type="paragraph" w:styleId="ab">
    <w:name w:val="No Spacing"/>
    <w:link w:val="ac"/>
    <w:uiPriority w:val="1"/>
    <w:qFormat/>
    <w:rsid w:val="00B308C9"/>
  </w:style>
  <w:style w:type="character" w:customStyle="1" w:styleId="ac">
    <w:name w:val="Без интервала Знак"/>
    <w:basedOn w:val="a0"/>
    <w:link w:val="ab"/>
    <w:uiPriority w:val="1"/>
    <w:rsid w:val="00B308C9"/>
  </w:style>
  <w:style w:type="character" w:customStyle="1" w:styleId="20">
    <w:name w:val="Заголовок 2 Знак"/>
    <w:basedOn w:val="a0"/>
    <w:link w:val="2"/>
    <w:uiPriority w:val="9"/>
    <w:rsid w:val="00DF62F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d">
    <w:name w:val="Table Grid"/>
    <w:basedOn w:val="a1"/>
    <w:uiPriority w:val="59"/>
    <w:rsid w:val="00300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18077@irkra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mkk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23.04.2015 N 254
(ред. от 25.09.2019)
"Об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</vt:lpstr>
    </vt:vector>
  </TitlesOfParts>
  <Company>КонсультантПлюс Версия 4023.00.09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23.04.2015 N 254
(ред. от 25.09.2019)
"Об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работ"
(Зарегистрировано в Минюсте России 03.07.2015 N 37894)</dc:title>
  <dc:creator>Евдокимова Ксения Сергеевна</dc:creator>
  <cp:lastModifiedBy>Андрей1995 Куклин Андрей</cp:lastModifiedBy>
  <cp:revision>2</cp:revision>
  <cp:lastPrinted>2024-06-07T06:21:00Z</cp:lastPrinted>
  <dcterms:created xsi:type="dcterms:W3CDTF">2024-06-13T08:04:00Z</dcterms:created>
  <dcterms:modified xsi:type="dcterms:W3CDTF">2024-06-13T08:04:00Z</dcterms:modified>
</cp:coreProperties>
</file>