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AB" w:rsidRDefault="004B30AB" w:rsidP="004B30A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5" name="Рисунок 5" descr="http://oek.su/uploads/posts/2013-05/136875673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posts/2013-05/1368756735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ОЁКСКОГО МУНИЦИПАЛЬНОГО ОБРАЗОВАНИЯ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«24» апреля 2013 г. №108-п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отчета об исполнении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образования за 1 квартал 2013 года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ст. 264.2 Бюджетного Кодекса Российской Федерации, руководствуясь ст. 16, ст. 66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1 квартал 2013 года.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Установить, что доходная часть бюджета выполнена на 29%, расходная часть бюджета выполнена на 24%.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Выполнение по доходам, расходам, источникам финансирования дефицита бюджета изложить в приложениях 1, 2, 3, 4, 5 (Прилагается).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Опубликовать данную информацию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сайте www.oek.su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 муниципального образования: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П.Н.Новосельцев</w:t>
      </w:r>
      <w:proofErr w:type="spellEnd"/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Style w:val="a4"/>
          <w:rFonts w:ascii="Tahoma" w:hAnsi="Tahoma" w:cs="Tahoma"/>
          <w:color w:val="2C2C2C"/>
          <w:sz w:val="20"/>
          <w:szCs w:val="20"/>
        </w:rPr>
        <w:t>ПОЯСНИТЕЛЬНАЯ ЗАПИСКА К ОТЧЕТУ ЗА 1 КВАРТАЛ 2013 ГОДА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ПО АДМИНИСТРАЦИИ ОЕКСКОГО МУНИЦИПАЛЬНОГО ОБРАЗОВАНИЯ – АДМИНИСТРАЦИИ СЕЛЬСКОГО ПОСЕЛЕНИЯ.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1. Бюджет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Изменения в бюджет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01.04.2013 года были приняты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№7-14Д/СП от 29.03.2013 года. Бюджет утвержден по доходам в сумме 23 337 тысяч рублей, по расходам в сумме 23 597 тысяч рублей, дефицит бюджета составил 260 тысяч рублей.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Состав доходной части бюджета, план и фактическое выполнение можно рассмотреть при помощи таблицы №1, данные представлены в тысячах рублей.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ДОХОДЫ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Таблица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1728"/>
        <w:gridCol w:w="1872"/>
        <w:gridCol w:w="1524"/>
      </w:tblGrid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доходов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Кассовый план  на   2013 год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Факт  1 квартала 2013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 выполнения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Налог на доходы                     физических лиц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7583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1784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Налог на имущество физических лиц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470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Единый сельхозналог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Земельный налог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3004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1488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Госпошлина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95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Земельный налог прошлых лет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Арендная плата за землю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Прочие поступления от использования имущества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212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Доходы от оказания платных услуг бюджетов поселений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Доходы от продажи земли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        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11949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3497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Дотации бюджетам на выравнивание уровня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бюдж.обеспеченности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6488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2527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Дотации бюджетам на поддержку мер по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. Сбалансированности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Субсидии муниципальных образований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4639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679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Субвенции на осуществление полномочий по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первич.воинск.учету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131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11388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3337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</w:t>
            </w:r>
          </w:p>
        </w:tc>
      </w:tr>
      <w:tr w:rsidR="004B30AB" w:rsidTr="004B30AB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Итого доходов: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        23337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6834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</w:t>
            </w:r>
          </w:p>
        </w:tc>
      </w:tr>
    </w:tbl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основании этой таблицы видно, что доходная часть бюджета выполнена на 29%, собственные доходы выполнены также на 29%.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Недовыполнение по налоговым и неналоговым доходам объясняется следующими причинами: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налог на имущество физических лиц (выполнение 1%) - срок уплаты местных налогов 4 квартал 2013 года, по данному виду налога в феврале 2013 проведен взаимозачет прошлых лет (-8,3 тысяч рублей).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доходы от продажи земельных участков выполнение 12%, выполнение поданному виду доходов более 80% в плане 2-4 квартала 2013 года.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Состав расходной части бюджета, план и фактическое выполнение представлено в таблице №2, данные представлены в тысячах рублей.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РАСХОДЫ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№2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36"/>
        <w:gridCol w:w="1584"/>
        <w:gridCol w:w="1584"/>
        <w:gridCol w:w="1092"/>
      </w:tblGrid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№п/п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расходов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Кассовый план  на   2013 год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Факт  1 квартала 2013 года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выполн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Оплата труда (КОСГУ 211 и 213)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14744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2697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выплаты (КОСГУ 212)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Услуги связи (КОСГУ 221)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Транспортные услуги (КОСГУ 222)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70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1967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995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Арендная плата (КОСГУ 224)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Услуги по содержанию имущества (КОСГУ 225)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3039</w:t>
            </w:r>
          </w:p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услуги (КОСГУ 226)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1647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982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расходы (КОСГУ 290)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Перечисление другим бюджетам бюджетной системы (КОСГУ 251)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128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46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Пособия по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соц.помощи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населению (КОСГУ 262)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77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</w:t>
            </w:r>
          </w:p>
        </w:tc>
      </w:tr>
      <w:tr w:rsidR="004B30AB" w:rsidTr="004B30A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Итого расходов: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23597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5580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0AB" w:rsidRDefault="004B30AB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24</w:t>
            </w:r>
          </w:p>
        </w:tc>
      </w:tr>
    </w:tbl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Данные этой таблицы показывают, что расходы в целом выполнены на 24%. Перевыполнение плана по КОСГУ 222, 223 более чем на 50% показывает финансовую необеспеченность данных видов расходов в бюджете по сравнению с фактической потребностью. Выполнение плана по КОСГУ 226 на 60% объясняется погашением кредиторской задолженности, образовавшейся на 01.01.2012 года в объеме 700 тысяч рублей за выполнение услуг по разработке проекта «Правила землепользования и застройки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Кредиторской задолженности по заработной плате и начислениям на неё на 01.04.2013 года нет, были использованы средства, находящиеся на 01.01.13 года на счете по учету средств бюджета. Дебиторская задолженность на 01.04.2013 года отсутствует.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Остаток денежных средств на конец 1 квартала составил 1514 тысячу рублей, из которых 176 тысяч рублей - целевые.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Формы 0503184 «Справка о суммах консолидируемых поступлений, подлежащих зачислению на счет бюджетов»,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Pros_kredit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debit_zadolg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«Сведения по дебиторской задолженности за прошлые годы» не имеют числовых значений.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 МО: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П.Н.Новосельцев</w:t>
      </w:r>
      <w:proofErr w:type="spellEnd"/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 Начальник финансового отдела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 МО: Л.А. Степанова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B30AB" w:rsidRDefault="004B30AB" w:rsidP="004B30A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vypolnenie-byudzheta-za-1-kvartal-2013g.xls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vypolnenie-byudzheta-za-1-kvartal-2013g.xls</w:t>
        </w:r>
      </w:hyperlink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AD00BD"/>
    <w:rsid w:val="00C213CA"/>
    <w:rsid w:val="00CC6527"/>
    <w:rsid w:val="00D2502A"/>
    <w:rsid w:val="00D30867"/>
    <w:rsid w:val="00D705AD"/>
    <w:rsid w:val="00DA5884"/>
    <w:rsid w:val="00DD07B8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202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2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</cp:revision>
  <dcterms:created xsi:type="dcterms:W3CDTF">2022-10-21T04:13:00Z</dcterms:created>
  <dcterms:modified xsi:type="dcterms:W3CDTF">2022-10-21T05:29:00Z</dcterms:modified>
</cp:coreProperties>
</file>