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69" w:rsidRDefault="00C62E69" w:rsidP="00C62E69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C62E69" w:rsidRDefault="00C62E69" w:rsidP="00C62E6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C62E69" w:rsidRDefault="00C62E69" w:rsidP="00C62E6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C62E69" w:rsidRDefault="00C62E69" w:rsidP="00C62E6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C62E69" w:rsidRDefault="00C62E69" w:rsidP="00C62E6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C62E69" w:rsidRDefault="00C62E69" w:rsidP="00C62E6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C62E69" w:rsidRDefault="00C62E69" w:rsidP="00C62E69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«29» октября 2018 г.                                                                                                    № 218-П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C62E69" w:rsidRDefault="00C62E69" w:rsidP="00C62E6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ОСНОВНЫХ НАПРАВЛЕНИЙ БЮДЖЕТНОЙ И НАЛОГОВОЙ ПОЛИТИКИ ОЕКСКОГО МУНИЦИПАЛЬНОГО ОБРАЗОВАНИЯ НА 2019 ГОД И НА ПЛАНОВЫЙ ПЕРИОД 2020-2021 ГОДОВ</w:t>
      </w:r>
    </w:p>
    <w:p w:rsidR="00C62E69" w:rsidRDefault="00C62E69" w:rsidP="00C62E69">
      <w:pPr>
        <w:jc w:val="left"/>
        <w:rPr>
          <w:rFonts w:cs="Times New Roman"/>
          <w:sz w:val="24"/>
          <w:szCs w:val="24"/>
        </w:rPr>
      </w:pPr>
    </w:p>
    <w:p w:rsidR="00C62E69" w:rsidRDefault="00C62E69" w:rsidP="00C62E6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соо</w:t>
      </w:r>
      <w:r>
        <w:rPr>
          <w:rFonts w:ascii="Tahoma" w:hAnsi="Tahoma" w:cs="Tahoma"/>
          <w:color w:val="2C2C2C"/>
          <w:sz w:val="18"/>
          <w:szCs w:val="18"/>
        </w:rPr>
        <w:t>тветствии со статьями 172, 184.2 Бюджетного кодекса Российской Федерации, руководствуясь статьей 14 Федерального Закона «Об общих принципах организации местного самоуправления в Российской Федерации» от 06.10.2003 года № 131-ФЗ, статьями 63, 64 Устава Оекского муниципального образования; статьей 14 Положения о бюджетном процессе в Оекском муниципальном образовании, администрация Оекского муниципального образования </w:t>
      </w:r>
    </w:p>
    <w:p w:rsidR="00C62E69" w:rsidRDefault="00C62E69" w:rsidP="00C62E6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18"/>
          <w:szCs w:val="18"/>
        </w:rPr>
        <w:br/>
      </w:r>
      <w:r>
        <w:rPr>
          <w:rFonts w:ascii="Tahoma" w:hAnsi="Tahoma" w:cs="Tahoma"/>
          <w:b/>
          <w:bCs/>
          <w:color w:val="2C2C2C"/>
          <w:sz w:val="18"/>
          <w:szCs w:val="18"/>
        </w:rPr>
        <w:t>ПОСТАНОВЛЯЕТ:</w:t>
      </w:r>
    </w:p>
    <w:p w:rsidR="00C62E69" w:rsidRDefault="00C62E69" w:rsidP="00C62E6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18"/>
          <w:szCs w:val="18"/>
        </w:rPr>
        <w:br/>
        <w:t>1. Утвердить «Основные направления бюджетной и налоговой политики Оекского муниципального образования на 2019 год и на плановый период 2020-2021 годов» (Приложение №1).</w:t>
      </w:r>
      <w:r>
        <w:rPr>
          <w:rFonts w:ascii="Tahoma" w:hAnsi="Tahoma" w:cs="Tahoma"/>
          <w:color w:val="2C2C2C"/>
          <w:sz w:val="18"/>
          <w:szCs w:val="18"/>
        </w:rPr>
        <w:br/>
        <w:t>2. Опубликовать настоящее постановление в информационном бюллетене «Вестник Оекского муниципального образования» (официальная информация) и на официальном 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18"/>
            <w:szCs w:val="18"/>
          </w:rPr>
          <w:t>www.oek.su</w:t>
        </w:r>
      </w:hyperlink>
      <w:r>
        <w:rPr>
          <w:rFonts w:ascii="Tahoma" w:hAnsi="Tahoma" w:cs="Tahoma"/>
          <w:color w:val="2C2C2C"/>
          <w:sz w:val="18"/>
          <w:szCs w:val="18"/>
        </w:rPr>
        <w:t>. </w:t>
      </w:r>
    </w:p>
    <w:p w:rsidR="00C62E69" w:rsidRDefault="00C62E69" w:rsidP="00C62E69">
      <w:pPr>
        <w:jc w:val="left"/>
        <w:rPr>
          <w:rFonts w:cs="Times New Roman"/>
          <w:sz w:val="24"/>
          <w:szCs w:val="24"/>
        </w:rPr>
      </w:pPr>
    </w:p>
    <w:p w:rsidR="00C62E69" w:rsidRDefault="00C62E69" w:rsidP="00C62E69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18"/>
          <w:szCs w:val="18"/>
        </w:rPr>
        <w:t>Глава администрации Оекского муниципального образования О.А. Парфенов</w:t>
      </w:r>
    </w:p>
    <w:p w:rsidR="00C62E69" w:rsidRDefault="00C62E69" w:rsidP="00C62E69">
      <w:pPr>
        <w:jc w:val="left"/>
        <w:rPr>
          <w:rFonts w:cs="Times New Roman"/>
          <w:sz w:val="24"/>
          <w:szCs w:val="24"/>
        </w:rPr>
      </w:pPr>
    </w:p>
    <w:p w:rsidR="00C62E69" w:rsidRDefault="00C62E69" w:rsidP="00C62E69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18"/>
          <w:szCs w:val="18"/>
        </w:rPr>
        <w:t>Приложение №1</w:t>
      </w:r>
      <w:r>
        <w:rPr>
          <w:rFonts w:ascii="Tahoma" w:hAnsi="Tahoma" w:cs="Tahoma"/>
          <w:color w:val="2C2C2C"/>
          <w:sz w:val="18"/>
          <w:szCs w:val="18"/>
        </w:rPr>
        <w:br/>
        <w:t>к постановлению администрации</w:t>
      </w:r>
      <w:r>
        <w:rPr>
          <w:rFonts w:ascii="Tahoma" w:hAnsi="Tahoma" w:cs="Tahoma"/>
          <w:color w:val="2C2C2C"/>
          <w:sz w:val="18"/>
          <w:szCs w:val="18"/>
        </w:rPr>
        <w:br/>
        <w:t>Оекского муниципального образования</w:t>
      </w:r>
      <w:r>
        <w:rPr>
          <w:rFonts w:ascii="Tahoma" w:hAnsi="Tahoma" w:cs="Tahoma"/>
          <w:color w:val="2C2C2C"/>
          <w:sz w:val="18"/>
          <w:szCs w:val="18"/>
        </w:rPr>
        <w:br/>
        <w:t>от «29» октября 2018 г. № 218-П</w:t>
      </w:r>
    </w:p>
    <w:p w:rsidR="00C62E69" w:rsidRDefault="00C62E69" w:rsidP="00C62E6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18"/>
          <w:szCs w:val="18"/>
        </w:rPr>
        <w:br/>
      </w:r>
      <w:r>
        <w:rPr>
          <w:rFonts w:ascii="Tahoma" w:hAnsi="Tahoma" w:cs="Tahoma"/>
          <w:b/>
          <w:bCs/>
          <w:color w:val="2C2C2C"/>
          <w:sz w:val="18"/>
          <w:szCs w:val="18"/>
        </w:rPr>
        <w:t>Основные направления бюджетной и налоговой политики Оекского муниципального образования на 2019 год и на плановый период 2020-2021 годов</w:t>
      </w:r>
    </w:p>
    <w:p w:rsidR="00C62E69" w:rsidRDefault="00C62E69" w:rsidP="00C62E6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C62E69" w:rsidRDefault="00C62E69" w:rsidP="00C62E6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Общие положения</w:t>
      </w:r>
    </w:p>
    <w:p w:rsidR="00C62E69" w:rsidRDefault="00C62E69" w:rsidP="00C62E6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18"/>
          <w:szCs w:val="18"/>
        </w:rPr>
        <w:br/>
        <w:t>1. Основные направления бюджетной и налоговой политики Оекского муниципального образования на 2019 год и на плановый период 2020-2021 годов (далее - Основные направления бюджетной и налоговой политики) подготовлены в соответствии с бюджетным законодательством Российской Федерации в целях составления проекта бюджета Оекского муниципального образования на 2019 год и плановый период 2020-2021 годов.</w:t>
      </w:r>
      <w:r>
        <w:rPr>
          <w:rFonts w:ascii="Tahoma" w:hAnsi="Tahoma" w:cs="Tahoma"/>
          <w:color w:val="2C2C2C"/>
          <w:sz w:val="18"/>
          <w:szCs w:val="18"/>
        </w:rPr>
        <w:br/>
      </w:r>
      <w:r>
        <w:rPr>
          <w:rFonts w:ascii="Tahoma" w:hAnsi="Tahoma" w:cs="Tahoma"/>
          <w:color w:val="2C2C2C"/>
          <w:sz w:val="18"/>
          <w:szCs w:val="18"/>
        </w:rPr>
        <w:lastRenderedPageBreak/>
        <w:t>2. При подготовке Основных направлений бюджетной и налоговой политики были учтены положения проекта Основных направлений бюджетной, налоговой и таможенно-тарифной политики Российской Федерации на 2019 год и на плановый период 2020 и 2021 годов, положения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года», положения Послания Президента Российской Федерации Федеральному Собранию Российской Федерации от 1 марта 2018 года, Указов Президента Российской Федерации от 7 мая 2012 года, Программы комплексного социально-экономического развития Оекского муниципального образования на 2017-2022 годы, которые являются основой при формировании и исполнении бюджета поселения на 2019 год и плановый период 2020-2021 годов.</w:t>
      </w:r>
    </w:p>
    <w:p w:rsidR="00C62E69" w:rsidRDefault="00C62E69" w:rsidP="00C62E6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C62E69" w:rsidRDefault="00C62E69" w:rsidP="00C62E6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Основные цели и задачи бюджетной политики на 2019-2021 годы и дальнейшую перспективу</w:t>
      </w:r>
    </w:p>
    <w:p w:rsidR="00C62E69" w:rsidRDefault="00C62E69" w:rsidP="00C62E6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18"/>
          <w:szCs w:val="18"/>
        </w:rPr>
        <w:br/>
        <w:t>Большинство задач в сфере бюджетной политики, поставленных в предыдущие годы, сохраняют свою актуальность.</w:t>
      </w:r>
      <w:r>
        <w:rPr>
          <w:rFonts w:ascii="Tahoma" w:hAnsi="Tahoma" w:cs="Tahoma"/>
          <w:color w:val="2C2C2C"/>
          <w:sz w:val="18"/>
          <w:szCs w:val="18"/>
        </w:rPr>
        <w:br/>
        <w:t>Бюджетная политика в части расходов в основном направлена на сохранение преемственности определенных ранее приоритетов, на их достижение и скорректирована с учетом текущей экономической ситуации и необходимостью реализации задач, поставленных в Указах Президента Российской Федерации.</w:t>
      </w:r>
      <w:r>
        <w:rPr>
          <w:rFonts w:ascii="Tahoma" w:hAnsi="Tahoma" w:cs="Tahoma"/>
          <w:color w:val="2C2C2C"/>
          <w:sz w:val="18"/>
          <w:szCs w:val="18"/>
        </w:rPr>
        <w:br/>
        <w:t>В этот период будет продолжена реализация целей и задач, предусмотренных «Основными направлениями бюджетной и налоговой политики Оекского муниципального образования на 2018 - 2020 годы, продолжится проведение бюджетной и налоговой политики, направленной на увеличение доходной части бюджета, обеспечение сбалансированности бюджета и формирования бюджетных параметров исходя из необходимости безусловного исполнения действующих расходных обязательств. В связи с чем, как и в предыдущие годы необходимо будет продолжить реализацию мероприятий, направленных на оптимизацию расходов.</w:t>
      </w:r>
      <w:r>
        <w:rPr>
          <w:rFonts w:ascii="Tahoma" w:hAnsi="Tahoma" w:cs="Tahoma"/>
          <w:color w:val="2C2C2C"/>
          <w:sz w:val="18"/>
          <w:szCs w:val="18"/>
        </w:rPr>
        <w:br/>
        <w:t>Наиболее значимым инструментом бюджетирования, ориентированного на результат, являются муниципальные программы. Пересмотр количества и структур муниципальных программ, исходя из необходимости реализации возложенных на муниципальное образование полномочий, повышение эффективности и обоснованности показателей муниципальных программ, позволят повысить эффективность планирования и расходования бюджетных средств.</w:t>
      </w:r>
      <w:r>
        <w:rPr>
          <w:rFonts w:ascii="Tahoma" w:hAnsi="Tahoma" w:cs="Tahoma"/>
          <w:color w:val="2C2C2C"/>
          <w:sz w:val="18"/>
          <w:szCs w:val="18"/>
        </w:rPr>
        <w:br/>
        <w:t>При формировании бюджета на 2019 год и на плановый период 2020-2021 годов особое внимание также будет уделяться решению следующих основных задач:</w:t>
      </w:r>
      <w:r>
        <w:rPr>
          <w:rFonts w:ascii="Tahoma" w:hAnsi="Tahoma" w:cs="Tahoma"/>
          <w:color w:val="2C2C2C"/>
          <w:sz w:val="18"/>
          <w:szCs w:val="18"/>
        </w:rPr>
        <w:br/>
        <w:t>1. Исполнение действующих расходных обязательств с учетом проведения их оптимизации и эффективного использования бюджетных средств.</w:t>
      </w:r>
      <w:r>
        <w:rPr>
          <w:rFonts w:ascii="Tahoma" w:hAnsi="Tahoma" w:cs="Tahoma"/>
          <w:color w:val="2C2C2C"/>
          <w:sz w:val="18"/>
          <w:szCs w:val="18"/>
        </w:rPr>
        <w:br/>
        <w:t>2. Увеличение действующих расходных обязательств и принятие новых расходных обязательств исходя из обоснованности социальной и бюджетной эффективности их реализации при условии финансового обеспечения действующих расходных обязательств в полном объеме.</w:t>
      </w:r>
      <w:r>
        <w:rPr>
          <w:rFonts w:ascii="Tahoma" w:hAnsi="Tahoma" w:cs="Tahoma"/>
          <w:color w:val="2C2C2C"/>
          <w:sz w:val="18"/>
          <w:szCs w:val="18"/>
        </w:rPr>
        <w:br/>
        <w:t>3. Оптимизация осуществления закупок товаров, работ, услуг для обеспечения муниципальных нужд:</w:t>
      </w:r>
      <w:r>
        <w:rPr>
          <w:rFonts w:ascii="Tahoma" w:hAnsi="Tahoma" w:cs="Tahoma"/>
          <w:color w:val="2C2C2C"/>
          <w:sz w:val="18"/>
          <w:szCs w:val="18"/>
        </w:rPr>
        <w:br/>
        <w:t>3.1 совершенствование системы планирования обеспечения муниципальных нужд, в основу которой положен принцип неразрывной связи с бюджетным процессом;</w:t>
      </w:r>
      <w:r>
        <w:rPr>
          <w:rFonts w:ascii="Tahoma" w:hAnsi="Tahoma" w:cs="Tahoma"/>
          <w:color w:val="2C2C2C"/>
          <w:sz w:val="18"/>
          <w:szCs w:val="18"/>
        </w:rPr>
        <w:br/>
        <w:t>3.2 проведение работы по построению эффективной системы осуществления мониторинга за исполнением контрактов и принятием контрактных результатов;</w:t>
      </w:r>
      <w:r>
        <w:rPr>
          <w:rFonts w:ascii="Tahoma" w:hAnsi="Tahoma" w:cs="Tahoma"/>
          <w:color w:val="2C2C2C"/>
          <w:sz w:val="18"/>
          <w:szCs w:val="18"/>
        </w:rPr>
        <w:br/>
        <w:t>3.3 усиление контроля над закупками, совершаемыми за счет бюджетных средств.</w:t>
      </w:r>
      <w:r>
        <w:rPr>
          <w:rFonts w:ascii="Tahoma" w:hAnsi="Tahoma" w:cs="Tahoma"/>
          <w:color w:val="2C2C2C"/>
          <w:sz w:val="18"/>
          <w:szCs w:val="18"/>
        </w:rPr>
        <w:br/>
        <w:t>4. Совершенствование механизмов муниципального финансового контроля.</w:t>
      </w:r>
      <w:r>
        <w:rPr>
          <w:rFonts w:ascii="Tahoma" w:hAnsi="Tahoma" w:cs="Tahoma"/>
          <w:color w:val="2C2C2C"/>
          <w:sz w:val="18"/>
          <w:szCs w:val="18"/>
        </w:rPr>
        <w:br/>
        <w:t>5. Выполнение майских указов Президента 2012 года.</w:t>
      </w:r>
    </w:p>
    <w:p w:rsidR="00C62E69" w:rsidRDefault="00C62E69" w:rsidP="00C62E6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18"/>
          <w:szCs w:val="18"/>
        </w:rPr>
        <w:lastRenderedPageBreak/>
        <w:br/>
      </w:r>
      <w:r>
        <w:rPr>
          <w:rFonts w:ascii="Tahoma" w:hAnsi="Tahoma" w:cs="Tahoma"/>
          <w:b/>
          <w:bCs/>
          <w:color w:val="2C2C2C"/>
          <w:sz w:val="18"/>
          <w:szCs w:val="18"/>
        </w:rPr>
        <w:t>Основные приоритеты бюджетных расходов</w:t>
      </w:r>
    </w:p>
    <w:p w:rsidR="00C62E69" w:rsidRDefault="00C62E69" w:rsidP="00C62E6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18"/>
          <w:szCs w:val="18"/>
        </w:rPr>
        <w:br/>
        <w:t>Основные приоритеты бюджетных расходов на 2019 год и на плановый период 2020-2021 годов не изменятся:</w:t>
      </w:r>
      <w:r>
        <w:rPr>
          <w:rFonts w:ascii="Tahoma" w:hAnsi="Tahoma" w:cs="Tahoma"/>
          <w:color w:val="2C2C2C"/>
          <w:sz w:val="18"/>
          <w:szCs w:val="18"/>
        </w:rPr>
        <w:br/>
        <w:t>1. Сохраняет свою приоритетность и на следующий плановый период необходимость обеспечения достигнутого уровня целевых показателей по заработной плате отдельных категорий работников бюджетной сферы, установленных указами Президента Российской Федерации 2012 года. </w:t>
      </w:r>
      <w:r>
        <w:rPr>
          <w:rFonts w:ascii="Tahoma" w:hAnsi="Tahoma" w:cs="Tahoma"/>
          <w:color w:val="2C2C2C"/>
          <w:sz w:val="18"/>
          <w:szCs w:val="18"/>
        </w:rPr>
        <w:br/>
        <w:t>2. С 1 января 2019 года минимальный размер оплаты труда планируется в размере 11 280 рублей, т.е. на уровне величины прожиточного минимума трудоспособного населения в целом по Российской Федерации за второй квартал 2018 года. В связи с этим, в целях недопущения нивелирования дифференциации в оплате труда работников бюджетной сферы, требуется обеспечение справедливой дифференциации в уровне оплаты труда «указных» и «неуказных» категорий работников, а также технического (низкоквалифицированного) и основного (высококвалифицированного) персонала с пошаговым изысканием дополнительных источников финансирования и одновременным повышением производительности труда в бюджетном секторе.</w:t>
      </w:r>
      <w:r>
        <w:rPr>
          <w:rFonts w:ascii="Tahoma" w:hAnsi="Tahoma" w:cs="Tahoma"/>
          <w:color w:val="2C2C2C"/>
          <w:sz w:val="18"/>
          <w:szCs w:val="18"/>
        </w:rPr>
        <w:br/>
        <w:t>3. Развитие социального обслуживания населения, формирование здорового образа жизни, развитие массовой физической культуры и спорта. Обеспечение комплексной безопасности социальных объектов, особенно предоставляющих услуги детям и престарелым гражданам, а также обеспечение полноценного доступа инвалидов к объектам и услугам социальной сферы.</w:t>
      </w:r>
      <w:r>
        <w:rPr>
          <w:rFonts w:ascii="Tahoma" w:hAnsi="Tahoma" w:cs="Tahoma"/>
          <w:color w:val="2C2C2C"/>
          <w:sz w:val="18"/>
          <w:szCs w:val="18"/>
        </w:rPr>
        <w:br/>
        <w:t>4. Приоритетными направлениями расходов дорожного фонда Оекского муниципального образования остаются расходы на содержание автомобильных дорог общего пользования местного значения, расположенных в границах населенных пунктов Оекского муниципального образования с учетом установленных нормативов, производство планово-предупредительного, текущего и капитального ремонта, строительство и развитие сети автомобильных дорог. Планирование расходов дорожного фонда Оекского муниципального образования будет осуществляется на уровне не менее фактически полученных за отчетный финансовый год доходов, учитываемых при формировании дорожных фондов.</w:t>
      </w:r>
      <w:r>
        <w:rPr>
          <w:rFonts w:ascii="Tahoma" w:hAnsi="Tahoma" w:cs="Tahoma"/>
          <w:color w:val="2C2C2C"/>
          <w:sz w:val="18"/>
          <w:szCs w:val="18"/>
        </w:rPr>
        <w:br/>
        <w:t>5. Создание качественного предпринимательского и инвестиционного климата на территории муниципального образования, укрепление доверия между властью и бизнесом.</w:t>
      </w:r>
      <w:r>
        <w:rPr>
          <w:rFonts w:ascii="Tahoma" w:hAnsi="Tahoma" w:cs="Tahoma"/>
          <w:color w:val="2C2C2C"/>
          <w:sz w:val="18"/>
          <w:szCs w:val="18"/>
        </w:rPr>
        <w:br/>
        <w:t>6. Обеспечение сохранности и доступа к культурным ценностям, поддержка творческой деятельности, традиционной народной культуры, современной культуры, творческих проектов для детской и юношеской аудитории, соответствующих стратегическим задачам общества.</w:t>
      </w:r>
    </w:p>
    <w:p w:rsidR="00C62E69" w:rsidRDefault="00C62E69" w:rsidP="00C62E6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18"/>
          <w:szCs w:val="18"/>
        </w:rPr>
        <w:br/>
      </w:r>
      <w:r>
        <w:rPr>
          <w:rFonts w:ascii="Tahoma" w:hAnsi="Tahoma" w:cs="Tahoma"/>
          <w:b/>
          <w:bCs/>
          <w:color w:val="2C2C2C"/>
          <w:sz w:val="18"/>
          <w:szCs w:val="18"/>
        </w:rPr>
        <w:t>Основные направления налоговой политики и формирование доходов бюджетной системы</w:t>
      </w:r>
    </w:p>
    <w:p w:rsidR="00C62E69" w:rsidRDefault="00C62E69" w:rsidP="00C62E6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C62E69" w:rsidRDefault="00C62E69" w:rsidP="00C62E6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18"/>
          <w:szCs w:val="18"/>
        </w:rPr>
        <w:t>В трехлетней перспективе 2019-2021 годов приоритеты в области налоговой политики остаются такими же как и ранее – создание эффективной и стабильной налоговой системы, обеспечивающей бюджетную устойчивость в среднесрочной и долгосрочной перспективе:</w:t>
      </w:r>
      <w:r>
        <w:rPr>
          <w:rFonts w:ascii="Tahoma" w:hAnsi="Tahoma" w:cs="Tahoma"/>
          <w:color w:val="2C2C2C"/>
          <w:sz w:val="18"/>
          <w:szCs w:val="18"/>
        </w:rPr>
        <w:br/>
        <w:t>1. Повышение доходов бюджетной системы за счет улучшения администрирования, а также за счет сокращения перечня и/или отмены льгот в отношении налогов и сборов, зачисляемых в местные бюджеты.</w:t>
      </w:r>
      <w:r>
        <w:rPr>
          <w:rFonts w:ascii="Tahoma" w:hAnsi="Tahoma" w:cs="Tahoma"/>
          <w:color w:val="2C2C2C"/>
          <w:sz w:val="18"/>
          <w:szCs w:val="18"/>
        </w:rPr>
        <w:br/>
        <w:t>2.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и побуждению налогоплательщиков к своевременному исполнению налоговых обязательств.</w:t>
      </w:r>
    </w:p>
    <w:p w:rsidR="00C62E69" w:rsidRDefault="00C62E69" w:rsidP="00C62E6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C62E69" w:rsidRDefault="00C62E69" w:rsidP="00C62E69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18"/>
          <w:szCs w:val="18"/>
        </w:rPr>
        <w:t>Начальник финансово-экономического отдела администрации Оекского МО        Е.А. Жданова</w:t>
      </w:r>
    </w:p>
    <w:p w:rsidR="003E0016" w:rsidRPr="005F69CC" w:rsidRDefault="003E0016" w:rsidP="005F69CC">
      <w:bookmarkStart w:id="0" w:name="_GoBack"/>
      <w:bookmarkEnd w:id="0"/>
    </w:p>
    <w:sectPr w:rsidR="003E0016" w:rsidRPr="005F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A2AEC"/>
    <w:multiLevelType w:val="multilevel"/>
    <w:tmpl w:val="B52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9"/>
  </w:num>
  <w:num w:numId="5">
    <w:abstractNumId w:val="14"/>
  </w:num>
  <w:num w:numId="6">
    <w:abstractNumId w:val="15"/>
  </w:num>
  <w:num w:numId="7">
    <w:abstractNumId w:val="22"/>
  </w:num>
  <w:num w:numId="8">
    <w:abstractNumId w:val="19"/>
  </w:num>
  <w:num w:numId="9">
    <w:abstractNumId w:val="30"/>
  </w:num>
  <w:num w:numId="10">
    <w:abstractNumId w:val="0"/>
  </w:num>
  <w:num w:numId="11">
    <w:abstractNumId w:val="8"/>
  </w:num>
  <w:num w:numId="12">
    <w:abstractNumId w:val="32"/>
  </w:num>
  <w:num w:numId="13">
    <w:abstractNumId w:val="18"/>
  </w:num>
  <w:num w:numId="14">
    <w:abstractNumId w:val="17"/>
  </w:num>
  <w:num w:numId="15">
    <w:abstractNumId w:val="27"/>
  </w:num>
  <w:num w:numId="16">
    <w:abstractNumId w:val="4"/>
  </w:num>
  <w:num w:numId="17">
    <w:abstractNumId w:val="3"/>
  </w:num>
  <w:num w:numId="18">
    <w:abstractNumId w:val="29"/>
  </w:num>
  <w:num w:numId="19">
    <w:abstractNumId w:val="10"/>
  </w:num>
  <w:num w:numId="20">
    <w:abstractNumId w:val="23"/>
  </w:num>
  <w:num w:numId="21">
    <w:abstractNumId w:val="5"/>
  </w:num>
  <w:num w:numId="22">
    <w:abstractNumId w:val="7"/>
  </w:num>
  <w:num w:numId="23">
    <w:abstractNumId w:val="26"/>
  </w:num>
  <w:num w:numId="24">
    <w:abstractNumId w:val="11"/>
  </w:num>
  <w:num w:numId="25">
    <w:abstractNumId w:val="16"/>
  </w:num>
  <w:num w:numId="26">
    <w:abstractNumId w:val="24"/>
  </w:num>
  <w:num w:numId="27">
    <w:abstractNumId w:val="12"/>
  </w:num>
  <w:num w:numId="28">
    <w:abstractNumId w:val="2"/>
  </w:num>
  <w:num w:numId="29">
    <w:abstractNumId w:val="28"/>
  </w:num>
  <w:num w:numId="30">
    <w:abstractNumId w:val="20"/>
  </w:num>
  <w:num w:numId="31">
    <w:abstractNumId w:val="25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406F7"/>
    <w:rsid w:val="00151EF8"/>
    <w:rsid w:val="0016161D"/>
    <w:rsid w:val="001C046F"/>
    <w:rsid w:val="001D22D3"/>
    <w:rsid w:val="002146EE"/>
    <w:rsid w:val="00214FC9"/>
    <w:rsid w:val="002222DF"/>
    <w:rsid w:val="00234507"/>
    <w:rsid w:val="00245022"/>
    <w:rsid w:val="00265839"/>
    <w:rsid w:val="002771B3"/>
    <w:rsid w:val="0028507C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41469D"/>
    <w:rsid w:val="00431FB5"/>
    <w:rsid w:val="004325C1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5F69CC"/>
    <w:rsid w:val="006010D0"/>
    <w:rsid w:val="00632A7D"/>
    <w:rsid w:val="006679FC"/>
    <w:rsid w:val="0069630F"/>
    <w:rsid w:val="006A27FA"/>
    <w:rsid w:val="006C6870"/>
    <w:rsid w:val="006D0D9B"/>
    <w:rsid w:val="00716894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6B74"/>
    <w:rsid w:val="0099282B"/>
    <w:rsid w:val="009A48AF"/>
    <w:rsid w:val="009E2D94"/>
    <w:rsid w:val="00A27D70"/>
    <w:rsid w:val="00A56268"/>
    <w:rsid w:val="00A65F65"/>
    <w:rsid w:val="00A74ADE"/>
    <w:rsid w:val="00AB116B"/>
    <w:rsid w:val="00AB2BFC"/>
    <w:rsid w:val="00B26022"/>
    <w:rsid w:val="00B51E32"/>
    <w:rsid w:val="00BA2E26"/>
    <w:rsid w:val="00C00AAC"/>
    <w:rsid w:val="00C16EED"/>
    <w:rsid w:val="00C62E69"/>
    <w:rsid w:val="00C67103"/>
    <w:rsid w:val="00C72DD3"/>
    <w:rsid w:val="00CA55A2"/>
    <w:rsid w:val="00CC37E0"/>
    <w:rsid w:val="00CC4B74"/>
    <w:rsid w:val="00CC70B7"/>
    <w:rsid w:val="00CE114B"/>
    <w:rsid w:val="00D06A6C"/>
    <w:rsid w:val="00D1066A"/>
    <w:rsid w:val="00D14625"/>
    <w:rsid w:val="00D1755C"/>
    <w:rsid w:val="00D31943"/>
    <w:rsid w:val="00D50379"/>
    <w:rsid w:val="00DB5830"/>
    <w:rsid w:val="00DF6DCE"/>
    <w:rsid w:val="00E33787"/>
    <w:rsid w:val="00E3507F"/>
    <w:rsid w:val="00E4044E"/>
    <w:rsid w:val="00E97C9A"/>
    <w:rsid w:val="00EA47F3"/>
    <w:rsid w:val="00EE53EC"/>
    <w:rsid w:val="00F03E27"/>
    <w:rsid w:val="00F21980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118</cp:revision>
  <dcterms:created xsi:type="dcterms:W3CDTF">2022-10-28T05:17:00Z</dcterms:created>
  <dcterms:modified xsi:type="dcterms:W3CDTF">2022-10-28T08:04:00Z</dcterms:modified>
</cp:coreProperties>
</file>