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DC25D7">
        <w:rPr>
          <w:rFonts w:ascii="Arial" w:hAnsi="Arial" w:cs="Arial"/>
          <w:sz w:val="24"/>
          <w:szCs w:val="24"/>
        </w:rPr>
        <w:t>20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DC25D7">
        <w:rPr>
          <w:rFonts w:ascii="Arial" w:hAnsi="Arial" w:cs="Arial"/>
          <w:sz w:val="24"/>
          <w:szCs w:val="24"/>
        </w:rPr>
        <w:t>июня</w:t>
      </w:r>
      <w:r w:rsidR="003A5FE2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65647D">
        <w:rPr>
          <w:rFonts w:ascii="Arial" w:hAnsi="Arial" w:cs="Arial"/>
          <w:sz w:val="24"/>
          <w:szCs w:val="24"/>
        </w:rPr>
        <w:t>2</w:t>
      </w:r>
      <w:r w:rsidR="001C6C06">
        <w:rPr>
          <w:rFonts w:ascii="Arial" w:hAnsi="Arial" w:cs="Arial"/>
          <w:sz w:val="24"/>
          <w:szCs w:val="24"/>
        </w:rPr>
        <w:t>3</w:t>
      </w:r>
      <w:r w:rsidR="003A5F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DC25D7">
        <w:rPr>
          <w:rFonts w:ascii="Arial" w:hAnsi="Arial" w:cs="Arial"/>
          <w:sz w:val="24"/>
          <w:szCs w:val="24"/>
        </w:rPr>
        <w:tab/>
      </w:r>
      <w:r w:rsidR="005333A6">
        <w:rPr>
          <w:rFonts w:ascii="Arial" w:hAnsi="Arial" w:cs="Arial"/>
          <w:sz w:val="24"/>
          <w:szCs w:val="24"/>
        </w:rPr>
        <w:t xml:space="preserve"> </w:t>
      </w:r>
      <w:r w:rsidR="001B6A6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333A6">
        <w:rPr>
          <w:rFonts w:ascii="Arial" w:hAnsi="Arial" w:cs="Arial"/>
          <w:sz w:val="24"/>
          <w:szCs w:val="24"/>
        </w:rPr>
        <w:t xml:space="preserve">№ </w:t>
      </w:r>
      <w:r w:rsidR="00DC25D7">
        <w:rPr>
          <w:rFonts w:ascii="Arial" w:hAnsi="Arial" w:cs="Arial"/>
          <w:sz w:val="24"/>
          <w:szCs w:val="24"/>
        </w:rPr>
        <w:t>101-</w:t>
      </w:r>
      <w:r w:rsidR="003A5FE2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3A5FE2" w:rsidRDefault="00660C24" w:rsidP="00660C24">
      <w:pPr>
        <w:jc w:val="center"/>
        <w:rPr>
          <w:rFonts w:ascii="Arial" w:hAnsi="Arial" w:cs="Arial"/>
          <w:b/>
          <w:sz w:val="32"/>
          <w:szCs w:val="32"/>
        </w:rPr>
      </w:pPr>
      <w:r w:rsidRPr="003A5FE2">
        <w:rPr>
          <w:rFonts w:ascii="Arial" w:hAnsi="Arial" w:cs="Arial"/>
          <w:b/>
          <w:sz w:val="32"/>
          <w:szCs w:val="32"/>
        </w:rPr>
        <w:t>ОБ УТВЕРЖДЕНИИ ПОРЯДКА ФОРМИРОВАНИЯ И ВЕДЕНИЯ РЕЕСТРА ИСТОЧНИКОВ ДОХОДОВ БЮДЖЕТА ОЕКСКОГО МУНИЦИПАЛЬНОГО ОБРАЗОВАНИЯ</w:t>
      </w:r>
    </w:p>
    <w:p w:rsidR="00660C24" w:rsidRPr="00AA50D8" w:rsidRDefault="00660C24" w:rsidP="00F16F28">
      <w:pPr>
        <w:jc w:val="both"/>
        <w:rPr>
          <w:rFonts w:ascii="Arial" w:hAnsi="Arial" w:cs="Arial"/>
          <w:sz w:val="24"/>
          <w:szCs w:val="24"/>
        </w:rPr>
      </w:pPr>
    </w:p>
    <w:p w:rsidR="00E21279" w:rsidRDefault="00E21279" w:rsidP="00E2127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E21279" w:rsidP="00E2127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21279">
        <w:rPr>
          <w:rFonts w:cs="Arial"/>
          <w:sz w:val="24"/>
          <w:szCs w:val="24"/>
          <w:lang w:val="ru-RU"/>
        </w:rPr>
        <w:t xml:space="preserve">В соответствии со </w:t>
      </w:r>
      <w:hyperlink r:id="rId5" w:history="1">
        <w:r w:rsidRPr="00E21279">
          <w:rPr>
            <w:rFonts w:cs="Arial"/>
            <w:color w:val="000000"/>
            <w:sz w:val="24"/>
            <w:szCs w:val="24"/>
            <w:lang w:val="ru-RU"/>
          </w:rPr>
          <w:t>статьей 47.1</w:t>
        </w:r>
      </w:hyperlink>
      <w:r w:rsidRPr="00E21279">
        <w:rPr>
          <w:rFonts w:cs="Arial"/>
          <w:color w:val="000000"/>
          <w:sz w:val="24"/>
          <w:szCs w:val="24"/>
          <w:lang w:val="ru-RU"/>
        </w:rPr>
        <w:t xml:space="preserve"> Бюджетного кодекса Российской Федерации, Федеральным </w:t>
      </w:r>
      <w:hyperlink r:id="rId6" w:history="1">
        <w:r w:rsidRPr="00E21279">
          <w:rPr>
            <w:rFonts w:cs="Arial"/>
            <w:color w:val="000000"/>
            <w:sz w:val="24"/>
            <w:szCs w:val="24"/>
            <w:lang w:val="ru-RU"/>
          </w:rPr>
          <w:t>законом</w:t>
        </w:r>
      </w:hyperlink>
      <w:r w:rsidRPr="00E21279">
        <w:rPr>
          <w:rFonts w:cs="Arial"/>
          <w:color w:val="000000"/>
          <w:sz w:val="24"/>
          <w:szCs w:val="24"/>
          <w:lang w:val="ru-RU"/>
        </w:rPr>
        <w:t xml:space="preserve"> от 06.10.2003 </w:t>
      </w:r>
      <w:r w:rsidR="00C35F44">
        <w:rPr>
          <w:rFonts w:cs="Arial"/>
          <w:color w:val="000000"/>
          <w:sz w:val="24"/>
          <w:szCs w:val="24"/>
          <w:lang w:val="ru-RU"/>
        </w:rPr>
        <w:t>№ 131-ФЗ «</w:t>
      </w:r>
      <w:r w:rsidRPr="00E21279">
        <w:rPr>
          <w:rFonts w:cs="Arial"/>
          <w:color w:val="000000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="00C35F44">
        <w:rPr>
          <w:rFonts w:cs="Arial"/>
          <w:color w:val="000000"/>
          <w:sz w:val="24"/>
          <w:szCs w:val="24"/>
          <w:lang w:val="ru-RU"/>
        </w:rPr>
        <w:t>»</w:t>
      </w:r>
      <w:r w:rsidRPr="00E21279">
        <w:rPr>
          <w:rFonts w:cs="Arial"/>
          <w:color w:val="000000"/>
          <w:sz w:val="24"/>
          <w:szCs w:val="24"/>
          <w:lang w:val="ru-RU"/>
        </w:rPr>
        <w:t xml:space="preserve">, </w:t>
      </w:r>
      <w:hyperlink r:id="rId7" w:history="1">
        <w:r w:rsidRPr="00E21279">
          <w:rPr>
            <w:rFonts w:cs="Arial"/>
            <w:color w:val="000000"/>
            <w:sz w:val="24"/>
            <w:szCs w:val="24"/>
            <w:lang w:val="ru-RU"/>
          </w:rPr>
          <w:t>постановлением</w:t>
        </w:r>
      </w:hyperlink>
      <w:r w:rsidRPr="00E21279">
        <w:rPr>
          <w:rFonts w:cs="Arial"/>
          <w:color w:val="000000"/>
          <w:sz w:val="24"/>
          <w:szCs w:val="24"/>
          <w:lang w:val="ru-RU"/>
        </w:rPr>
        <w:t xml:space="preserve"> Правительства Российской Федерации от 31.08.2016 </w:t>
      </w:r>
      <w:r w:rsidR="00C35F44">
        <w:rPr>
          <w:rFonts w:cs="Arial"/>
          <w:color w:val="000000"/>
          <w:sz w:val="24"/>
          <w:szCs w:val="24"/>
          <w:lang w:val="ru-RU"/>
        </w:rPr>
        <w:t>№</w:t>
      </w:r>
      <w:r w:rsidRPr="00E21279">
        <w:rPr>
          <w:rFonts w:cs="Arial"/>
          <w:color w:val="000000"/>
          <w:sz w:val="24"/>
          <w:szCs w:val="24"/>
          <w:lang w:val="ru-RU"/>
        </w:rPr>
        <w:t xml:space="preserve"> 868 </w:t>
      </w:r>
      <w:r w:rsidR="00C35F44">
        <w:rPr>
          <w:rFonts w:cs="Arial"/>
          <w:color w:val="000000"/>
          <w:sz w:val="24"/>
          <w:szCs w:val="24"/>
          <w:lang w:val="ru-RU"/>
        </w:rPr>
        <w:t>«</w:t>
      </w:r>
      <w:r w:rsidRPr="00E21279">
        <w:rPr>
          <w:rFonts w:cs="Arial"/>
          <w:color w:val="000000"/>
          <w:sz w:val="24"/>
          <w:szCs w:val="24"/>
          <w:lang w:val="ru-RU"/>
        </w:rPr>
        <w:t>О порядке формирования и ведения перечня источник</w:t>
      </w:r>
      <w:r>
        <w:rPr>
          <w:rFonts w:cs="Arial"/>
          <w:color w:val="000000"/>
          <w:sz w:val="24"/>
          <w:szCs w:val="24"/>
          <w:lang w:val="ru-RU"/>
        </w:rPr>
        <w:t>ов доходов Российской Федерации»</w:t>
      </w:r>
      <w:r w:rsidRPr="00E21279">
        <w:rPr>
          <w:rFonts w:cs="Arial"/>
          <w:color w:val="000000"/>
          <w:sz w:val="24"/>
          <w:szCs w:val="24"/>
          <w:lang w:val="ru-RU"/>
        </w:rPr>
        <w:t xml:space="preserve">, руководствуясь </w:t>
      </w:r>
      <w:hyperlink r:id="rId8" w:history="1">
        <w:r w:rsidRPr="00E21279">
          <w:rPr>
            <w:rFonts w:cs="Arial"/>
            <w:color w:val="000000"/>
            <w:sz w:val="24"/>
            <w:szCs w:val="24"/>
            <w:lang w:val="ru-RU"/>
          </w:rPr>
          <w:t>Уставом</w:t>
        </w:r>
      </w:hyperlink>
      <w:r w:rsidR="003A5FE2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Оекского</w:t>
      </w:r>
      <w:r w:rsidRPr="00E21279">
        <w:rPr>
          <w:rFonts w:cs="Arial"/>
          <w:sz w:val="24"/>
          <w:szCs w:val="24"/>
          <w:lang w:val="ru-RU"/>
        </w:rPr>
        <w:t xml:space="preserve"> муниципального образования</w:t>
      </w:r>
      <w:r w:rsidR="00351292" w:rsidRPr="00351292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E21279" w:rsidRPr="00351292" w:rsidRDefault="00E21279" w:rsidP="00E2127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E21279" w:rsidRDefault="00E21279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DC0574" w:rsidRPr="002919B4" w:rsidRDefault="00DC0574" w:rsidP="00DC0574">
      <w:pPr>
        <w:jc w:val="both"/>
        <w:rPr>
          <w:rFonts w:ascii="Arial" w:hAnsi="Arial" w:cs="Arial"/>
          <w:sz w:val="24"/>
          <w:szCs w:val="24"/>
        </w:rPr>
      </w:pPr>
      <w:r w:rsidRPr="002919B4">
        <w:rPr>
          <w:rFonts w:ascii="Arial" w:hAnsi="Arial" w:cs="Arial"/>
          <w:b/>
          <w:sz w:val="24"/>
          <w:szCs w:val="24"/>
        </w:rPr>
        <w:tab/>
      </w:r>
      <w:r w:rsidRPr="002919B4">
        <w:rPr>
          <w:rFonts w:ascii="Arial" w:hAnsi="Arial" w:cs="Arial"/>
          <w:sz w:val="24"/>
          <w:szCs w:val="24"/>
        </w:rPr>
        <w:t>1. Утвердить Порядок формирования и ведения реестра источников доходов бюджета Оекского муниципального образования согласно приложению №1, к настоящему Постановлению.</w:t>
      </w:r>
    </w:p>
    <w:p w:rsidR="00660C24" w:rsidRPr="002919B4" w:rsidRDefault="00DC0574" w:rsidP="005B7D1E">
      <w:pPr>
        <w:jc w:val="both"/>
        <w:rPr>
          <w:rFonts w:ascii="Arial" w:hAnsi="Arial" w:cs="Arial"/>
          <w:sz w:val="24"/>
          <w:szCs w:val="24"/>
        </w:rPr>
      </w:pPr>
      <w:r w:rsidRPr="002919B4">
        <w:rPr>
          <w:rFonts w:ascii="Arial" w:hAnsi="Arial" w:cs="Arial"/>
          <w:sz w:val="24"/>
          <w:szCs w:val="24"/>
        </w:rPr>
        <w:tab/>
        <w:t>2</w:t>
      </w:r>
      <w:r w:rsidR="005B7D1E" w:rsidRPr="002919B4">
        <w:rPr>
          <w:rFonts w:ascii="Arial" w:hAnsi="Arial" w:cs="Arial"/>
          <w:sz w:val="24"/>
          <w:szCs w:val="24"/>
        </w:rPr>
        <w:t xml:space="preserve">. </w:t>
      </w:r>
      <w:r w:rsidR="00660C24" w:rsidRPr="002919B4">
        <w:rPr>
          <w:rFonts w:ascii="Arial" w:hAnsi="Arial" w:cs="Arial"/>
          <w:sz w:val="24"/>
          <w:szCs w:val="24"/>
        </w:rPr>
        <w:t>Признать утратившим</w:t>
      </w:r>
      <w:r w:rsidR="00E17810">
        <w:rPr>
          <w:rFonts w:ascii="Arial" w:hAnsi="Arial" w:cs="Arial"/>
          <w:sz w:val="24"/>
          <w:szCs w:val="24"/>
        </w:rPr>
        <w:t>и</w:t>
      </w:r>
      <w:r w:rsidR="00660C24" w:rsidRPr="002919B4">
        <w:rPr>
          <w:rFonts w:ascii="Arial" w:hAnsi="Arial" w:cs="Arial"/>
          <w:sz w:val="24"/>
          <w:szCs w:val="24"/>
        </w:rPr>
        <w:t xml:space="preserve"> силу постановлени</w:t>
      </w:r>
      <w:r w:rsidR="00E17810">
        <w:rPr>
          <w:rFonts w:ascii="Arial" w:hAnsi="Arial" w:cs="Arial"/>
          <w:sz w:val="24"/>
          <w:szCs w:val="24"/>
        </w:rPr>
        <w:t>я</w:t>
      </w:r>
      <w:r w:rsidR="00660C24" w:rsidRPr="002919B4">
        <w:rPr>
          <w:rFonts w:ascii="Arial" w:hAnsi="Arial" w:cs="Arial"/>
          <w:sz w:val="24"/>
          <w:szCs w:val="24"/>
        </w:rPr>
        <w:t xml:space="preserve"> от 02.11.2017 г. № 201-П «Об утверждении порядка формирования и ведения реестра источников доходов бюджета Оекского муниципального образования»</w:t>
      </w:r>
      <w:r w:rsidR="00E17810">
        <w:rPr>
          <w:rFonts w:ascii="Arial" w:hAnsi="Arial" w:cs="Arial"/>
          <w:sz w:val="24"/>
          <w:szCs w:val="24"/>
        </w:rPr>
        <w:t>; от 14.06.2019 г</w:t>
      </w:r>
      <w:r w:rsidR="00660C24" w:rsidRPr="002919B4">
        <w:rPr>
          <w:rFonts w:ascii="Arial" w:hAnsi="Arial" w:cs="Arial"/>
          <w:sz w:val="24"/>
          <w:szCs w:val="24"/>
        </w:rPr>
        <w:t>.</w:t>
      </w:r>
      <w:r w:rsidR="00E17810">
        <w:rPr>
          <w:rFonts w:ascii="Arial" w:hAnsi="Arial" w:cs="Arial"/>
          <w:sz w:val="24"/>
          <w:szCs w:val="24"/>
        </w:rPr>
        <w:t xml:space="preserve"> № 139-П «О внесении изменений и дополнений в постановление «</w:t>
      </w:r>
      <w:r w:rsidR="00E17810" w:rsidRPr="002919B4">
        <w:rPr>
          <w:rFonts w:ascii="Arial" w:hAnsi="Arial" w:cs="Arial"/>
          <w:sz w:val="24"/>
          <w:szCs w:val="24"/>
        </w:rPr>
        <w:t>«Об утверждении порядка формирования и ведения реестра источников доходов бюджета Оекского муниципального образования»</w:t>
      </w:r>
      <w:r w:rsidR="00E17810">
        <w:rPr>
          <w:rFonts w:ascii="Arial" w:hAnsi="Arial" w:cs="Arial"/>
          <w:sz w:val="24"/>
          <w:szCs w:val="24"/>
        </w:rPr>
        <w:t>.</w:t>
      </w:r>
    </w:p>
    <w:p w:rsidR="00660C24" w:rsidRPr="002919B4" w:rsidRDefault="005B7D1E" w:rsidP="00660C24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919B4">
        <w:rPr>
          <w:rFonts w:ascii="Arial" w:hAnsi="Arial" w:cs="Arial"/>
          <w:sz w:val="24"/>
          <w:szCs w:val="24"/>
        </w:rPr>
        <w:t>3</w:t>
      </w:r>
      <w:r w:rsidR="00660C24" w:rsidRPr="002919B4">
        <w:rPr>
          <w:rFonts w:ascii="Arial" w:hAnsi="Arial" w:cs="Arial"/>
          <w:sz w:val="24"/>
          <w:szCs w:val="24"/>
        </w:rPr>
        <w:t>. Общему отделу администрации Оекского муниципального образования внести в оригинал постановлени</w:t>
      </w:r>
      <w:r w:rsidR="00E17810">
        <w:rPr>
          <w:rFonts w:ascii="Arial" w:hAnsi="Arial" w:cs="Arial"/>
          <w:sz w:val="24"/>
          <w:szCs w:val="24"/>
        </w:rPr>
        <w:t>й</w:t>
      </w:r>
      <w:r w:rsidR="00660C24" w:rsidRPr="002919B4">
        <w:rPr>
          <w:rFonts w:ascii="Arial" w:hAnsi="Arial" w:cs="Arial"/>
          <w:sz w:val="24"/>
          <w:szCs w:val="24"/>
        </w:rPr>
        <w:t xml:space="preserve"> от </w:t>
      </w:r>
      <w:r w:rsidR="00E21279" w:rsidRPr="002919B4">
        <w:rPr>
          <w:rFonts w:ascii="Arial" w:hAnsi="Arial" w:cs="Arial"/>
          <w:sz w:val="24"/>
          <w:szCs w:val="24"/>
        </w:rPr>
        <w:t>02.11.2017 г. № 201-П</w:t>
      </w:r>
      <w:r w:rsidR="00E17810">
        <w:rPr>
          <w:rFonts w:ascii="Arial" w:hAnsi="Arial" w:cs="Arial"/>
          <w:sz w:val="24"/>
          <w:szCs w:val="24"/>
        </w:rPr>
        <w:t>, от 14.06.2019 г. № 139-П</w:t>
      </w:r>
      <w:r w:rsidR="00660C24" w:rsidRPr="002919B4">
        <w:rPr>
          <w:rFonts w:ascii="Arial" w:hAnsi="Arial" w:cs="Arial"/>
          <w:sz w:val="24"/>
          <w:szCs w:val="24"/>
        </w:rPr>
        <w:t>информацию об отмене.</w:t>
      </w:r>
    </w:p>
    <w:p w:rsidR="005B7D1E" w:rsidRPr="002919B4" w:rsidRDefault="005B7D1E" w:rsidP="00660C24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919B4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подписания, за исключением пунктов 12 и 14 порядка формирования и ведения реестра источников доходов бюджета Оекского муниципального образования в части формирования информации, включаемой в реестр источников доходов бюджета местных бюджетов, действие которых приостановить до 01.01.2025 года. </w:t>
      </w:r>
    </w:p>
    <w:p w:rsidR="00F16F28" w:rsidRPr="002919B4" w:rsidRDefault="00DC0574" w:rsidP="00660C24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919B4">
        <w:rPr>
          <w:rFonts w:ascii="Arial" w:hAnsi="Arial" w:cs="Arial"/>
          <w:sz w:val="24"/>
          <w:szCs w:val="24"/>
        </w:rPr>
        <w:lastRenderedPageBreak/>
        <w:t>5</w:t>
      </w:r>
      <w:r w:rsidR="00F16F28" w:rsidRPr="002919B4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бюллетене  «Вестник Оекского муниципального образования» и на официальном </w:t>
      </w:r>
      <w:r w:rsidR="00546037" w:rsidRPr="002919B4">
        <w:rPr>
          <w:rFonts w:ascii="Arial" w:hAnsi="Arial" w:cs="Arial"/>
          <w:sz w:val="24"/>
          <w:szCs w:val="24"/>
        </w:rPr>
        <w:t xml:space="preserve">сайте </w:t>
      </w:r>
      <w:hyperlink r:id="rId9" w:tgtFrame="_blank" w:history="1">
        <w:r w:rsidR="00546037" w:rsidRPr="002919B4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</w:p>
    <w:p w:rsidR="00F16F28" w:rsidRPr="002919B4" w:rsidRDefault="00DC0574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919B4">
        <w:rPr>
          <w:rFonts w:cs="Arial"/>
          <w:sz w:val="24"/>
          <w:szCs w:val="24"/>
          <w:lang w:val="ru-RU"/>
        </w:rPr>
        <w:t>6</w:t>
      </w:r>
      <w:r w:rsidR="00F16F28" w:rsidRPr="002919B4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 w:rsidR="007442E0">
        <w:rPr>
          <w:rFonts w:cs="Arial"/>
          <w:sz w:val="24"/>
          <w:szCs w:val="24"/>
          <w:lang w:val="ru-RU"/>
        </w:rPr>
        <w:t xml:space="preserve">                 </w:t>
      </w:r>
      <w:r w:rsidR="003A5FE2">
        <w:rPr>
          <w:rFonts w:cs="Arial"/>
          <w:sz w:val="24"/>
          <w:szCs w:val="24"/>
          <w:lang w:val="ru-RU"/>
        </w:rPr>
        <w:t xml:space="preserve">     </w:t>
      </w:r>
      <w:r w:rsidR="007442E0">
        <w:rPr>
          <w:rFonts w:cs="Arial"/>
          <w:sz w:val="24"/>
          <w:szCs w:val="24"/>
          <w:lang w:val="ru-RU"/>
        </w:rPr>
        <w:t xml:space="preserve">   О.А.Парфенов</w:t>
      </w:r>
    </w:p>
    <w:p w:rsidR="007F37B8" w:rsidRDefault="007F37B8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3A5FE2" w:rsidRDefault="003A5FE2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A5FE2" w:rsidRDefault="003A5FE2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B1F01" w:rsidRPr="000D3D09" w:rsidRDefault="00BB1F01" w:rsidP="00BB1F01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DC25D7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DC25D7">
        <w:rPr>
          <w:rFonts w:ascii="Courier New" w:hAnsi="Courier New" w:cs="Courier New"/>
          <w:sz w:val="22"/>
          <w:szCs w:val="22"/>
        </w:rPr>
        <w:t>июня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3A5FE2">
        <w:rPr>
          <w:rFonts w:ascii="Courier New" w:hAnsi="Courier New" w:cs="Courier New"/>
          <w:sz w:val="22"/>
          <w:szCs w:val="22"/>
        </w:rPr>
        <w:t xml:space="preserve"> года</w:t>
      </w:r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 w:rsidR="00DC25D7">
        <w:rPr>
          <w:rFonts w:ascii="Courier New" w:hAnsi="Courier New" w:cs="Courier New"/>
        </w:rPr>
        <w:t>101-П</w:t>
      </w:r>
    </w:p>
    <w:p w:rsidR="00BB1F01" w:rsidRDefault="00BB1F01">
      <w:pPr>
        <w:rPr>
          <w:rFonts w:ascii="Arial" w:hAnsi="Arial" w:cs="Arial"/>
          <w:sz w:val="24"/>
          <w:szCs w:val="24"/>
        </w:rPr>
      </w:pPr>
    </w:p>
    <w:p w:rsidR="00FF79C8" w:rsidRPr="00375F20" w:rsidRDefault="00FF79C8">
      <w:pPr>
        <w:rPr>
          <w:rFonts w:ascii="Arial" w:hAnsi="Arial" w:cs="Arial"/>
          <w:sz w:val="24"/>
          <w:szCs w:val="24"/>
        </w:rPr>
      </w:pPr>
    </w:p>
    <w:p w:rsidR="00375F20" w:rsidRPr="00375F20" w:rsidRDefault="00375F20" w:rsidP="00375F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>ПОРЯДОК</w:t>
      </w:r>
    </w:p>
    <w:p w:rsidR="00375F20" w:rsidRPr="00375F20" w:rsidRDefault="00375F20" w:rsidP="00375F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>ФОРМИРОВАНИЯ И ВЕДЕНИЯ РЕЕСТРА ИСТОЧНИКОВ ДОХОДОВ</w:t>
      </w:r>
    </w:p>
    <w:p w:rsidR="00375F20" w:rsidRPr="00375F20" w:rsidRDefault="00375F20" w:rsidP="00375F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375F2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75F20" w:rsidRPr="00375F20" w:rsidRDefault="00375F20" w:rsidP="00375F20">
      <w:pPr>
        <w:pStyle w:val="ConsPlusNormal"/>
        <w:rPr>
          <w:rFonts w:ascii="Arial" w:hAnsi="Arial" w:cs="Arial"/>
          <w:sz w:val="24"/>
          <w:szCs w:val="24"/>
        </w:rPr>
      </w:pP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1. Настоящий Порядок формирования и ведения реестра источников доходов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375F20">
        <w:rPr>
          <w:rFonts w:ascii="Arial" w:hAnsi="Arial" w:cs="Arial"/>
          <w:sz w:val="24"/>
          <w:szCs w:val="24"/>
        </w:rPr>
        <w:t xml:space="preserve"> муниципального образования (далее - Порядок) разработан в соответствии с Бюджетным </w:t>
      </w:r>
      <w:hyperlink r:id="rId10" w:history="1">
        <w:r w:rsidRPr="00375F20">
          <w:rPr>
            <w:rFonts w:ascii="Arial" w:hAnsi="Arial" w:cs="Arial"/>
            <w:color w:val="000000"/>
            <w:sz w:val="24"/>
            <w:szCs w:val="24"/>
          </w:rPr>
          <w:t>кодексом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 xml:space="preserve"> Российской Федерации, </w:t>
      </w:r>
      <w:hyperlink r:id="rId11" w:history="1">
        <w:r w:rsidRPr="00375F20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</w:t>
      </w:r>
      <w:r w:rsidRPr="00375F20">
        <w:rPr>
          <w:rFonts w:ascii="Arial" w:hAnsi="Arial" w:cs="Arial"/>
          <w:sz w:val="24"/>
          <w:szCs w:val="24"/>
        </w:rPr>
        <w:t xml:space="preserve">дерации от 31.08.2016 N 868 "О порядке формирования и ведения перечня источников доходов Российской Федерации" и определяет требования к составу информации, порядку формирования и ведения реестра источников доходов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375F20">
        <w:rPr>
          <w:rFonts w:ascii="Arial" w:hAnsi="Arial" w:cs="Arial"/>
          <w:sz w:val="24"/>
          <w:szCs w:val="24"/>
        </w:rPr>
        <w:t xml:space="preserve"> муниципального образования (далее - Реестр).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2. Реестр представляет собой свод информации о доходах бюджета по источникам доходов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375F20">
        <w:rPr>
          <w:rFonts w:ascii="Arial" w:hAnsi="Arial" w:cs="Arial"/>
          <w:sz w:val="24"/>
          <w:szCs w:val="24"/>
        </w:rPr>
        <w:t xml:space="preserve"> муниципального образования (далее - бюджет РМО), формируемой в процессе составления, утверждения и исполнения бюджета РМО на основании перечня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Реестр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Думы </w:t>
      </w:r>
      <w:r>
        <w:rPr>
          <w:rFonts w:ascii="Arial" w:hAnsi="Arial" w:cs="Arial"/>
          <w:sz w:val="24"/>
          <w:szCs w:val="24"/>
        </w:rPr>
        <w:t>Оекского</w:t>
      </w:r>
      <w:r w:rsidRPr="00375F20">
        <w:rPr>
          <w:rFonts w:ascii="Arial" w:hAnsi="Arial" w:cs="Arial"/>
          <w:sz w:val="24"/>
          <w:szCs w:val="24"/>
        </w:rPr>
        <w:t xml:space="preserve"> муниципального образования о бюджете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375F20">
        <w:rPr>
          <w:rFonts w:ascii="Arial" w:hAnsi="Arial" w:cs="Arial"/>
          <w:sz w:val="24"/>
          <w:szCs w:val="24"/>
        </w:rPr>
        <w:t xml:space="preserve"> (далее - решение о бюджете </w:t>
      </w:r>
      <w:r>
        <w:rPr>
          <w:rFonts w:ascii="Arial" w:hAnsi="Arial" w:cs="Arial"/>
          <w:sz w:val="24"/>
          <w:szCs w:val="24"/>
        </w:rPr>
        <w:t xml:space="preserve">Оекского </w:t>
      </w:r>
      <w:r w:rsidRPr="00375F20">
        <w:rPr>
          <w:rFonts w:ascii="Arial" w:hAnsi="Arial" w:cs="Arial"/>
          <w:sz w:val="24"/>
          <w:szCs w:val="24"/>
        </w:rPr>
        <w:t xml:space="preserve">МО) по источникам доходов бюджета </w:t>
      </w:r>
      <w:r>
        <w:rPr>
          <w:rFonts w:ascii="Arial" w:hAnsi="Arial" w:cs="Arial"/>
          <w:sz w:val="24"/>
          <w:szCs w:val="24"/>
        </w:rPr>
        <w:t xml:space="preserve">Оекского </w:t>
      </w:r>
      <w:r w:rsidRPr="00375F20">
        <w:rPr>
          <w:rFonts w:ascii="Arial" w:hAnsi="Arial" w:cs="Arial"/>
          <w:sz w:val="24"/>
          <w:szCs w:val="24"/>
        </w:rPr>
        <w:t>МО и соответствующим им группам источников доходов бюджетов, включенным в перечень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3. Реестр формируется и ведется на бумажном носителе в формате </w:t>
      </w:r>
      <w:r w:rsidRPr="00375F20">
        <w:rPr>
          <w:rFonts w:ascii="Arial" w:hAnsi="Arial" w:cs="Arial"/>
          <w:sz w:val="24"/>
          <w:szCs w:val="24"/>
          <w:lang w:val="en-US"/>
        </w:rPr>
        <w:t>Word</w:t>
      </w:r>
      <w:r w:rsidRPr="00375F20">
        <w:rPr>
          <w:rFonts w:ascii="Arial" w:hAnsi="Arial" w:cs="Arial"/>
          <w:sz w:val="24"/>
          <w:szCs w:val="24"/>
        </w:rPr>
        <w:t>. Может вестись и в электронной форме в муниципальной информационной системе управление государственными и муниципальными финансами.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>4. Реестр ведется на государственном языке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>5. Реестр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6. При формировании и ведении Реестра в муниципальной информационной системе управление государственными и муниципальными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Реестра, указанных в </w:t>
      </w:r>
      <w:hyperlink w:anchor="P46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пункте 8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7. Реестр ведется финансово-экономическим отделом администрации </w:t>
      </w:r>
      <w:r>
        <w:rPr>
          <w:rFonts w:ascii="Arial" w:hAnsi="Arial" w:cs="Arial"/>
          <w:sz w:val="24"/>
          <w:szCs w:val="24"/>
        </w:rPr>
        <w:t>Оекского</w:t>
      </w:r>
      <w:r w:rsidRPr="00375F20">
        <w:rPr>
          <w:rFonts w:ascii="Arial" w:hAnsi="Arial" w:cs="Arial"/>
          <w:sz w:val="24"/>
          <w:szCs w:val="24"/>
        </w:rPr>
        <w:t xml:space="preserve"> муниципального образования (далее - Отдел).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6"/>
      <w:bookmarkEnd w:id="0"/>
      <w:r w:rsidRPr="00375F20">
        <w:rPr>
          <w:rFonts w:ascii="Arial" w:hAnsi="Arial" w:cs="Arial"/>
          <w:sz w:val="24"/>
          <w:szCs w:val="24"/>
        </w:rPr>
        <w:t xml:space="preserve">8. В целях ведения Реестра органы местного самоуправления, казенные учреждения, иные организации, осуществляющие бюджетные полномочия главных администраторов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и (или) администраторов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, органы и организации, осуществляющие оказание (выполнение) государственных (муниципальных) услуг (выполнение работ), предусматривающих за их оказание (выполнение) взимание платы по источнику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(в случае если указанные органы и организации не осуществляют бюджетных полномочий администраторов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) (далее - участники процесса ведения Реестра), </w:t>
      </w:r>
      <w:r w:rsidRPr="00375F20">
        <w:rPr>
          <w:rFonts w:ascii="Arial" w:hAnsi="Arial" w:cs="Arial"/>
          <w:sz w:val="24"/>
          <w:szCs w:val="24"/>
        </w:rPr>
        <w:lastRenderedPageBreak/>
        <w:t>обеспечивают предоставление сведений, необходимых для ведения Реестра.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>9. Ответственность за полноту и достоверность информации, а также своевременность ее включения в Реестр несут участники процесса ведения Реестра.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 w:rsidRPr="00375F20">
        <w:rPr>
          <w:rFonts w:ascii="Arial" w:hAnsi="Arial" w:cs="Arial"/>
          <w:sz w:val="24"/>
          <w:szCs w:val="24"/>
        </w:rPr>
        <w:t xml:space="preserve">10. В Реестр в отношении каждого источника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включается следующая информация: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9"/>
      <w:bookmarkEnd w:id="2"/>
      <w:r>
        <w:rPr>
          <w:rFonts w:ascii="Arial" w:hAnsi="Arial" w:cs="Arial"/>
          <w:sz w:val="24"/>
          <w:szCs w:val="24"/>
        </w:rPr>
        <w:t>а</w:t>
      </w:r>
      <w:r w:rsidRPr="00375F20">
        <w:rPr>
          <w:rFonts w:ascii="Arial" w:hAnsi="Arial" w:cs="Arial"/>
          <w:sz w:val="24"/>
          <w:szCs w:val="24"/>
        </w:rPr>
        <w:t>) Наименование источника дохода бюджетов бюджетной системы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375F20">
        <w:rPr>
          <w:rFonts w:ascii="Arial" w:hAnsi="Arial" w:cs="Arial"/>
          <w:sz w:val="24"/>
          <w:szCs w:val="24"/>
        </w:rPr>
        <w:t xml:space="preserve">) Код (коды) классификации доходов бюджетов бюджетной системы Российской Федерации, соответствующий источнику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, и идентификационный код источника дохода бюджетов бюджетной системы Российской Федерации по перечню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75F20">
        <w:rPr>
          <w:rFonts w:ascii="Arial" w:hAnsi="Arial" w:cs="Arial"/>
          <w:sz w:val="24"/>
          <w:szCs w:val="24"/>
        </w:rPr>
        <w:t xml:space="preserve">) Наименование группы источников доходов бюджетов бюджетной системы Российской Федерации, в которую входит источник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, и ее идентификационный код по перечню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75F20">
        <w:rPr>
          <w:rFonts w:ascii="Arial" w:hAnsi="Arial" w:cs="Arial"/>
          <w:sz w:val="24"/>
          <w:szCs w:val="24"/>
        </w:rPr>
        <w:t xml:space="preserve">) Информация о публично-правовом образовании, в доход бюджета которого зачисляются платежи, являющиеся источником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3"/>
      <w:bookmarkEnd w:id="3"/>
      <w:r>
        <w:rPr>
          <w:rFonts w:ascii="Arial" w:hAnsi="Arial" w:cs="Arial"/>
          <w:sz w:val="24"/>
          <w:szCs w:val="24"/>
        </w:rPr>
        <w:t>д</w:t>
      </w:r>
      <w:r w:rsidRPr="00375F20">
        <w:rPr>
          <w:rFonts w:ascii="Arial" w:hAnsi="Arial" w:cs="Arial"/>
          <w:sz w:val="24"/>
          <w:szCs w:val="24"/>
        </w:rPr>
        <w:t xml:space="preserve">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54"/>
      <w:bookmarkEnd w:id="4"/>
      <w:r>
        <w:rPr>
          <w:rFonts w:ascii="Arial" w:hAnsi="Arial" w:cs="Arial"/>
          <w:sz w:val="24"/>
          <w:szCs w:val="24"/>
        </w:rPr>
        <w:t>е</w:t>
      </w:r>
      <w:r w:rsidRPr="00375F20">
        <w:rPr>
          <w:rFonts w:ascii="Arial" w:hAnsi="Arial" w:cs="Arial"/>
          <w:sz w:val="24"/>
          <w:szCs w:val="24"/>
        </w:rPr>
        <w:t xml:space="preserve">) Показатели прогноза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по коду классификации доходов бюджетов бюджетной системы Российской Федерации, соответствующему источнику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, сформированные в целях составления и утверждения решения о бюджете </w:t>
      </w:r>
      <w:r>
        <w:rPr>
          <w:rFonts w:ascii="Arial" w:hAnsi="Arial" w:cs="Arial"/>
          <w:sz w:val="24"/>
          <w:szCs w:val="24"/>
        </w:rPr>
        <w:t>О</w:t>
      </w:r>
      <w:r w:rsidRPr="00375F20">
        <w:rPr>
          <w:rFonts w:ascii="Arial" w:hAnsi="Arial" w:cs="Arial"/>
          <w:sz w:val="24"/>
          <w:szCs w:val="24"/>
        </w:rPr>
        <w:t>МО.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55"/>
      <w:bookmarkEnd w:id="5"/>
      <w:r>
        <w:rPr>
          <w:rFonts w:ascii="Arial" w:hAnsi="Arial" w:cs="Arial"/>
          <w:sz w:val="24"/>
          <w:szCs w:val="24"/>
        </w:rPr>
        <w:t>ж</w:t>
      </w:r>
      <w:r w:rsidRPr="00375F20">
        <w:rPr>
          <w:rFonts w:ascii="Arial" w:hAnsi="Arial" w:cs="Arial"/>
          <w:sz w:val="24"/>
          <w:szCs w:val="24"/>
        </w:rPr>
        <w:t xml:space="preserve">) Показатели прогноза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по коду классификации доходов бюджетов бюджетной системы Российской Федерации, соответствующему источнику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, принимающие значения прогнозируемого общего объема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в соответствии с решением о бюджете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6"/>
      <w:bookmarkEnd w:id="6"/>
      <w:r>
        <w:rPr>
          <w:rFonts w:ascii="Arial" w:hAnsi="Arial" w:cs="Arial"/>
          <w:sz w:val="24"/>
          <w:szCs w:val="24"/>
        </w:rPr>
        <w:t>з</w:t>
      </w:r>
      <w:r w:rsidRPr="00375F20">
        <w:rPr>
          <w:rFonts w:ascii="Arial" w:hAnsi="Arial" w:cs="Arial"/>
          <w:sz w:val="24"/>
          <w:szCs w:val="24"/>
        </w:rPr>
        <w:t xml:space="preserve">) Показатели прогноза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по коду классификации доходов бюджетов бюджетной системы Российской Федерации, соответствующему источнику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, принимающие значения прогнозируемого общего объема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в соответствии с решением о бюджете </w:t>
      </w:r>
      <w:r>
        <w:rPr>
          <w:rFonts w:ascii="Arial" w:hAnsi="Arial" w:cs="Arial"/>
          <w:sz w:val="24"/>
          <w:szCs w:val="24"/>
        </w:rPr>
        <w:t>О</w:t>
      </w:r>
      <w:r w:rsidRPr="00375F20">
        <w:rPr>
          <w:rFonts w:ascii="Arial" w:hAnsi="Arial" w:cs="Arial"/>
          <w:sz w:val="24"/>
          <w:szCs w:val="24"/>
        </w:rPr>
        <w:t xml:space="preserve">МО с учетом решения о внесении изменений в решение о бюджете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57"/>
      <w:bookmarkEnd w:id="7"/>
      <w:r>
        <w:rPr>
          <w:rFonts w:ascii="Arial" w:hAnsi="Arial" w:cs="Arial"/>
          <w:sz w:val="24"/>
          <w:szCs w:val="24"/>
        </w:rPr>
        <w:t>и</w:t>
      </w:r>
      <w:r w:rsidRPr="00375F20">
        <w:rPr>
          <w:rFonts w:ascii="Arial" w:hAnsi="Arial" w:cs="Arial"/>
          <w:sz w:val="24"/>
          <w:szCs w:val="24"/>
        </w:rPr>
        <w:t xml:space="preserve">) Показатели уточненного прогноза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по коду классификации доходов бюджетов бюджетной системы Российской Федерации, соответствующему источнику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, формируемые в рамках составления сведений для составления и ведения кассового плана исполнения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58"/>
      <w:bookmarkEnd w:id="8"/>
      <w:r>
        <w:rPr>
          <w:rFonts w:ascii="Arial" w:hAnsi="Arial" w:cs="Arial"/>
          <w:sz w:val="24"/>
          <w:szCs w:val="24"/>
        </w:rPr>
        <w:t>к</w:t>
      </w:r>
      <w:r w:rsidRPr="00375F20">
        <w:rPr>
          <w:rFonts w:ascii="Arial" w:hAnsi="Arial" w:cs="Arial"/>
          <w:sz w:val="24"/>
          <w:szCs w:val="24"/>
        </w:rPr>
        <w:t xml:space="preserve">) Показатели кассовых поступлений по коду классификации доходов бюджетов бюджетной системы Российской Федерации, соответствующему источнику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59"/>
      <w:bookmarkEnd w:id="9"/>
      <w:r>
        <w:rPr>
          <w:rFonts w:ascii="Arial" w:hAnsi="Arial" w:cs="Arial"/>
          <w:sz w:val="24"/>
          <w:szCs w:val="24"/>
        </w:rPr>
        <w:t>л</w:t>
      </w:r>
      <w:r w:rsidRPr="00375F20">
        <w:rPr>
          <w:rFonts w:ascii="Arial" w:hAnsi="Arial" w:cs="Arial"/>
          <w:sz w:val="24"/>
          <w:szCs w:val="24"/>
        </w:rPr>
        <w:t xml:space="preserve">) Показатели кассовых поступлений по коду классификации доходов бюджетов бюджетной системы Российской Федерации, соответствующему источнику дохода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, принимающие значения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в соответствии с решением о бюджете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11. В Реестре также формируется консолидированная и (или) сводная информация по группам источников доходов бюджетов бюджетной системы </w:t>
      </w:r>
      <w:r w:rsidRPr="00375F20">
        <w:rPr>
          <w:rFonts w:ascii="Arial" w:hAnsi="Arial" w:cs="Arial"/>
          <w:sz w:val="24"/>
          <w:szCs w:val="24"/>
        </w:rPr>
        <w:lastRenderedPageBreak/>
        <w:t xml:space="preserve">Российской Федерации по показателям прогноза доходов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на этапах составления, утверждения и исполнения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, а также кассовым поступлениям по доходам бюджета </w:t>
      </w:r>
      <w:r w:rsidR="00AE5425">
        <w:rPr>
          <w:rFonts w:ascii="Arial" w:hAnsi="Arial" w:cs="Arial"/>
          <w:sz w:val="24"/>
          <w:szCs w:val="24"/>
        </w:rPr>
        <w:t xml:space="preserve">Оекского </w:t>
      </w:r>
      <w:r w:rsidR="00AE5425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с указанием сведений о группах источников доходов бюджетов бюджетной системы Российской Федерации на основе перечня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12. Информация, указанная в </w:t>
      </w:r>
      <w:hyperlink w:anchor="P49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подпунктах «А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>» - «</w:t>
      </w:r>
      <w:hyperlink w:anchor="P53" w:history="1">
        <w:r w:rsidRPr="00375F20">
          <w:rPr>
            <w:rFonts w:ascii="Arial" w:hAnsi="Arial" w:cs="Arial"/>
            <w:color w:val="000000"/>
            <w:sz w:val="24"/>
            <w:szCs w:val="24"/>
          </w:rPr>
          <w:t>Д» пункта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13. Информация, указанная в </w:t>
      </w:r>
      <w:hyperlink w:anchor="P54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подпунктах «Е»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 xml:space="preserve"> - </w:t>
      </w:r>
      <w:hyperlink w:anchor="P57" w:history="1">
        <w:r w:rsidRPr="00375F20">
          <w:rPr>
            <w:rFonts w:ascii="Arial" w:hAnsi="Arial" w:cs="Arial"/>
            <w:color w:val="000000"/>
            <w:sz w:val="24"/>
            <w:szCs w:val="24"/>
          </w:rPr>
          <w:t>«И» пункта 10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 xml:space="preserve"> на</w:t>
      </w:r>
      <w:r w:rsidRPr="00375F20">
        <w:rPr>
          <w:rFonts w:ascii="Arial" w:hAnsi="Arial" w:cs="Arial"/>
          <w:sz w:val="24"/>
          <w:szCs w:val="24"/>
        </w:rPr>
        <w:t xml:space="preserve">стоящего Порядка, формируется и ведется на основании прогнозов поступления доходов бюджета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="00BB673F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, информация, указанная в подпунктах «Ж» и «З» пункта 10 настоящего Порядка , формируется и ведется на основании решений о бюджете РМО.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14. Информация, указанная в </w:t>
      </w:r>
      <w:hyperlink w:anchor="P58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подпункте «К» пункта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15. Участники процесса ведения Реестра обеспечивают предоставление информации, указанной в </w:t>
      </w:r>
      <w:hyperlink w:anchor="P48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пункте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в следующие сроки: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15.1. Информации, указанной в </w:t>
      </w:r>
      <w:hyperlink w:anchor="P49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подпунктах «А»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 xml:space="preserve"> - </w:t>
      </w:r>
      <w:hyperlink w:anchor="P53" w:history="1">
        <w:r w:rsidRPr="00375F20">
          <w:rPr>
            <w:rFonts w:ascii="Arial" w:hAnsi="Arial" w:cs="Arial"/>
            <w:color w:val="000000"/>
            <w:sz w:val="24"/>
            <w:szCs w:val="24"/>
          </w:rPr>
          <w:t>«Д» пункта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15.2. Информации, указанной в </w:t>
      </w:r>
      <w:hyperlink w:anchor="P55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подпунктах «Ж»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 xml:space="preserve">, </w:t>
      </w:r>
      <w:hyperlink w:anchor="P56" w:history="1">
        <w:r w:rsidRPr="00375F20">
          <w:rPr>
            <w:rFonts w:ascii="Arial" w:hAnsi="Arial" w:cs="Arial"/>
            <w:color w:val="000000"/>
            <w:sz w:val="24"/>
            <w:szCs w:val="24"/>
          </w:rPr>
          <w:t>«З»</w:t>
        </w:r>
      </w:hyperlink>
      <w:r w:rsidRPr="00375F20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59" w:history="1">
        <w:r w:rsidRPr="00375F20">
          <w:rPr>
            <w:rFonts w:ascii="Arial" w:hAnsi="Arial" w:cs="Arial"/>
            <w:color w:val="000000"/>
            <w:sz w:val="24"/>
            <w:szCs w:val="24"/>
          </w:rPr>
          <w:t>«Л» пункта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- не позднее 5 рабочих дней со дня принятия или внесения изменений в решение о бюджете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="00BB673F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и решение об исполнении бюджета РМО.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15.3. Информации, указанной в </w:t>
      </w:r>
      <w:hyperlink w:anchor="P57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подпункте «И», «К» пункта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- не позднее 5-го рабочего дня наступившего квартала.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15.4. Информации, указанной в </w:t>
      </w:r>
      <w:hyperlink w:anchor="P54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подпункте «Е» пункта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- не позднее 1 декабря.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70"/>
      <w:bookmarkEnd w:id="10"/>
      <w:r w:rsidRPr="00375F20">
        <w:rPr>
          <w:rFonts w:ascii="Arial" w:hAnsi="Arial" w:cs="Arial"/>
          <w:sz w:val="24"/>
          <w:szCs w:val="24"/>
        </w:rPr>
        <w:t xml:space="preserve">16. Отдел в целях ведения Реестра в течение трех рабочих дней со дня представления участником процесса ведения Реестра информации, указанной в </w:t>
      </w:r>
      <w:hyperlink w:anchor="P48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пункте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обеспечивает проверку информации в соответствии </w:t>
      </w:r>
      <w:r w:rsidRPr="00375F20">
        <w:rPr>
          <w:rFonts w:ascii="Arial" w:hAnsi="Arial" w:cs="Arial"/>
          <w:color w:val="000000"/>
          <w:sz w:val="24"/>
          <w:szCs w:val="24"/>
        </w:rPr>
        <w:t xml:space="preserve">с </w:t>
      </w:r>
      <w:hyperlink w:anchor="P48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пунктом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17. В случае положительного результата проверки, указанной в </w:t>
      </w:r>
      <w:hyperlink w:anchor="P70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пункте 16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="00BB673F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Реестра, которой Отдел присваивает уникальный номер.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48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пункте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В случае отрицательного результата проверки, указанной в </w:t>
      </w:r>
      <w:hyperlink w:anchor="P70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пункте 16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48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пунктом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не образует (не обновляет) реестровые записи. В указанном случае Отдел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</w:t>
      </w:r>
      <w:r w:rsidRPr="00375F20">
        <w:rPr>
          <w:rFonts w:ascii="Arial" w:hAnsi="Arial" w:cs="Arial"/>
          <w:sz w:val="24"/>
          <w:szCs w:val="24"/>
        </w:rPr>
        <w:lastRenderedPageBreak/>
        <w:t>направления протокола, содержащего сведения о выявленных несоответствиях.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18. В случае получения предусмотренного </w:t>
      </w:r>
      <w:hyperlink w:anchor="P70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пунктом 17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 протокола, участник процесса ведения Реестра </w:t>
      </w:r>
      <w:r w:rsidRPr="00375F20">
        <w:rPr>
          <w:rFonts w:ascii="Arial" w:hAnsi="Arial" w:cs="Arial"/>
          <w:color w:val="000000" w:themeColor="text1"/>
          <w:sz w:val="24"/>
          <w:szCs w:val="24"/>
        </w:rPr>
        <w:t xml:space="preserve">не позднее 3 рабочих дней со дня получения протокола устраняет выявленные несоответствия и </w:t>
      </w:r>
      <w:r w:rsidRPr="00375F20">
        <w:rPr>
          <w:rFonts w:ascii="Arial" w:hAnsi="Arial" w:cs="Arial"/>
          <w:sz w:val="24"/>
          <w:szCs w:val="24"/>
        </w:rPr>
        <w:t>повторно представляет информацию для включения в Реестр.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19. Уникальный номер реестровой записи источника дохода бюджета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="00BB673F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Реестра имеет следующую структуру: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1, 2, 3, 4, 5 разряды - коды группы дохода, подгруппы дохода и элемента дохода </w:t>
      </w:r>
      <w:r w:rsidRPr="00375F20">
        <w:rPr>
          <w:rFonts w:ascii="Arial" w:hAnsi="Arial" w:cs="Arial"/>
          <w:color w:val="000000" w:themeColor="text1"/>
          <w:sz w:val="24"/>
          <w:szCs w:val="24"/>
        </w:rPr>
        <w:t>кода вида доходов бюджетов классификации доходов бюджета, соответствующие источнику дохода бюджета;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6 разряд - код признака основания возникновения группы источника дохода </w:t>
      </w:r>
      <w:r w:rsidRPr="00375F20">
        <w:rPr>
          <w:rFonts w:ascii="Arial" w:hAnsi="Arial" w:cs="Arial"/>
          <w:color w:val="000000" w:themeColor="text1"/>
          <w:sz w:val="24"/>
          <w:szCs w:val="24"/>
        </w:rPr>
        <w:t>бюджетов бюджетной системы Российской Федерации</w:t>
      </w:r>
      <w:r w:rsidRPr="00375F20">
        <w:rPr>
          <w:rFonts w:ascii="Arial" w:hAnsi="Arial" w:cs="Arial"/>
          <w:sz w:val="24"/>
          <w:szCs w:val="24"/>
        </w:rPr>
        <w:t xml:space="preserve">, в которую входит источник дохода бюджета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="00BB673F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>, в соответствии с перечнем источников доходов Российской Федерации;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>7, 8, 9, 10, 11, 12, 13, 14, 15, 16, 17, 18, 19, 20,</w:t>
      </w:r>
      <w:r w:rsidRPr="00375F20">
        <w:rPr>
          <w:rFonts w:ascii="Arial" w:hAnsi="Arial" w:cs="Arial"/>
          <w:color w:val="000000" w:themeColor="text1"/>
          <w:sz w:val="24"/>
          <w:szCs w:val="24"/>
        </w:rPr>
        <w:t xml:space="preserve">21, 22, 23 разряды </w:t>
      </w:r>
      <w:r w:rsidRPr="00375F20">
        <w:rPr>
          <w:rFonts w:ascii="Arial" w:hAnsi="Arial" w:cs="Arial"/>
          <w:sz w:val="24"/>
          <w:szCs w:val="24"/>
        </w:rPr>
        <w:t xml:space="preserve">- идентификационный код источника дохода </w:t>
      </w:r>
      <w:r w:rsidRPr="00375F20">
        <w:rPr>
          <w:rFonts w:ascii="Arial" w:hAnsi="Arial" w:cs="Arial"/>
          <w:color w:val="000000" w:themeColor="text1"/>
          <w:sz w:val="24"/>
          <w:szCs w:val="24"/>
        </w:rPr>
        <w:t>бюджета в</w:t>
      </w:r>
      <w:r w:rsidRPr="00375F20">
        <w:rPr>
          <w:rFonts w:ascii="Arial" w:hAnsi="Arial" w:cs="Arial"/>
          <w:sz w:val="24"/>
          <w:szCs w:val="24"/>
        </w:rPr>
        <w:t xml:space="preserve"> соответствии с перечнем источников доходов Российской Федерации;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color w:val="000000" w:themeColor="text1"/>
          <w:sz w:val="24"/>
          <w:szCs w:val="24"/>
        </w:rPr>
        <w:t>24 р</w:t>
      </w:r>
      <w:r w:rsidRPr="00375F20">
        <w:rPr>
          <w:rFonts w:ascii="Arial" w:hAnsi="Arial" w:cs="Arial"/>
          <w:sz w:val="24"/>
          <w:szCs w:val="24"/>
        </w:rPr>
        <w:t xml:space="preserve">азряд - код признака назначения использования реестровой записи источника дохода бюджета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="00BB673F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Реестра, принимающий следующие значения: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1 – </w:t>
      </w:r>
      <w:r w:rsidRPr="00375F20">
        <w:rPr>
          <w:rFonts w:ascii="Arial" w:hAnsi="Arial" w:cs="Arial"/>
          <w:color w:val="000000" w:themeColor="text1"/>
          <w:sz w:val="24"/>
          <w:szCs w:val="24"/>
        </w:rPr>
        <w:t>действующий источник доходов;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F20">
        <w:rPr>
          <w:rFonts w:ascii="Arial" w:hAnsi="Arial" w:cs="Arial"/>
          <w:color w:val="000000" w:themeColor="text1"/>
          <w:sz w:val="24"/>
          <w:szCs w:val="24"/>
        </w:rPr>
        <w:t>0 – недействующий источник доходов, находящихся в архиве;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color w:val="000000" w:themeColor="text1"/>
          <w:sz w:val="24"/>
          <w:szCs w:val="24"/>
        </w:rPr>
        <w:t xml:space="preserve">25, 26 разряды </w:t>
      </w:r>
      <w:r w:rsidRPr="00375F20">
        <w:rPr>
          <w:rFonts w:ascii="Arial" w:hAnsi="Arial" w:cs="Arial"/>
          <w:sz w:val="24"/>
          <w:szCs w:val="24"/>
        </w:rPr>
        <w:t xml:space="preserve">- последние две цифры года формирования реестровой записи источника дохода бюджета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="00BB673F" w:rsidRPr="00375F20">
        <w:rPr>
          <w:rFonts w:ascii="Arial" w:hAnsi="Arial" w:cs="Arial"/>
          <w:sz w:val="24"/>
          <w:szCs w:val="24"/>
        </w:rPr>
        <w:t>МО</w:t>
      </w:r>
      <w:r w:rsidRPr="00375F20">
        <w:rPr>
          <w:rFonts w:ascii="Arial" w:hAnsi="Arial" w:cs="Arial"/>
          <w:sz w:val="24"/>
          <w:szCs w:val="24"/>
        </w:rPr>
        <w:t xml:space="preserve"> Реестра;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color w:val="000000" w:themeColor="text1"/>
          <w:sz w:val="24"/>
          <w:szCs w:val="24"/>
        </w:rPr>
        <w:t xml:space="preserve">27, 28, 29, 30 </w:t>
      </w:r>
      <w:r w:rsidRPr="00375F20">
        <w:rPr>
          <w:rFonts w:ascii="Arial" w:hAnsi="Arial" w:cs="Arial"/>
          <w:sz w:val="24"/>
          <w:szCs w:val="24"/>
        </w:rPr>
        <w:t>разряды - порядковый номер версии реестровой записи источника дохода бюджета РМО Реестра.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20. Реестр направляется в Думу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Pr="00375F20">
        <w:rPr>
          <w:rFonts w:ascii="Arial" w:hAnsi="Arial" w:cs="Arial"/>
          <w:sz w:val="24"/>
          <w:szCs w:val="24"/>
        </w:rPr>
        <w:t xml:space="preserve">муниципального образования в составе документов и материалов, представляемых одновременно с проектом решения Думы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Pr="00375F20">
        <w:rPr>
          <w:rFonts w:ascii="Arial" w:hAnsi="Arial" w:cs="Arial"/>
          <w:sz w:val="24"/>
          <w:szCs w:val="24"/>
        </w:rPr>
        <w:t xml:space="preserve">муниципального образования о бюджете </w:t>
      </w:r>
      <w:r w:rsidR="00BB673F">
        <w:rPr>
          <w:rFonts w:ascii="Arial" w:hAnsi="Arial" w:cs="Arial"/>
          <w:sz w:val="24"/>
          <w:szCs w:val="24"/>
        </w:rPr>
        <w:t xml:space="preserve">Оекского </w:t>
      </w:r>
      <w:r w:rsidRPr="00375F20">
        <w:rPr>
          <w:rFonts w:ascii="Arial" w:hAnsi="Arial" w:cs="Arial"/>
          <w:sz w:val="24"/>
          <w:szCs w:val="24"/>
        </w:rPr>
        <w:t xml:space="preserve">муниципального образования на очередной финансовый год (очередной финансовый год и плановый период), по форме согласно </w:t>
      </w:r>
      <w:r w:rsidR="00BB673F" w:rsidRPr="00375F20">
        <w:rPr>
          <w:rFonts w:ascii="Arial" w:hAnsi="Arial" w:cs="Arial"/>
          <w:sz w:val="24"/>
          <w:szCs w:val="24"/>
        </w:rPr>
        <w:t>Приложению,</w:t>
      </w:r>
      <w:r w:rsidRPr="00375F20">
        <w:rPr>
          <w:rFonts w:ascii="Arial" w:hAnsi="Arial" w:cs="Arial"/>
          <w:sz w:val="24"/>
          <w:szCs w:val="24"/>
        </w:rPr>
        <w:t xml:space="preserve"> к Порядку формирования и ведения реестра источников доходов бюджета </w:t>
      </w:r>
      <w:r w:rsidR="00BB673F">
        <w:rPr>
          <w:rFonts w:ascii="Arial" w:hAnsi="Arial" w:cs="Arial"/>
          <w:sz w:val="24"/>
          <w:szCs w:val="24"/>
        </w:rPr>
        <w:t>Оекского</w:t>
      </w:r>
      <w:r w:rsidRPr="00375F20">
        <w:rPr>
          <w:rFonts w:ascii="Arial" w:hAnsi="Arial" w:cs="Arial"/>
          <w:sz w:val="24"/>
          <w:szCs w:val="24"/>
        </w:rPr>
        <w:t>муниципального образования.</w:t>
      </w:r>
    </w:p>
    <w:p w:rsidR="00375F20" w:rsidRPr="00375F20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>21. Реестр предоставляется Отделом в Контрольно-счетную палату Иркутского районного муниципального образования.</w:t>
      </w:r>
    </w:p>
    <w:p w:rsidR="00077282" w:rsidRDefault="00375F20" w:rsidP="003A5F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5F20">
        <w:rPr>
          <w:rFonts w:ascii="Arial" w:hAnsi="Arial" w:cs="Arial"/>
          <w:sz w:val="24"/>
          <w:szCs w:val="24"/>
        </w:rPr>
        <w:t xml:space="preserve">22. Формирование информации, предусмотренной </w:t>
      </w:r>
      <w:hyperlink w:anchor="P48" w:history="1">
        <w:r w:rsidRPr="00375F20">
          <w:rPr>
            <w:rFonts w:ascii="Arial" w:hAnsi="Arial" w:cs="Arial"/>
            <w:color w:val="000000"/>
            <w:sz w:val="24"/>
            <w:szCs w:val="24"/>
          </w:rPr>
          <w:t>пунктом 10</w:t>
        </w:r>
      </w:hyperlink>
      <w:r w:rsidRPr="00375F20">
        <w:rPr>
          <w:rFonts w:ascii="Arial" w:hAnsi="Arial" w:cs="Arial"/>
          <w:sz w:val="24"/>
          <w:szCs w:val="24"/>
        </w:rPr>
        <w:t xml:space="preserve"> настоящего Порядка, для включения в Реестр осуществляется в соответствии с </w:t>
      </w:r>
      <w:hyperlink r:id="rId12" w:history="1">
        <w:r w:rsidRPr="00375F20">
          <w:rPr>
            <w:rFonts w:ascii="Arial" w:hAnsi="Arial" w:cs="Arial"/>
            <w:color w:val="000000"/>
            <w:sz w:val="24"/>
            <w:szCs w:val="24"/>
          </w:rPr>
          <w:t>Положением</w:t>
        </w:r>
      </w:hyperlink>
      <w:r w:rsidRPr="00375F20">
        <w:rPr>
          <w:rFonts w:ascii="Arial" w:hAnsi="Arial" w:cs="Arial"/>
          <w:sz w:val="24"/>
          <w:szCs w:val="24"/>
        </w:rPr>
        <w:t xml:space="preserve"> о государственной интегрированной информационной системе упра</w:t>
      </w:r>
      <w:r w:rsidR="00BB673F">
        <w:rPr>
          <w:rFonts w:ascii="Arial" w:hAnsi="Arial" w:cs="Arial"/>
          <w:sz w:val="24"/>
          <w:szCs w:val="24"/>
        </w:rPr>
        <w:t>вления общественными финансами «</w:t>
      </w:r>
      <w:r w:rsidRPr="00375F20">
        <w:rPr>
          <w:rFonts w:ascii="Arial" w:hAnsi="Arial" w:cs="Arial"/>
          <w:sz w:val="24"/>
          <w:szCs w:val="24"/>
        </w:rPr>
        <w:t>Электронный бюджет</w:t>
      </w:r>
      <w:r w:rsidR="00BB673F">
        <w:rPr>
          <w:rFonts w:ascii="Arial" w:hAnsi="Arial" w:cs="Arial"/>
          <w:sz w:val="24"/>
          <w:szCs w:val="24"/>
        </w:rPr>
        <w:t>»</w:t>
      </w:r>
      <w:r w:rsidRPr="00375F20">
        <w:rPr>
          <w:rFonts w:ascii="Arial" w:hAnsi="Arial" w:cs="Arial"/>
          <w:sz w:val="24"/>
          <w:szCs w:val="24"/>
        </w:rPr>
        <w:t xml:space="preserve">, утвержденным постановлением Правительства Российской Федерации от 30.06.2015 </w:t>
      </w:r>
      <w:r w:rsidR="00BB673F">
        <w:rPr>
          <w:rFonts w:ascii="Arial" w:hAnsi="Arial" w:cs="Arial"/>
          <w:sz w:val="24"/>
          <w:szCs w:val="24"/>
        </w:rPr>
        <w:t>№ 658 «</w:t>
      </w:r>
      <w:r w:rsidRPr="00375F20">
        <w:rPr>
          <w:rFonts w:ascii="Arial" w:hAnsi="Arial" w:cs="Arial"/>
          <w:sz w:val="24"/>
          <w:szCs w:val="24"/>
        </w:rPr>
        <w:t xml:space="preserve">О государственной интегрированной информационной системе управления общественными финансами </w:t>
      </w:r>
      <w:r w:rsidR="00BB673F">
        <w:rPr>
          <w:rFonts w:ascii="Arial" w:hAnsi="Arial" w:cs="Arial"/>
          <w:sz w:val="24"/>
          <w:szCs w:val="24"/>
        </w:rPr>
        <w:t>«</w:t>
      </w:r>
      <w:r w:rsidRPr="00375F20">
        <w:rPr>
          <w:rFonts w:ascii="Arial" w:hAnsi="Arial" w:cs="Arial"/>
          <w:sz w:val="24"/>
          <w:szCs w:val="24"/>
        </w:rPr>
        <w:t>Электронный бюджет</w:t>
      </w:r>
      <w:r w:rsidR="00BB673F">
        <w:rPr>
          <w:rFonts w:ascii="Arial" w:hAnsi="Arial" w:cs="Arial"/>
          <w:sz w:val="24"/>
          <w:szCs w:val="24"/>
        </w:rPr>
        <w:t>»</w:t>
      </w:r>
      <w:r w:rsidRPr="00375F20">
        <w:rPr>
          <w:rFonts w:ascii="Arial" w:hAnsi="Arial" w:cs="Arial"/>
          <w:sz w:val="24"/>
          <w:szCs w:val="24"/>
        </w:rPr>
        <w:t>.</w:t>
      </w: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077282">
      <w:pPr>
        <w:ind w:left="5387"/>
        <w:jc w:val="right"/>
        <w:rPr>
          <w:rFonts w:ascii="Courier New" w:hAnsi="Courier New" w:cs="Courier New"/>
          <w:sz w:val="22"/>
          <w:szCs w:val="22"/>
        </w:rPr>
        <w:sectPr w:rsidR="00077282" w:rsidSect="00A34177">
          <w:pgSz w:w="11906" w:h="16838"/>
          <w:pgMar w:top="1134" w:right="851" w:bottom="1276" w:left="1701" w:header="720" w:footer="720" w:gutter="0"/>
          <w:cols w:space="720"/>
          <w:docGrid w:linePitch="272"/>
        </w:sectPr>
      </w:pPr>
    </w:p>
    <w:p w:rsidR="00077282" w:rsidRPr="00AD1CCD" w:rsidRDefault="00077282" w:rsidP="003A5FE2">
      <w:pPr>
        <w:ind w:left="963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077282" w:rsidRPr="00375F20" w:rsidRDefault="00077282" w:rsidP="003A5FE2">
      <w:pPr>
        <w:ind w:left="9639"/>
        <w:jc w:val="both"/>
        <w:rPr>
          <w:rFonts w:ascii="Arial" w:hAnsi="Arial" w:cs="Arial"/>
          <w:sz w:val="24"/>
          <w:szCs w:val="24"/>
        </w:rPr>
      </w:pPr>
      <w:r w:rsidRPr="00AD1CCD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поряд</w:t>
      </w:r>
      <w:r w:rsidRPr="00077282">
        <w:rPr>
          <w:rFonts w:ascii="Courier New" w:hAnsi="Courier New" w:cs="Courier New"/>
          <w:sz w:val="22"/>
          <w:szCs w:val="22"/>
        </w:rPr>
        <w:t xml:space="preserve">ку формирования и ведения реестра источников доходов бюджета </w:t>
      </w:r>
      <w:r>
        <w:rPr>
          <w:rFonts w:ascii="Courier New" w:hAnsi="Courier New" w:cs="Courier New"/>
          <w:sz w:val="22"/>
          <w:szCs w:val="22"/>
        </w:rPr>
        <w:t>О</w:t>
      </w:r>
      <w:r w:rsidRPr="00077282">
        <w:rPr>
          <w:rFonts w:ascii="Courier New" w:hAnsi="Courier New" w:cs="Courier New"/>
          <w:sz w:val="22"/>
          <w:szCs w:val="22"/>
        </w:rPr>
        <w:t>екского муниципального образования</w:t>
      </w: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Default="00077282" w:rsidP="00375F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7282" w:rsidRPr="00077282" w:rsidRDefault="00077282" w:rsidP="003A5FE2">
      <w:pPr>
        <w:pStyle w:val="1"/>
        <w:jc w:val="center"/>
        <w:rPr>
          <w:rFonts w:ascii="Arial" w:hAnsi="Arial" w:cs="Arial"/>
          <w:szCs w:val="24"/>
        </w:rPr>
      </w:pPr>
      <w:r w:rsidRPr="00077282">
        <w:rPr>
          <w:rFonts w:ascii="Arial" w:hAnsi="Arial" w:cs="Arial"/>
          <w:szCs w:val="24"/>
        </w:rPr>
        <w:t xml:space="preserve">Реестр источников доходов бюджета </w:t>
      </w:r>
      <w:r>
        <w:rPr>
          <w:rFonts w:ascii="Arial" w:hAnsi="Arial" w:cs="Arial"/>
          <w:szCs w:val="24"/>
        </w:rPr>
        <w:t>Оекского</w:t>
      </w:r>
      <w:r w:rsidRPr="00077282">
        <w:rPr>
          <w:rFonts w:ascii="Arial" w:hAnsi="Arial" w:cs="Arial"/>
          <w:szCs w:val="24"/>
        </w:rPr>
        <w:t xml:space="preserve"> муниципального образования</w:t>
      </w:r>
    </w:p>
    <w:p w:rsidR="00077282" w:rsidRPr="00077282" w:rsidRDefault="00077282" w:rsidP="003A5FE2">
      <w:pPr>
        <w:jc w:val="center"/>
        <w:rPr>
          <w:rFonts w:ascii="Arial" w:hAnsi="Arial" w:cs="Arial"/>
          <w:sz w:val="24"/>
          <w:szCs w:val="24"/>
        </w:rPr>
      </w:pPr>
    </w:p>
    <w:p w:rsidR="00077282" w:rsidRPr="00077282" w:rsidRDefault="00077282" w:rsidP="003A5FE2">
      <w:pPr>
        <w:jc w:val="center"/>
        <w:rPr>
          <w:rFonts w:ascii="Arial" w:hAnsi="Arial" w:cs="Arial"/>
          <w:sz w:val="24"/>
          <w:szCs w:val="24"/>
        </w:rPr>
      </w:pPr>
      <w:r w:rsidRPr="00077282">
        <w:rPr>
          <w:rFonts w:ascii="Arial" w:hAnsi="Arial" w:cs="Arial"/>
          <w:sz w:val="24"/>
          <w:szCs w:val="24"/>
        </w:rPr>
        <w:t>на _______год и плановый период ______и _____ годов</w:t>
      </w:r>
    </w:p>
    <w:p w:rsidR="00077282" w:rsidRDefault="00077282" w:rsidP="00077282">
      <w:pPr>
        <w:jc w:val="center"/>
        <w:rPr>
          <w:b/>
        </w:rPr>
      </w:pPr>
    </w:p>
    <w:tbl>
      <w:tblPr>
        <w:tblW w:w="14446" w:type="dxa"/>
        <w:tblInd w:w="274" w:type="dxa"/>
        <w:tblLayout w:type="fixed"/>
        <w:tblLook w:val="00A0" w:firstRow="1" w:lastRow="0" w:firstColumn="1" w:lastColumn="0" w:noHBand="0" w:noVBand="0"/>
      </w:tblPr>
      <w:tblGrid>
        <w:gridCol w:w="613"/>
        <w:gridCol w:w="1206"/>
        <w:gridCol w:w="613"/>
        <w:gridCol w:w="663"/>
        <w:gridCol w:w="960"/>
        <w:gridCol w:w="1166"/>
        <w:gridCol w:w="1843"/>
        <w:gridCol w:w="1275"/>
        <w:gridCol w:w="1276"/>
        <w:gridCol w:w="1276"/>
        <w:gridCol w:w="1273"/>
        <w:gridCol w:w="1141"/>
        <w:gridCol w:w="1141"/>
      </w:tblGrid>
      <w:tr w:rsidR="00077282" w:rsidRPr="00077282" w:rsidTr="00077282">
        <w:trPr>
          <w:trHeight w:val="1025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№п/п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группы источников доходов бюджета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Классификация доходов бюджета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Показатели кассовых поступлений в соответствии с решением об исполнении бюджета за отчетный финансовый год 2022г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Показатели прогноза доходов в текущем финансовом году ____г в соответствии с решением о бюджете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Показатели кассовых поступления в текущем финансовом году по состоянию на ________г. (тысяч рублей)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Показатели уточненного прогноза доходов в соответствии с кассовым планом в текущем финансовом году _____г.</w:t>
            </w:r>
          </w:p>
        </w:tc>
        <w:tc>
          <w:tcPr>
            <w:tcW w:w="35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Прогноз доходов бюджета</w:t>
            </w:r>
          </w:p>
        </w:tc>
      </w:tr>
      <w:tr w:rsidR="00077282" w:rsidRPr="00077282" w:rsidTr="00077282">
        <w:trPr>
          <w:trHeight w:val="645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2" w:rsidRPr="00077282" w:rsidRDefault="00077282" w:rsidP="00FC5F7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 </w:t>
            </w:r>
            <w:r w:rsidRPr="00077282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______</w:t>
            </w: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>г. (тысяч рублей)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 </w:t>
            </w:r>
            <w:r w:rsidRPr="00077282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______</w:t>
            </w: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 xml:space="preserve"> г. (тысяч рублей)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 </w:t>
            </w:r>
            <w:r w:rsidRPr="00077282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_____</w:t>
            </w:r>
            <w:r w:rsidRPr="00077282">
              <w:rPr>
                <w:rFonts w:ascii="Courier New" w:hAnsi="Courier New" w:cs="Courier New"/>
                <w:bCs/>
                <w:sz w:val="22"/>
                <w:szCs w:val="22"/>
              </w:rPr>
              <w:t xml:space="preserve"> г. (тысяч рублей)</w:t>
            </w:r>
          </w:p>
        </w:tc>
      </w:tr>
      <w:tr w:rsidR="00077282" w:rsidRPr="00077282" w:rsidTr="00077282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077282" w:rsidRPr="00077282" w:rsidTr="00077282">
        <w:trPr>
          <w:trHeight w:val="551"/>
        </w:trPr>
        <w:tc>
          <w:tcPr>
            <w:tcW w:w="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282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11" w:name="_GoBack"/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282" w:rsidRPr="00077282" w:rsidRDefault="00077282" w:rsidP="00FC5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BB1F01" w:rsidRDefault="00BB1F01"/>
    <w:sectPr w:rsidR="00BB1F01" w:rsidSect="003A5FE2">
      <w:pgSz w:w="16838" w:h="11906" w:orient="landscape"/>
      <w:pgMar w:top="1134" w:right="1134" w:bottom="851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28"/>
    <w:rsid w:val="00003426"/>
    <w:rsid w:val="000065E9"/>
    <w:rsid w:val="00007E30"/>
    <w:rsid w:val="00026DEA"/>
    <w:rsid w:val="00033EDD"/>
    <w:rsid w:val="000416BC"/>
    <w:rsid w:val="00077282"/>
    <w:rsid w:val="00083069"/>
    <w:rsid w:val="000D44C4"/>
    <w:rsid w:val="00180877"/>
    <w:rsid w:val="001B6A6A"/>
    <w:rsid w:val="001C6C06"/>
    <w:rsid w:val="00221A64"/>
    <w:rsid w:val="00270CC0"/>
    <w:rsid w:val="002919B4"/>
    <w:rsid w:val="002D62FA"/>
    <w:rsid w:val="002E7F77"/>
    <w:rsid w:val="00351292"/>
    <w:rsid w:val="00351BA5"/>
    <w:rsid w:val="00375F20"/>
    <w:rsid w:val="003A5FE2"/>
    <w:rsid w:val="003F19E9"/>
    <w:rsid w:val="0041106C"/>
    <w:rsid w:val="004B4A9E"/>
    <w:rsid w:val="004E5A35"/>
    <w:rsid w:val="0050690B"/>
    <w:rsid w:val="005333A6"/>
    <w:rsid w:val="00546037"/>
    <w:rsid w:val="00554E92"/>
    <w:rsid w:val="00564056"/>
    <w:rsid w:val="005B7D1E"/>
    <w:rsid w:val="005E4FF4"/>
    <w:rsid w:val="0065647D"/>
    <w:rsid w:val="00660C24"/>
    <w:rsid w:val="006847C4"/>
    <w:rsid w:val="007442E0"/>
    <w:rsid w:val="007635FE"/>
    <w:rsid w:val="007A5168"/>
    <w:rsid w:val="007F37B8"/>
    <w:rsid w:val="008100E2"/>
    <w:rsid w:val="008247A8"/>
    <w:rsid w:val="00875EB0"/>
    <w:rsid w:val="0097320F"/>
    <w:rsid w:val="009B7B1B"/>
    <w:rsid w:val="009C79AD"/>
    <w:rsid w:val="00A1506C"/>
    <w:rsid w:val="00A34177"/>
    <w:rsid w:val="00A46D3C"/>
    <w:rsid w:val="00A5501D"/>
    <w:rsid w:val="00A81463"/>
    <w:rsid w:val="00A8274D"/>
    <w:rsid w:val="00AB3EA5"/>
    <w:rsid w:val="00AD5192"/>
    <w:rsid w:val="00AE5425"/>
    <w:rsid w:val="00AF018A"/>
    <w:rsid w:val="00B33ADA"/>
    <w:rsid w:val="00B50C77"/>
    <w:rsid w:val="00B511D8"/>
    <w:rsid w:val="00BB1F01"/>
    <w:rsid w:val="00BB673F"/>
    <w:rsid w:val="00C3422E"/>
    <w:rsid w:val="00C35F44"/>
    <w:rsid w:val="00C55DB7"/>
    <w:rsid w:val="00C612BE"/>
    <w:rsid w:val="00C618F5"/>
    <w:rsid w:val="00CB218A"/>
    <w:rsid w:val="00CB3305"/>
    <w:rsid w:val="00D26E32"/>
    <w:rsid w:val="00D547D4"/>
    <w:rsid w:val="00D71520"/>
    <w:rsid w:val="00D7399D"/>
    <w:rsid w:val="00D76693"/>
    <w:rsid w:val="00DC0574"/>
    <w:rsid w:val="00DC25D7"/>
    <w:rsid w:val="00E17810"/>
    <w:rsid w:val="00E21279"/>
    <w:rsid w:val="00E36E17"/>
    <w:rsid w:val="00F11D11"/>
    <w:rsid w:val="00F16762"/>
    <w:rsid w:val="00F16F28"/>
    <w:rsid w:val="00F234B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7954"/>
  <w15:docId w15:val="{86BBFD3A-5E8E-41B3-88CA-33BF2C7C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60C24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60C2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50D174A3C34E0A819FC5CA5CD56810B086FCC546211CF92F7B0B56564442F47TFqF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050D174A3C34E0A819E251B3A10C8D080230C353611C9CC8A6B6E23AT3q4C" TargetMode="External"/><Relationship Id="rId12" Type="http://schemas.openxmlformats.org/officeDocument/2006/relationships/hyperlink" Target="consultantplus://offline/ref=A8050D174A3C34E0A819E251B3A10C8D080232C653611C9CC8A6B6E23A34427A07BFF51087A12B73T3q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050D174A3C34E0A819E251B3A10C8D080130C7526B1C9CC8A6B6E23AT3q4C" TargetMode="External"/><Relationship Id="rId11" Type="http://schemas.openxmlformats.org/officeDocument/2006/relationships/hyperlink" Target="consultantplus://offline/ref=A8050D174A3C34E0A819E251B3A10C8D080230C353611C9CC8A6B6E23AT3q4C" TargetMode="External"/><Relationship Id="rId5" Type="http://schemas.openxmlformats.org/officeDocument/2006/relationships/hyperlink" Target="consultantplus://offline/ref=A8050D174A3C34E0A819E251B3A10C8D080438C15C6B1C9CC8A6B6E23A34427A07BFF51585A9T2q8C" TargetMode="External"/><Relationship Id="rId10" Type="http://schemas.openxmlformats.org/officeDocument/2006/relationships/hyperlink" Target="consultantplus://offline/ref=A8050D174A3C34E0A819E251B3A10C8D080438C15C6B1C9CC8A6B6E23AT3q4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e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43</cp:revision>
  <cp:lastPrinted>2023-01-11T01:31:00Z</cp:lastPrinted>
  <dcterms:created xsi:type="dcterms:W3CDTF">2021-10-27T02:05:00Z</dcterms:created>
  <dcterms:modified xsi:type="dcterms:W3CDTF">2023-06-26T02:10:00Z</dcterms:modified>
</cp:coreProperties>
</file>