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42" w:rsidRPr="00931342" w:rsidRDefault="00931342" w:rsidP="0093134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93420"/>
            <wp:effectExtent l="0" t="0" r="7620" b="0"/>
            <wp:docPr id="31" name="Рисунок 31" descr="http://oek.su/uploads/posts/2013-11/138508493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ek.su/uploads/posts/2013-11/138508493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42" w:rsidRPr="00931342" w:rsidRDefault="00931342" w:rsidP="0093134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931342" w:rsidRPr="00931342" w:rsidRDefault="00931342" w:rsidP="009313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</w:t>
      </w:r>
      <w:proofErr w:type="gramStart"/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 29</w:t>
      </w:r>
      <w:proofErr w:type="gramEnd"/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октября 2013 г.                                                              № 252-п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постановление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Положения об оплате труда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работников муниципального учреждения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«Социально-культурный спортивный комплекс»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упорядочения оплаты труда работников муниципального учреждения «Социально-культурный спортивный комплекс»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144, 145 Трудового кодекса Российской Федерации, в соответствии с приказом министерства культуры и архивов Иркутской области от 24.09.2013г. №85-мпр-о «О внесении изменений в размеры минимальных окладов работников государственных учреждений Иркутской области, в отношении которых министерство культуры и архивов Иркутской области является главным распорядителем бюджетных средств»,  статьями 59, 61 Устава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образования, администрация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 О С Т А Н О В Л Я ЕТ :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Приложение №1 к «Положению об оплате труда работников муниципального учреждения «Социально-культурный спортивный комплекс»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образования», утвержденному постановлением администрации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28.11.2011г. №316-п изложить в новой редакции (прилагается).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Начальнику общего отдела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внести в оригинал постановления №316-п от 28.11.2011г. информацию о внесении изменений.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  «Вестник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931342" w:rsidRPr="00931342" w:rsidRDefault="00931342" w:rsidP="009313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постановления возложить на начальника финансово-экономического отдела Степанову Л.А.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313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Главы администрации </w:t>
      </w:r>
      <w:proofErr w:type="spellStart"/>
      <w:r w:rsidRPr="009313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93134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работников муниципального  учреждения  «Социально-культурный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спортивный комплекс»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образования,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утвержденному постановлением администрации </w:t>
      </w:r>
      <w:proofErr w:type="spellStart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  29.10.2013г. №  252-п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Минимальные размеры окладов (ставок)</w:t>
      </w:r>
      <w:r w:rsidRPr="009313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работников муниципального учреждения </w:t>
      </w:r>
      <w:r w:rsidRPr="009313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 профессиональным квалификационным группам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9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568"/>
      </w:tblGrid>
      <w:tr w:rsidR="00931342" w:rsidRPr="00931342" w:rsidTr="00931342">
        <w:trPr>
          <w:trHeight w:val="319"/>
          <w:jc w:val="center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должности (профессии)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8"/>
                <w:szCs w:val="18"/>
                <w:lang w:eastAsia="ru-RU"/>
              </w:rPr>
              <w:t>Размер минимального оклада, руб.</w:t>
            </w:r>
          </w:p>
        </w:tc>
      </w:tr>
      <w:tr w:rsidR="00931342" w:rsidRPr="00931342" w:rsidTr="00931342">
        <w:trPr>
          <w:trHeight w:val="277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left="36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  <w:p w:rsidR="00931342" w:rsidRPr="00931342" w:rsidRDefault="00931342" w:rsidP="00931342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1.Профессиональная квалификационная группа</w:t>
            </w:r>
          </w:p>
          <w:p w:rsidR="00931342" w:rsidRPr="00931342" w:rsidRDefault="00931342" w:rsidP="00931342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931342" w:rsidRPr="00931342" w:rsidTr="00931342">
        <w:trPr>
          <w:trHeight w:val="181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Смотритель музейный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3460</w:t>
            </w:r>
          </w:p>
        </w:tc>
      </w:tr>
      <w:tr w:rsidR="00931342" w:rsidRPr="00931342" w:rsidTr="00931342">
        <w:trPr>
          <w:trHeight w:val="383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left="72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2.     Профессиональная квалификационная группа </w:t>
            </w:r>
          </w:p>
          <w:p w:rsidR="00931342" w:rsidRPr="00931342" w:rsidRDefault="00931342" w:rsidP="00931342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931342" w:rsidRPr="00931342" w:rsidTr="00931342">
        <w:trPr>
          <w:trHeight w:val="70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Руководитель кружка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4704</w:t>
            </w:r>
          </w:p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Ведущий дискотеки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Киномеханик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left="72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3.     Профессиональная квалификационная группа</w:t>
            </w:r>
          </w:p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Аккомпаниатор-концертмейстер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5405</w:t>
            </w:r>
          </w:p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Художник-реставратор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Библиотекарь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Методист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Лектор (экскурсовод)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738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1342" w:rsidRPr="00931342" w:rsidRDefault="00931342" w:rsidP="00931342">
            <w:pPr>
              <w:spacing w:after="96" w:line="240" w:lineRule="auto"/>
              <w:ind w:left="72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4.     Профессиональная квалификационная группа</w:t>
            </w:r>
          </w:p>
          <w:p w:rsidR="00931342" w:rsidRPr="00931342" w:rsidRDefault="00931342" w:rsidP="00931342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Заведующий музыкальной частью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6171</w:t>
            </w:r>
          </w:p>
        </w:tc>
      </w:tr>
      <w:tr w:rsidR="00931342" w:rsidRPr="00931342" w:rsidTr="00931342">
        <w:trPr>
          <w:trHeight w:val="337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Заведующий библиотекой с. </w:t>
            </w:r>
            <w:proofErr w:type="spellStart"/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Заведующий библиотекой д. </w:t>
            </w:r>
            <w:proofErr w:type="spellStart"/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Бутырки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Заведующий музеем истории с. </w:t>
            </w:r>
            <w:proofErr w:type="spellStart"/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Заведующий отделом информационных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Заведующий отделом по спортивно-массовой работе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Режиссер массовых представлений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14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Хормейстер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 Балетмейстер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5. Профессиональная квалификационная группа</w:t>
            </w:r>
          </w:p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Дворник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3381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Слесарь-электрик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3708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Контролер-кассир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1342" w:rsidRPr="00931342" w:rsidRDefault="00931342" w:rsidP="0093134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Профессиональная квалификационная группа</w:t>
            </w:r>
          </w:p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Художник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4046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Заведующий хозяйством СКСК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4136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9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Профессиональная квалификационная группа</w:t>
            </w:r>
          </w:p>
          <w:p w:rsidR="00931342" w:rsidRPr="00931342" w:rsidRDefault="00931342" w:rsidP="00931342">
            <w:pPr>
              <w:spacing w:after="96" w:line="240" w:lineRule="auto"/>
              <w:ind w:left="36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 «Общеотраслевые должности служащих четвертого уровня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Главный энергетик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7028</w:t>
            </w:r>
          </w:p>
        </w:tc>
      </w:tr>
      <w:tr w:rsidR="00931342" w:rsidRPr="00931342" w:rsidTr="00931342">
        <w:trPr>
          <w:trHeight w:val="255"/>
          <w:jc w:val="center"/>
        </w:trPr>
        <w:tc>
          <w:tcPr>
            <w:tcW w:w="6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Заведующий Домом культуры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342" w:rsidRPr="00931342" w:rsidRDefault="00931342" w:rsidP="0093134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342">
              <w:rPr>
                <w:rFonts w:eastAsia="Times New Roman" w:cs="Times New Roman"/>
                <w:sz w:val="16"/>
                <w:szCs w:val="16"/>
                <w:lang w:eastAsia="ru-RU"/>
              </w:rPr>
              <w:t>7221</w:t>
            </w:r>
          </w:p>
        </w:tc>
      </w:tr>
    </w:tbl>
    <w:p w:rsidR="00931342" w:rsidRPr="00931342" w:rsidRDefault="00931342" w:rsidP="009313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1342" w:rsidRPr="00931342" w:rsidRDefault="00931342" w:rsidP="0093134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13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07533"/>
    <w:multiLevelType w:val="multilevel"/>
    <w:tmpl w:val="090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46098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7F58D9"/>
    <w:rsid w:val="00867EAC"/>
    <w:rsid w:val="008A140B"/>
    <w:rsid w:val="008A440B"/>
    <w:rsid w:val="008A4A78"/>
    <w:rsid w:val="00923356"/>
    <w:rsid w:val="00926DB1"/>
    <w:rsid w:val="00931342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BF0B86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2022-10-21T04:13:00Z</dcterms:created>
  <dcterms:modified xsi:type="dcterms:W3CDTF">2022-10-21T05:53:00Z</dcterms:modified>
</cp:coreProperties>
</file>