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3079" w:rsidRPr="00BF79ED" w:rsidRDefault="00913079" w:rsidP="00BF79ED">
      <w:pPr>
        <w:spacing w:after="30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405965"/>
          <w:kern w:val="36"/>
          <w:sz w:val="28"/>
          <w:szCs w:val="28"/>
          <w:lang w:eastAsia="ru-RU"/>
        </w:rPr>
      </w:pPr>
      <w:proofErr w:type="spellStart"/>
      <w:r w:rsidRPr="00BF79ED">
        <w:rPr>
          <w:rFonts w:ascii="Times New Roman" w:eastAsia="Times New Roman" w:hAnsi="Times New Roman" w:cs="Times New Roman"/>
          <w:b/>
          <w:color w:val="405965"/>
          <w:kern w:val="36"/>
          <w:sz w:val="28"/>
          <w:szCs w:val="28"/>
          <w:lang w:eastAsia="ru-RU"/>
        </w:rPr>
        <w:t>АвтоУСН</w:t>
      </w:r>
      <w:proofErr w:type="spellEnd"/>
      <w:r w:rsidRPr="00BF79ED">
        <w:rPr>
          <w:rFonts w:ascii="Times New Roman" w:eastAsia="Times New Roman" w:hAnsi="Times New Roman" w:cs="Times New Roman"/>
          <w:b/>
          <w:color w:val="405965"/>
          <w:kern w:val="36"/>
          <w:sz w:val="28"/>
          <w:szCs w:val="28"/>
          <w:lang w:eastAsia="ru-RU"/>
        </w:rPr>
        <w:t xml:space="preserve"> упрощает налоговое администрирование для субъектов малого предпринимательства</w:t>
      </w:r>
      <w:r w:rsidR="00BF79ED" w:rsidRPr="00BF79ED">
        <w:rPr>
          <w:rFonts w:ascii="Times New Roman" w:eastAsia="Times New Roman" w:hAnsi="Times New Roman" w:cs="Times New Roman"/>
          <w:b/>
          <w:color w:val="405965"/>
          <w:kern w:val="36"/>
          <w:sz w:val="28"/>
          <w:szCs w:val="28"/>
          <w:lang w:eastAsia="ru-RU"/>
        </w:rPr>
        <w:t>.</w:t>
      </w:r>
    </w:p>
    <w:p w:rsidR="00913079" w:rsidRPr="00BF79ED" w:rsidRDefault="00913079" w:rsidP="009130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</w:pPr>
      <w:bookmarkStart w:id="0" w:name="_GoBack"/>
      <w:r w:rsidRPr="00BF79ED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 xml:space="preserve">С начала года на территории Иркутской области заработал специальный </w:t>
      </w:r>
      <w:bookmarkEnd w:id="0"/>
      <w:r w:rsidRPr="00BF79ED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 xml:space="preserve">налоговый режим «Автоматизированная упрощенная система налогообложения» - </w:t>
      </w:r>
      <w:proofErr w:type="spellStart"/>
      <w:r w:rsidRPr="00BF79ED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>автоУСН</w:t>
      </w:r>
      <w:proofErr w:type="spellEnd"/>
      <w:r w:rsidRPr="00BF79ED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>. Его цель - упростить налоговое администрирование для субъектов малого предпринимательства, значительная часть которого осуществляется непосредственно налоговыми органами.</w:t>
      </w:r>
    </w:p>
    <w:p w:rsidR="00913079" w:rsidRPr="00BF79ED" w:rsidRDefault="00913079" w:rsidP="009130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</w:pPr>
    </w:p>
    <w:p w:rsidR="00913079" w:rsidRPr="00BF79ED" w:rsidRDefault="00913079" w:rsidP="009130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</w:pPr>
      <w:r w:rsidRPr="00BF79ED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 xml:space="preserve">Налоговое ведомство автоматически рассчитывает налог в отношении плательщиков </w:t>
      </w:r>
      <w:proofErr w:type="spellStart"/>
      <w:r w:rsidRPr="00BF79ED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>автоУСН</w:t>
      </w:r>
      <w:proofErr w:type="spellEnd"/>
      <w:r w:rsidRPr="00BF79ED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 xml:space="preserve"> на основании данных, переданных уполномоченными кредитными организациями, ККТ, а также сведений о доходах, отраженных в личном кабинете. С 1 января 2025 года налогоплательщики также могут вносить в своем личном кабинете сведения о расходах (например, по удержанной комиссии торговой площадки и др.).</w:t>
      </w:r>
    </w:p>
    <w:p w:rsidR="00913079" w:rsidRPr="00BF79ED" w:rsidRDefault="00913079" w:rsidP="009130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</w:pPr>
    </w:p>
    <w:p w:rsidR="00913079" w:rsidRPr="00BF79ED" w:rsidRDefault="00913079" w:rsidP="009130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</w:pPr>
      <w:r w:rsidRPr="00BF79ED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>На основе полученной информации налоговый орган исчислит налог и через личный кабинет или уполномоченную кредитную организацию сообщит налогоплательщику сумму и реквизиты для пополнения единого налогового счета, с которого по установленному сроку будет произведен зачет в его уплату.</w:t>
      </w:r>
    </w:p>
    <w:p w:rsidR="00913079" w:rsidRPr="00BF79ED" w:rsidRDefault="00913079" w:rsidP="009130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</w:pPr>
    </w:p>
    <w:p w:rsidR="00913079" w:rsidRPr="00BF79ED" w:rsidRDefault="00913079" w:rsidP="00913079">
      <w:pPr>
        <w:shd w:val="clear" w:color="auto" w:fill="FFFFFF"/>
        <w:spacing w:after="100" w:line="240" w:lineRule="auto"/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</w:pPr>
      <w:r w:rsidRPr="00BF79ED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>Налог уплачивается ежемесячно не позднее 25 числа месяца, следующего за истекшим налоговым периодом. Подробнее узнать о налоговом режиме и порядке перехода на его применение можно на сайте ФНС России в разделе «</w:t>
      </w:r>
      <w:proofErr w:type="spellStart"/>
      <w:r w:rsidRPr="00BF79ED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fldChar w:fldCharType="begin"/>
      </w:r>
      <w:r w:rsidRPr="00BF79ED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instrText xml:space="preserve"> HYPERLINK "https://ausn.nalog.gov.ru/" \t "_blank" </w:instrText>
      </w:r>
      <w:r w:rsidRPr="00BF79ED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fldChar w:fldCharType="separate"/>
      </w:r>
      <w:r w:rsidRPr="00BF79ED">
        <w:rPr>
          <w:rFonts w:ascii="Times New Roman" w:eastAsia="Times New Roman" w:hAnsi="Times New Roman" w:cs="Times New Roman"/>
          <w:color w:val="0066B3"/>
          <w:sz w:val="28"/>
          <w:szCs w:val="28"/>
          <w:u w:val="single"/>
          <w:lang w:eastAsia="ru-RU"/>
        </w:rPr>
        <w:t>АвтоУСН</w:t>
      </w:r>
      <w:proofErr w:type="spellEnd"/>
      <w:r w:rsidRPr="00BF79ED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fldChar w:fldCharType="end"/>
      </w:r>
      <w:r w:rsidRPr="00BF79ED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>».</w:t>
      </w:r>
    </w:p>
    <w:p w:rsidR="0086460D" w:rsidRPr="00BF79ED" w:rsidRDefault="0086460D">
      <w:pPr>
        <w:rPr>
          <w:rFonts w:ascii="Times New Roman" w:hAnsi="Times New Roman" w:cs="Times New Roman"/>
          <w:sz w:val="28"/>
          <w:szCs w:val="28"/>
        </w:rPr>
      </w:pPr>
    </w:p>
    <w:sectPr w:rsidR="0086460D" w:rsidRPr="00BF79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D28"/>
    <w:rsid w:val="0086460D"/>
    <w:rsid w:val="00913079"/>
    <w:rsid w:val="00937A96"/>
    <w:rsid w:val="00BF79ED"/>
    <w:rsid w:val="00C0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EE3EED97-2E22-47D9-B96B-82BD1422D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117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79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03812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67672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91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820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17880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561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1000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87880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8543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973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3396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3569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Inet</dc:creator>
  <cp:keywords/>
  <dc:description/>
  <cp:lastModifiedBy>Рыбакова Ирина Викторовна</cp:lastModifiedBy>
  <cp:revision>3</cp:revision>
  <dcterms:created xsi:type="dcterms:W3CDTF">2025-01-23T01:54:00Z</dcterms:created>
  <dcterms:modified xsi:type="dcterms:W3CDTF">2025-01-23T01:55:00Z</dcterms:modified>
</cp:coreProperties>
</file>