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A2" w:rsidRDefault="004409A2" w:rsidP="004409A2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79120" cy="74676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A2" w:rsidRDefault="004409A2" w:rsidP="004409A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4409A2" w:rsidRDefault="004409A2" w:rsidP="004409A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4409A2" w:rsidRDefault="004409A2" w:rsidP="004409A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4409A2" w:rsidRDefault="004409A2" w:rsidP="004409A2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4409A2" w:rsidRDefault="004409A2" w:rsidP="004409A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4409A2" w:rsidRDefault="004409A2" w:rsidP="004409A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4409A2" w:rsidRDefault="004409A2" w:rsidP="004409A2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4409A2" w:rsidRDefault="004409A2" w:rsidP="004409A2">
      <w:pPr>
        <w:shd w:val="clear" w:color="auto" w:fill="FFFFFF"/>
        <w:rPr>
          <w:color w:val="2C2C2C"/>
        </w:rPr>
      </w:pPr>
      <w:r>
        <w:rPr>
          <w:color w:val="2C2C2C"/>
        </w:rPr>
        <w:t>от «10» сентября 2010 г.                                              </w:t>
      </w:r>
      <w:r>
        <w:rPr>
          <w:color w:val="2C2C2C"/>
          <w:lang w:val="en-US"/>
        </w:rPr>
        <w:t>                  </w:t>
      </w:r>
      <w:r>
        <w:rPr>
          <w:color w:val="2C2C2C"/>
        </w:rPr>
        <w:t>№187-п</w:t>
      </w:r>
      <w:r>
        <w:rPr>
          <w:color w:val="2C2C2C"/>
        </w:rPr>
        <w:br/>
      </w:r>
      <w:r>
        <w:rPr>
          <w:color w:val="2C2C2C"/>
          <w:szCs w:val="28"/>
        </w:rPr>
        <w:br/>
      </w:r>
      <w:r>
        <w:rPr>
          <w:color w:val="2C2C2C"/>
        </w:rPr>
        <w:t>О внесении изменений в постановление №155-п</w:t>
      </w:r>
      <w:r>
        <w:rPr>
          <w:color w:val="2C2C2C"/>
        </w:rPr>
        <w:br/>
        <w:t>от 23.07.2010 года «Об организации делопроизводства</w:t>
      </w:r>
      <w:r>
        <w:rPr>
          <w:color w:val="2C2C2C"/>
        </w:rPr>
        <w:br/>
        <w:t xml:space="preserve">в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</w:t>
      </w:r>
      <w:r>
        <w:rPr>
          <w:color w:val="2C2C2C"/>
        </w:rPr>
        <w:softHyphen/>
        <w:t>ного образования»</w:t>
      </w:r>
      <w:r>
        <w:rPr>
          <w:color w:val="2C2C2C"/>
        </w:rPr>
        <w:br/>
      </w:r>
      <w:r>
        <w:rPr>
          <w:color w:val="2C2C2C"/>
        </w:rPr>
        <w:br/>
      </w:r>
    </w:p>
    <w:p w:rsidR="004409A2" w:rsidRDefault="004409A2" w:rsidP="004409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rStyle w:val="a9"/>
          <w:color w:val="2C2C2C"/>
        </w:rPr>
        <w:t>В соответствии с Федеральным Законом </w:t>
      </w:r>
      <w:r>
        <w:rPr>
          <w:color w:val="2C2C2C"/>
        </w:rPr>
        <w:t xml:space="preserve">от 02.05.2006 года №59-ФЗ «О порядке рассмотрения обращений </w:t>
      </w:r>
      <w:proofErr w:type="gramStart"/>
      <w:r>
        <w:rPr>
          <w:color w:val="2C2C2C"/>
        </w:rPr>
        <w:t>граждан  Российской</w:t>
      </w:r>
      <w:proofErr w:type="gramEnd"/>
      <w:r>
        <w:rPr>
          <w:color w:val="2C2C2C"/>
        </w:rPr>
        <w:t xml:space="preserve"> Федерации», во исполнение Протеста Прокуратуры Иркутского района от 06.09.2010 года №2-02-10, </w:t>
      </w:r>
      <w:r>
        <w:rPr>
          <w:rStyle w:val="a9"/>
          <w:color w:val="2C2C2C"/>
        </w:rPr>
        <w:t xml:space="preserve">руководствуясь ст. ст. 20, 48 Устава </w:t>
      </w:r>
      <w:proofErr w:type="spellStart"/>
      <w:r>
        <w:rPr>
          <w:rStyle w:val="a9"/>
          <w:color w:val="2C2C2C"/>
        </w:rPr>
        <w:t>Оёкского</w:t>
      </w:r>
      <w:proofErr w:type="spellEnd"/>
      <w:r>
        <w:rPr>
          <w:rStyle w:val="a9"/>
          <w:color w:val="2C2C2C"/>
        </w:rPr>
        <w:t xml:space="preserve"> муниципального образования</w:t>
      </w:r>
      <w:r>
        <w:rPr>
          <w:color w:val="2C2C2C"/>
        </w:rPr>
        <w:t>,</w:t>
      </w:r>
    </w:p>
    <w:p w:rsidR="004409A2" w:rsidRDefault="004409A2" w:rsidP="004409A2">
      <w:pPr>
        <w:shd w:val="clear" w:color="auto" w:fill="FFFFFF"/>
        <w:spacing w:line="324" w:lineRule="atLeast"/>
        <w:ind w:right="3629"/>
        <w:rPr>
          <w:color w:val="2C2C2C"/>
        </w:rPr>
      </w:pPr>
      <w:r>
        <w:rPr>
          <w:color w:val="FF0000"/>
        </w:rPr>
        <w:t> </w:t>
      </w:r>
    </w:p>
    <w:p w:rsidR="004409A2" w:rsidRDefault="004409A2" w:rsidP="004409A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ПОСТАНОВЛЯЮ:</w:t>
      </w:r>
    </w:p>
    <w:p w:rsidR="004409A2" w:rsidRDefault="004409A2" w:rsidP="004409A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409A2" w:rsidRDefault="004409A2" w:rsidP="004409A2">
      <w:pPr>
        <w:shd w:val="clear" w:color="auto" w:fill="FFFFFF"/>
        <w:ind w:right="-5" w:firstLine="708"/>
        <w:rPr>
          <w:color w:val="2C2C2C"/>
        </w:rPr>
      </w:pPr>
      <w:r>
        <w:rPr>
          <w:color w:val="2C2C2C"/>
        </w:rPr>
        <w:t xml:space="preserve">1. Внести следующее изменение в Регламент работы в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утвержденный постановлением администрации от 23.07.2010 года №155-п «Об организации делопроизводства в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образования:</w:t>
      </w:r>
    </w:p>
    <w:p w:rsidR="004409A2" w:rsidRDefault="004409A2" w:rsidP="004409A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1.1. подпункт 5 пункта 3 статьи 31 изложить в новой редакции: «5) обращения граждан – в порядке и сроки, установленные Федеральным Законом от 02.05.2006 года №59-ФЗ «О порядке рассмотрения обращений </w:t>
      </w:r>
      <w:proofErr w:type="gramStart"/>
      <w:r>
        <w:rPr>
          <w:color w:val="2C2C2C"/>
        </w:rPr>
        <w:t>граждан  Российской</w:t>
      </w:r>
      <w:proofErr w:type="gramEnd"/>
      <w:r>
        <w:rPr>
          <w:color w:val="2C2C2C"/>
        </w:rPr>
        <w:t xml:space="preserve"> Федерации».</w:t>
      </w:r>
    </w:p>
    <w:p w:rsidR="004409A2" w:rsidRDefault="004409A2" w:rsidP="004409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lastRenderedPageBreak/>
        <w:t xml:space="preserve">2. Руководителю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интернет-сайте администрации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4409A2" w:rsidRDefault="004409A2" w:rsidP="004409A2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4409A2" w:rsidRDefault="004409A2" w:rsidP="004409A2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4409A2" w:rsidRDefault="003E0016" w:rsidP="004409A2">
      <w:bookmarkStart w:id="0" w:name="_GoBack"/>
      <w:bookmarkEnd w:id="0"/>
    </w:p>
    <w:sectPr w:rsidR="003E0016" w:rsidRPr="0044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5E2FDB"/>
    <w:rsid w:val="00603982"/>
    <w:rsid w:val="00637552"/>
    <w:rsid w:val="006923B8"/>
    <w:rsid w:val="00693541"/>
    <w:rsid w:val="0072525A"/>
    <w:rsid w:val="007A7992"/>
    <w:rsid w:val="007D4B15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2022-10-18T03:49:00Z</dcterms:created>
  <dcterms:modified xsi:type="dcterms:W3CDTF">2022-10-18T05:27:00Z</dcterms:modified>
</cp:coreProperties>
</file>