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E2FAC" w14:textId="45023B76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B4387B">
        <w:rPr>
          <w:rFonts w:ascii="Times New Roman" w:hAnsi="Times New Roman" w:cs="Times New Roman"/>
          <w:b/>
          <w:sz w:val="28"/>
        </w:rPr>
        <w:t>Исполнение судебных решений, в том числе об освобождении земельных участков от незаконных строений, расположенных в Центральной экологической зоне Байкальской природной территории, находится под надзором Байкальской межрегиональной природоохранной прокуратуры</w:t>
      </w:r>
      <w:bookmarkEnd w:id="0"/>
      <w:r w:rsidRPr="00B4387B">
        <w:rPr>
          <w:rFonts w:ascii="Times New Roman" w:hAnsi="Times New Roman" w:cs="Times New Roman"/>
          <w:b/>
          <w:sz w:val="28"/>
        </w:rPr>
        <w:t xml:space="preserve">. </w:t>
      </w:r>
    </w:p>
    <w:p w14:paraId="01B00246" w14:textId="77777777" w:rsidR="00B4387B" w:rsidRP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CC331CD" w14:textId="389A7240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В соответствии с требованиями закона исполнение судебных решений является обязательным. Принудительное исполнение судебных актов осуществляет Федеральная служба судебных приставов. Контроль за использованием земель, находящихся в федеральной собственности, осуществляют органы </w:t>
      </w:r>
      <w:proofErr w:type="spellStart"/>
      <w:r w:rsidRPr="00B4387B">
        <w:rPr>
          <w:rFonts w:ascii="Times New Roman" w:hAnsi="Times New Roman" w:cs="Times New Roman"/>
          <w:sz w:val="28"/>
        </w:rPr>
        <w:t>Росимущества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, на территории </w:t>
      </w:r>
      <w:proofErr w:type="spellStart"/>
      <w:r w:rsidRPr="00B4387B">
        <w:rPr>
          <w:rFonts w:ascii="Times New Roman" w:hAnsi="Times New Roman" w:cs="Times New Roman"/>
          <w:sz w:val="28"/>
        </w:rPr>
        <w:t>гослесфонда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 – министерство лесного комплекса Иркутской области, министерство природных ресурсов Забайкальского края, Республиканское агентство лесного хозяйства Республики Бурятия, на особо охраняемых природных территориях</w:t>
      </w:r>
      <w:r>
        <w:rPr>
          <w:rFonts w:ascii="Times New Roman" w:hAnsi="Times New Roman" w:cs="Times New Roman"/>
          <w:sz w:val="28"/>
        </w:rPr>
        <w:t> </w:t>
      </w:r>
      <w:r w:rsidRPr="00B4387B">
        <w:rPr>
          <w:rFonts w:ascii="Times New Roman" w:hAnsi="Times New Roman" w:cs="Times New Roman"/>
          <w:sz w:val="28"/>
        </w:rPr>
        <w:t xml:space="preserve">– органы Росприроднадзора, учреждения по ООПТ. </w:t>
      </w:r>
    </w:p>
    <w:p w14:paraId="3CD8F88A" w14:textId="6AC398A0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В 2023 году по искам природоохранных прокуроров реально исполнено 174 судебных решения. В результате выделены дополнительные бюджетные средства, ликвидированы несанкционированные места размещения отходов, закуплена </w:t>
      </w:r>
      <w:proofErr w:type="spellStart"/>
      <w:r w:rsidRPr="00B4387B">
        <w:rPr>
          <w:rFonts w:ascii="Times New Roman" w:hAnsi="Times New Roman" w:cs="Times New Roman"/>
          <w:sz w:val="28"/>
        </w:rPr>
        <w:t>лесопожарная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 техника, проведено </w:t>
      </w:r>
      <w:proofErr w:type="spellStart"/>
      <w:r w:rsidRPr="00B4387B">
        <w:rPr>
          <w:rFonts w:ascii="Times New Roman" w:hAnsi="Times New Roman" w:cs="Times New Roman"/>
          <w:sz w:val="28"/>
        </w:rPr>
        <w:t>лесовосстановление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, источники выбросов загрязняющих веществ оснащены очистным оборудованием, разработана проектная документация на строительство объектов размещения отходов и прочее. </w:t>
      </w:r>
    </w:p>
    <w:p w14:paraId="47C61AAD" w14:textId="28B1FD93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К примеру, в целях исполнения судебных решений, принятых по искам Западно-Байкальского и Восточно-Байкальского природоохранных прокуроров, из федерального бюджета профинансированы мероприятия на строительство модульных пунктов сбора судовых отходов в с.</w:t>
      </w:r>
      <w:r>
        <w:rPr>
          <w:rFonts w:ascii="Times New Roman" w:hAnsi="Times New Roman" w:cs="Times New Roman"/>
          <w:sz w:val="28"/>
        </w:rPr>
        <w:t> </w:t>
      </w:r>
      <w:proofErr w:type="spellStart"/>
      <w:r w:rsidRPr="00B4387B">
        <w:rPr>
          <w:rFonts w:ascii="Times New Roman" w:hAnsi="Times New Roman" w:cs="Times New Roman"/>
          <w:sz w:val="28"/>
        </w:rPr>
        <w:t>Сахюрта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 Иркутской области, с. Турка и г. Северобайкальск Республики Бурятии. </w:t>
      </w:r>
    </w:p>
    <w:p w14:paraId="23529973" w14:textId="32D59BC8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По искам прокуроров в план Рослесхоза о проведении лесоустройства на 2023-2024 гг., включено проведение таксации лесов и проектирования 19 лесничеств на территории Республики Бурятия, Забайкальского края и Иркутской области. </w:t>
      </w:r>
    </w:p>
    <w:p w14:paraId="4760B29F" w14:textId="63B14936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Во исполнение требований природоохранных прокуроров доукомплектованы 10 лесопожарных формирований в Республике Бурятия и Иркутской области, проведены лесовосстановительные мероприятия на площади более 2 тыс. га, возвращено в государственную собственность свыше 30 тыс. га лесных земель, имеющих особую природную ценность. </w:t>
      </w:r>
    </w:p>
    <w:p w14:paraId="260C7931" w14:textId="479201ED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В судебном порядке признаны недействительными договоры аренды и пресечена незаконная деятельность по заготовке леса на особо охраняемых природных территориях федерального и регионального значения в заказниках «</w:t>
      </w:r>
      <w:proofErr w:type="spellStart"/>
      <w:r w:rsidRPr="00B4387B">
        <w:rPr>
          <w:rFonts w:ascii="Times New Roman" w:hAnsi="Times New Roman" w:cs="Times New Roman"/>
          <w:sz w:val="28"/>
        </w:rPr>
        <w:t>Фролихинский</w:t>
      </w:r>
      <w:proofErr w:type="spellEnd"/>
      <w:r w:rsidRPr="00B4387B">
        <w:rPr>
          <w:rFonts w:ascii="Times New Roman" w:hAnsi="Times New Roman" w:cs="Times New Roman"/>
          <w:sz w:val="28"/>
        </w:rPr>
        <w:t>», «</w:t>
      </w:r>
      <w:proofErr w:type="spellStart"/>
      <w:r w:rsidRPr="00B4387B">
        <w:rPr>
          <w:rFonts w:ascii="Times New Roman" w:hAnsi="Times New Roman" w:cs="Times New Roman"/>
          <w:sz w:val="28"/>
        </w:rPr>
        <w:t>Кижингинский</w:t>
      </w:r>
      <w:proofErr w:type="spellEnd"/>
      <w:r w:rsidRPr="00B4387B">
        <w:rPr>
          <w:rFonts w:ascii="Times New Roman" w:hAnsi="Times New Roman" w:cs="Times New Roman"/>
          <w:sz w:val="28"/>
        </w:rPr>
        <w:t>» «</w:t>
      </w:r>
      <w:proofErr w:type="spellStart"/>
      <w:r w:rsidRPr="00B4387B">
        <w:rPr>
          <w:rFonts w:ascii="Times New Roman" w:hAnsi="Times New Roman" w:cs="Times New Roman"/>
          <w:sz w:val="28"/>
        </w:rPr>
        <w:t>Узколугский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» в Республике Бурятия. </w:t>
      </w:r>
    </w:p>
    <w:p w14:paraId="053D4091" w14:textId="19E29F78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lastRenderedPageBreak/>
        <w:t xml:space="preserve">С учетом имеющейся проектной документации по искам прокуратуры судом на министерство природных ресурсов и экологии республики возложена 3 обязанность принять меры к строительству 4 полигонов твердых коммунальных отходов, 2 мусоросортировочных комплексов в Республике Бурятия. </w:t>
      </w:r>
    </w:p>
    <w:p w14:paraId="16118641" w14:textId="395822D6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В рамках исполнительных производств в течение последнего года в результате скоординированных прокуратурой действий органов власти различного уровня обеспечен снос и демонтаж 63 незаконных строений рекреационного назначения, возведенных самовольно с нарушением требований законодательства в области охраны окружающей среды, в отсутствие разрешительных документов. </w:t>
      </w:r>
    </w:p>
    <w:p w14:paraId="0E2EA60F" w14:textId="38DD1DEC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В случае нарушений природоохранного законодательства граждане вправе обратиться в уполномоченные федеральные и региональные контрольно</w:t>
      </w:r>
      <w:r>
        <w:rPr>
          <w:rFonts w:ascii="Times New Roman" w:hAnsi="Times New Roman" w:cs="Times New Roman"/>
          <w:sz w:val="28"/>
        </w:rPr>
        <w:t>-</w:t>
      </w:r>
      <w:r w:rsidRPr="00B4387B">
        <w:rPr>
          <w:rFonts w:ascii="Times New Roman" w:hAnsi="Times New Roman" w:cs="Times New Roman"/>
          <w:sz w:val="28"/>
        </w:rPr>
        <w:t xml:space="preserve">надзорные органы в Республике Бурятия, Забайкальском крае, Иркутской области – Росприроднадзор, министерство природных ресурсов Забайкальского края, Службу экологического надзора Иркутской области, </w:t>
      </w:r>
      <w:proofErr w:type="spellStart"/>
      <w:r w:rsidRPr="00B4387B">
        <w:rPr>
          <w:rFonts w:ascii="Times New Roman" w:hAnsi="Times New Roman" w:cs="Times New Roman"/>
          <w:sz w:val="28"/>
        </w:rPr>
        <w:t>Бурприроднадзор</w:t>
      </w:r>
      <w:proofErr w:type="spellEnd"/>
      <w:r w:rsidRPr="00B4387B">
        <w:rPr>
          <w:rFonts w:ascii="Times New Roman" w:hAnsi="Times New Roman" w:cs="Times New Roman"/>
          <w:sz w:val="28"/>
        </w:rPr>
        <w:t xml:space="preserve">. </w:t>
      </w:r>
    </w:p>
    <w:p w14:paraId="29DE6433" w14:textId="77777777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 xml:space="preserve">Надзор за законностью деятельности, оказывающей негативное воздействие на окружающую среду на Байкальской природной территории, прокуратурой продолжается. </w:t>
      </w:r>
    </w:p>
    <w:p w14:paraId="233EE509" w14:textId="77777777" w:rsidR="00B4387B" w:rsidRDefault="00B4387B" w:rsidP="00B438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E86B723" w14:textId="77777777" w:rsidR="00B4387B" w:rsidRDefault="00B4387B" w:rsidP="00B4387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Байкальская межрегиональная</w:t>
      </w:r>
    </w:p>
    <w:p w14:paraId="3357F6E5" w14:textId="112CB952" w:rsidR="006C6365" w:rsidRPr="00B4387B" w:rsidRDefault="00B4387B" w:rsidP="00B4387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</w:rPr>
      </w:pPr>
      <w:r w:rsidRPr="00B4387B">
        <w:rPr>
          <w:rFonts w:ascii="Times New Roman" w:hAnsi="Times New Roman" w:cs="Times New Roman"/>
          <w:sz w:val="28"/>
        </w:rPr>
        <w:t>природоохранная прокуратура</w:t>
      </w:r>
    </w:p>
    <w:sectPr w:rsidR="006C6365" w:rsidRPr="00B4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57"/>
    <w:rsid w:val="006C6365"/>
    <w:rsid w:val="007620FB"/>
    <w:rsid w:val="00A64657"/>
    <w:rsid w:val="00B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B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Алина Витальевна</dc:creator>
  <cp:lastModifiedBy>Андрей1995 Куклин Андрей</cp:lastModifiedBy>
  <cp:revision>2</cp:revision>
  <dcterms:created xsi:type="dcterms:W3CDTF">2024-03-27T15:38:00Z</dcterms:created>
  <dcterms:modified xsi:type="dcterms:W3CDTF">2024-03-27T15:38:00Z</dcterms:modified>
</cp:coreProperties>
</file>