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BE" w:rsidRPr="005F04BE" w:rsidRDefault="005F04BE" w:rsidP="005F04BE">
      <w:pPr>
        <w:shd w:val="clear" w:color="auto" w:fill="FFFFFF"/>
        <w:spacing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РОССИЙСКАЯ ФЕДЕРАЦИЯ</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ИРКУТСКАЯ ОБЛАСТЬ</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ИРКУТСКИЙ РАЙОН</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b/>
          <w:bCs/>
          <w:color w:val="2C2C2C"/>
          <w:sz w:val="20"/>
          <w:szCs w:val="20"/>
          <w:lang w:eastAsia="ru-RU"/>
        </w:rPr>
        <w:t>АДМИНИСТРАЦИЯ ОЕКСКОГО МУНИЦИПАЛЬНОГО ОБРАЗОВАНИЯ</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b/>
          <w:bCs/>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b/>
          <w:bCs/>
          <w:color w:val="2C2C2C"/>
          <w:sz w:val="20"/>
          <w:szCs w:val="20"/>
          <w:lang w:eastAsia="ru-RU"/>
        </w:rPr>
        <w:t>ПОСТАНОВЛЕНИЕ</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от «29» февраля 2016 г.                                                                              № 42-п</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Об утверждении Положения о составе, порядке</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подготовки генерального плана </w:t>
      </w:r>
      <w:proofErr w:type="spellStart"/>
      <w:r w:rsidRPr="005F04BE">
        <w:rPr>
          <w:rFonts w:ascii="Tahoma" w:eastAsia="Times New Roman" w:hAnsi="Tahoma" w:cs="Tahoma"/>
          <w:color w:val="2C2C2C"/>
          <w:sz w:val="20"/>
          <w:szCs w:val="20"/>
          <w:lang w:eastAsia="ru-RU"/>
        </w:rPr>
        <w:t>Оекского</w:t>
      </w:r>
      <w:proofErr w:type="spellEnd"/>
      <w:r w:rsidRPr="005F04BE">
        <w:rPr>
          <w:rFonts w:ascii="Tahoma" w:eastAsia="Times New Roman" w:hAnsi="Tahoma" w:cs="Tahoma"/>
          <w:color w:val="2C2C2C"/>
          <w:sz w:val="20"/>
          <w:szCs w:val="20"/>
          <w:lang w:eastAsia="ru-RU"/>
        </w:rPr>
        <w:t xml:space="preserve"> сельского</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поселения и внесения в него изменений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В соответствии со статьями 9, 18, 23 - 24 Градостроительного кодекса Российской Федерации, Законом Иркутской области от 23.07.2008 № 59-оз «О градостроительной деятельности в Иркутской области», статьёй 14 Федерального закона № 131-ФЗ от 6 октября 2003 года «Об общих принципах организации органов местного самоуправлении в Российской Федерации</w:t>
      </w:r>
      <w:proofErr w:type="gramStart"/>
      <w:r w:rsidRPr="005F04BE">
        <w:rPr>
          <w:rFonts w:ascii="Tahoma" w:eastAsia="Times New Roman" w:hAnsi="Tahoma" w:cs="Tahoma"/>
          <w:color w:val="2C2C2C"/>
          <w:sz w:val="20"/>
          <w:szCs w:val="20"/>
          <w:lang w:eastAsia="ru-RU"/>
        </w:rPr>
        <w:t xml:space="preserve">»,   </w:t>
      </w:r>
      <w:proofErr w:type="gramEnd"/>
      <w:r w:rsidRPr="005F04BE">
        <w:rPr>
          <w:rFonts w:ascii="Tahoma" w:eastAsia="Times New Roman" w:hAnsi="Tahoma" w:cs="Tahoma"/>
          <w:color w:val="2C2C2C"/>
          <w:sz w:val="20"/>
          <w:szCs w:val="20"/>
          <w:lang w:eastAsia="ru-RU"/>
        </w:rPr>
        <w:t xml:space="preserve">руководствуясь  статьями 6,  48 Устава </w:t>
      </w:r>
      <w:proofErr w:type="spellStart"/>
      <w:r w:rsidRPr="005F04BE">
        <w:rPr>
          <w:rFonts w:ascii="Tahoma" w:eastAsia="Times New Roman" w:hAnsi="Tahoma" w:cs="Tahoma"/>
          <w:color w:val="2C2C2C"/>
          <w:sz w:val="20"/>
          <w:szCs w:val="20"/>
          <w:lang w:eastAsia="ru-RU"/>
        </w:rPr>
        <w:t>Оекского</w:t>
      </w:r>
      <w:proofErr w:type="spellEnd"/>
      <w:r w:rsidRPr="005F04BE">
        <w:rPr>
          <w:rFonts w:ascii="Tahoma" w:eastAsia="Times New Roman" w:hAnsi="Tahoma" w:cs="Tahoma"/>
          <w:color w:val="2C2C2C"/>
          <w:sz w:val="20"/>
          <w:szCs w:val="20"/>
          <w:lang w:eastAsia="ru-RU"/>
        </w:rPr>
        <w:t xml:space="preserve"> муниципального образования, Администрация </w:t>
      </w:r>
      <w:proofErr w:type="spellStart"/>
      <w:r w:rsidRPr="005F04BE">
        <w:rPr>
          <w:rFonts w:ascii="Tahoma" w:eastAsia="Times New Roman" w:hAnsi="Tahoma" w:cs="Tahoma"/>
          <w:color w:val="2C2C2C"/>
          <w:sz w:val="20"/>
          <w:szCs w:val="20"/>
          <w:lang w:eastAsia="ru-RU"/>
        </w:rPr>
        <w:t>Оекского</w:t>
      </w:r>
      <w:proofErr w:type="spellEnd"/>
      <w:r w:rsidRPr="005F04BE">
        <w:rPr>
          <w:rFonts w:ascii="Tahoma" w:eastAsia="Times New Roman" w:hAnsi="Tahoma" w:cs="Tahoma"/>
          <w:color w:val="2C2C2C"/>
          <w:sz w:val="20"/>
          <w:szCs w:val="20"/>
          <w:lang w:eastAsia="ru-RU"/>
        </w:rPr>
        <w:t xml:space="preserve"> муниципального образования,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ПОСТАНОВЛЯЕТ:</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1. Утвердить Положение о составе, порядке подготовки генерального </w:t>
      </w:r>
      <w:proofErr w:type="gramStart"/>
      <w:r w:rsidRPr="005F04BE">
        <w:rPr>
          <w:rFonts w:ascii="Tahoma" w:eastAsia="Times New Roman" w:hAnsi="Tahoma" w:cs="Tahoma"/>
          <w:color w:val="2C2C2C"/>
          <w:sz w:val="20"/>
          <w:szCs w:val="20"/>
          <w:lang w:eastAsia="ru-RU"/>
        </w:rPr>
        <w:t>плана  </w:t>
      </w:r>
      <w:proofErr w:type="spellStart"/>
      <w:r w:rsidRPr="005F04BE">
        <w:rPr>
          <w:rFonts w:ascii="Tahoma" w:eastAsia="Times New Roman" w:hAnsi="Tahoma" w:cs="Tahoma"/>
          <w:color w:val="2C2C2C"/>
          <w:sz w:val="20"/>
          <w:szCs w:val="20"/>
          <w:lang w:eastAsia="ru-RU"/>
        </w:rPr>
        <w:t>Оекского</w:t>
      </w:r>
      <w:proofErr w:type="spellEnd"/>
      <w:proofErr w:type="gramEnd"/>
      <w:r w:rsidRPr="005F04BE">
        <w:rPr>
          <w:rFonts w:ascii="Tahoma" w:eastAsia="Times New Roman" w:hAnsi="Tahoma" w:cs="Tahoma"/>
          <w:color w:val="2C2C2C"/>
          <w:sz w:val="20"/>
          <w:szCs w:val="20"/>
          <w:lang w:eastAsia="ru-RU"/>
        </w:rPr>
        <w:t xml:space="preserve"> сельского поселения и внесение в него изменений (Приложение № 1).</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2. Опубликовать настоящее постановление в информационном бюллетене «Вестник </w:t>
      </w:r>
      <w:proofErr w:type="spellStart"/>
      <w:r w:rsidRPr="005F04BE">
        <w:rPr>
          <w:rFonts w:ascii="Tahoma" w:eastAsia="Times New Roman" w:hAnsi="Tahoma" w:cs="Tahoma"/>
          <w:color w:val="2C2C2C"/>
          <w:sz w:val="20"/>
          <w:szCs w:val="20"/>
          <w:lang w:eastAsia="ru-RU"/>
        </w:rPr>
        <w:t>Оекского</w:t>
      </w:r>
      <w:proofErr w:type="spellEnd"/>
      <w:r w:rsidRPr="005F04BE">
        <w:rPr>
          <w:rFonts w:ascii="Tahoma" w:eastAsia="Times New Roman" w:hAnsi="Tahoma" w:cs="Tahoma"/>
          <w:color w:val="2C2C2C"/>
          <w:sz w:val="20"/>
          <w:szCs w:val="20"/>
          <w:lang w:eastAsia="ru-RU"/>
        </w:rPr>
        <w:t xml:space="preserve"> муниципального образования (официальная информация)» и на интернет-сайте </w:t>
      </w:r>
      <w:hyperlink r:id="rId4" w:history="1">
        <w:r w:rsidRPr="005F04BE">
          <w:rPr>
            <w:rFonts w:ascii="Tahoma" w:eastAsia="Times New Roman" w:hAnsi="Tahoma" w:cs="Tahoma"/>
            <w:color w:val="44A1C7"/>
            <w:sz w:val="20"/>
            <w:szCs w:val="20"/>
            <w:u w:val="single"/>
            <w:lang w:eastAsia="ru-RU"/>
          </w:rPr>
          <w:t>www.oek.su</w:t>
        </w:r>
      </w:hyperlink>
      <w:r w:rsidRPr="005F04BE">
        <w:rPr>
          <w:rFonts w:ascii="Tahoma" w:eastAsia="Times New Roman" w:hAnsi="Tahoma" w:cs="Tahoma"/>
          <w:color w:val="2C2C2C"/>
          <w:sz w:val="20"/>
          <w:szCs w:val="20"/>
          <w:lang w:eastAsia="ru-RU"/>
        </w:rPr>
        <w:t>.</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Контроль за исполнением настоящего постановления оставляю за собой.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right"/>
        <w:rPr>
          <w:rFonts w:ascii="Tahoma" w:eastAsia="Times New Roman" w:hAnsi="Tahoma" w:cs="Tahoma"/>
          <w:color w:val="2C2C2C"/>
          <w:sz w:val="20"/>
          <w:szCs w:val="20"/>
          <w:lang w:eastAsia="ru-RU"/>
        </w:rPr>
      </w:pPr>
      <w:r w:rsidRPr="005F04BE">
        <w:rPr>
          <w:rFonts w:ascii="Tahoma" w:eastAsia="Times New Roman" w:hAnsi="Tahoma" w:cs="Tahoma"/>
          <w:i/>
          <w:iCs/>
          <w:color w:val="2C2C2C"/>
          <w:sz w:val="20"/>
          <w:szCs w:val="20"/>
          <w:lang w:eastAsia="ru-RU"/>
        </w:rPr>
        <w:t xml:space="preserve">ИО главы администрации </w:t>
      </w:r>
      <w:proofErr w:type="spellStart"/>
      <w:r w:rsidRPr="005F04BE">
        <w:rPr>
          <w:rFonts w:ascii="Tahoma" w:eastAsia="Times New Roman" w:hAnsi="Tahoma" w:cs="Tahoma"/>
          <w:i/>
          <w:iCs/>
          <w:color w:val="2C2C2C"/>
          <w:sz w:val="20"/>
          <w:szCs w:val="20"/>
          <w:lang w:eastAsia="ru-RU"/>
        </w:rPr>
        <w:t>Оекского</w:t>
      </w:r>
      <w:proofErr w:type="spellEnd"/>
      <w:r w:rsidRPr="005F04BE">
        <w:rPr>
          <w:rFonts w:ascii="Tahoma" w:eastAsia="Times New Roman" w:hAnsi="Tahoma" w:cs="Tahoma"/>
          <w:i/>
          <w:iCs/>
          <w:color w:val="2C2C2C"/>
          <w:sz w:val="20"/>
          <w:szCs w:val="20"/>
          <w:lang w:eastAsia="ru-RU"/>
        </w:rPr>
        <w:t xml:space="preserve"> муниципального образования </w:t>
      </w:r>
      <w:proofErr w:type="spellStart"/>
      <w:r w:rsidRPr="005F04BE">
        <w:rPr>
          <w:rFonts w:ascii="Tahoma" w:eastAsia="Times New Roman" w:hAnsi="Tahoma" w:cs="Tahoma"/>
          <w:i/>
          <w:iCs/>
          <w:color w:val="2C2C2C"/>
          <w:sz w:val="20"/>
          <w:szCs w:val="20"/>
          <w:lang w:eastAsia="ru-RU"/>
        </w:rPr>
        <w:t>О.А.Парфенов</w:t>
      </w:r>
      <w:proofErr w:type="spellEnd"/>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line="240" w:lineRule="auto"/>
        <w:ind w:firstLine="0"/>
        <w:jc w:val="right"/>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Приложение № 1</w:t>
      </w:r>
    </w:p>
    <w:p w:rsidR="005F04BE" w:rsidRPr="005F04BE" w:rsidRDefault="005F04BE" w:rsidP="005F04BE">
      <w:pPr>
        <w:shd w:val="clear" w:color="auto" w:fill="FFFFFF"/>
        <w:spacing w:after="96" w:line="240" w:lineRule="auto"/>
        <w:ind w:firstLine="0"/>
        <w:jc w:val="right"/>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к Постановлению администрации</w:t>
      </w:r>
    </w:p>
    <w:p w:rsidR="005F04BE" w:rsidRPr="005F04BE" w:rsidRDefault="005F04BE" w:rsidP="005F04BE">
      <w:pPr>
        <w:shd w:val="clear" w:color="auto" w:fill="FFFFFF"/>
        <w:spacing w:after="96" w:line="240" w:lineRule="auto"/>
        <w:ind w:firstLine="0"/>
        <w:jc w:val="right"/>
        <w:rPr>
          <w:rFonts w:ascii="Tahoma" w:eastAsia="Times New Roman" w:hAnsi="Tahoma" w:cs="Tahoma"/>
          <w:color w:val="2C2C2C"/>
          <w:sz w:val="20"/>
          <w:szCs w:val="20"/>
          <w:lang w:eastAsia="ru-RU"/>
        </w:rPr>
      </w:pPr>
      <w:proofErr w:type="spellStart"/>
      <w:proofErr w:type="gramStart"/>
      <w:r w:rsidRPr="005F04BE">
        <w:rPr>
          <w:rFonts w:ascii="Tahoma" w:eastAsia="Times New Roman" w:hAnsi="Tahoma" w:cs="Tahoma"/>
          <w:color w:val="2C2C2C"/>
          <w:sz w:val="20"/>
          <w:szCs w:val="20"/>
          <w:lang w:eastAsia="ru-RU"/>
        </w:rPr>
        <w:t>Оекского</w:t>
      </w:r>
      <w:proofErr w:type="spellEnd"/>
      <w:r w:rsidRPr="005F04BE">
        <w:rPr>
          <w:rFonts w:ascii="Tahoma" w:eastAsia="Times New Roman" w:hAnsi="Tahoma" w:cs="Tahoma"/>
          <w:color w:val="2C2C2C"/>
          <w:sz w:val="20"/>
          <w:szCs w:val="20"/>
          <w:lang w:eastAsia="ru-RU"/>
        </w:rPr>
        <w:t xml:space="preserve">  муниципального</w:t>
      </w:r>
      <w:proofErr w:type="gramEnd"/>
      <w:r w:rsidRPr="005F04BE">
        <w:rPr>
          <w:rFonts w:ascii="Tahoma" w:eastAsia="Times New Roman" w:hAnsi="Tahoma" w:cs="Tahoma"/>
          <w:color w:val="2C2C2C"/>
          <w:sz w:val="20"/>
          <w:szCs w:val="20"/>
          <w:lang w:eastAsia="ru-RU"/>
        </w:rPr>
        <w:t xml:space="preserve"> образования</w:t>
      </w:r>
    </w:p>
    <w:p w:rsidR="005F04BE" w:rsidRPr="005F04BE" w:rsidRDefault="005F04BE" w:rsidP="005F04BE">
      <w:pPr>
        <w:shd w:val="clear" w:color="auto" w:fill="FFFFFF"/>
        <w:spacing w:after="96" w:line="240" w:lineRule="auto"/>
        <w:ind w:firstLine="0"/>
        <w:jc w:val="right"/>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от «29» </w:t>
      </w:r>
      <w:proofErr w:type="gramStart"/>
      <w:r w:rsidRPr="005F04BE">
        <w:rPr>
          <w:rFonts w:ascii="Tahoma" w:eastAsia="Times New Roman" w:hAnsi="Tahoma" w:cs="Tahoma"/>
          <w:color w:val="2C2C2C"/>
          <w:sz w:val="20"/>
          <w:szCs w:val="20"/>
          <w:lang w:eastAsia="ru-RU"/>
        </w:rPr>
        <w:t>февраля  2016</w:t>
      </w:r>
      <w:proofErr w:type="gramEnd"/>
      <w:r w:rsidRPr="005F04BE">
        <w:rPr>
          <w:rFonts w:ascii="Tahoma" w:eastAsia="Times New Roman" w:hAnsi="Tahoma" w:cs="Tahoma"/>
          <w:color w:val="2C2C2C"/>
          <w:sz w:val="20"/>
          <w:szCs w:val="20"/>
          <w:lang w:eastAsia="ru-RU"/>
        </w:rPr>
        <w:t xml:space="preserve"> г. №  42-п</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b/>
          <w:bCs/>
          <w:color w:val="2C2C2C"/>
          <w:sz w:val="20"/>
          <w:szCs w:val="20"/>
          <w:lang w:eastAsia="ru-RU"/>
        </w:rPr>
        <w:t xml:space="preserve"> Положение </w:t>
      </w:r>
      <w:proofErr w:type="gramStart"/>
      <w:r w:rsidRPr="005F04BE">
        <w:rPr>
          <w:rFonts w:ascii="Tahoma" w:eastAsia="Times New Roman" w:hAnsi="Tahoma" w:cs="Tahoma"/>
          <w:b/>
          <w:bCs/>
          <w:color w:val="2C2C2C"/>
          <w:sz w:val="20"/>
          <w:szCs w:val="20"/>
          <w:lang w:eastAsia="ru-RU"/>
        </w:rPr>
        <w:t>о  составе</w:t>
      </w:r>
      <w:proofErr w:type="gramEnd"/>
      <w:r w:rsidRPr="005F04BE">
        <w:rPr>
          <w:rFonts w:ascii="Tahoma" w:eastAsia="Times New Roman" w:hAnsi="Tahoma" w:cs="Tahoma"/>
          <w:b/>
          <w:bCs/>
          <w:color w:val="2C2C2C"/>
          <w:sz w:val="20"/>
          <w:szCs w:val="20"/>
          <w:lang w:eastAsia="ru-RU"/>
        </w:rPr>
        <w:t xml:space="preserve">, порядке подготовки  генерального плана </w:t>
      </w:r>
      <w:proofErr w:type="spellStart"/>
      <w:r w:rsidRPr="005F04BE">
        <w:rPr>
          <w:rFonts w:ascii="Tahoma" w:eastAsia="Times New Roman" w:hAnsi="Tahoma" w:cs="Tahoma"/>
          <w:b/>
          <w:bCs/>
          <w:color w:val="2C2C2C"/>
          <w:sz w:val="20"/>
          <w:szCs w:val="20"/>
          <w:lang w:eastAsia="ru-RU"/>
        </w:rPr>
        <w:t>оекского</w:t>
      </w:r>
      <w:proofErr w:type="spellEnd"/>
      <w:r w:rsidRPr="005F04BE">
        <w:rPr>
          <w:rFonts w:ascii="Tahoma" w:eastAsia="Times New Roman" w:hAnsi="Tahoma" w:cs="Tahoma"/>
          <w:b/>
          <w:bCs/>
          <w:color w:val="2C2C2C"/>
          <w:sz w:val="20"/>
          <w:szCs w:val="20"/>
          <w:lang w:eastAsia="ru-RU"/>
        </w:rPr>
        <w:t xml:space="preserve"> сельского поселения и внесение в него изменений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Глава I. ОБЩИЕ ПОЛОЖЕНИЯ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1.         Настоящее Положение о порядке подготовки изменений и внесение их в генеральный плана </w:t>
      </w:r>
      <w:proofErr w:type="spellStart"/>
      <w:r w:rsidRPr="005F04BE">
        <w:rPr>
          <w:rFonts w:ascii="Tahoma" w:eastAsia="Times New Roman" w:hAnsi="Tahoma" w:cs="Tahoma"/>
          <w:color w:val="2C2C2C"/>
          <w:sz w:val="20"/>
          <w:szCs w:val="20"/>
          <w:lang w:eastAsia="ru-RU"/>
        </w:rPr>
        <w:t>Оекского</w:t>
      </w:r>
      <w:proofErr w:type="spellEnd"/>
      <w:r w:rsidRPr="005F04BE">
        <w:rPr>
          <w:rFonts w:ascii="Tahoma" w:eastAsia="Times New Roman" w:hAnsi="Tahoma" w:cs="Tahoma"/>
          <w:color w:val="2C2C2C"/>
          <w:sz w:val="20"/>
          <w:szCs w:val="20"/>
          <w:lang w:eastAsia="ru-RU"/>
        </w:rPr>
        <w:t xml:space="preserve"> сельского поселения  (далее – Положение) разработано в соответствии со статьями 9, 18, 23 - 24 Градостроительного кодекса Российской Федерации, Законом Иркутской области от 23.07.2008 № 59-оз «О градостроительной деятельности в Иркутской области», Методическими </w:t>
      </w:r>
      <w:r w:rsidRPr="005F04BE">
        <w:rPr>
          <w:rFonts w:ascii="Tahoma" w:eastAsia="Times New Roman" w:hAnsi="Tahoma" w:cs="Tahoma"/>
          <w:color w:val="2C2C2C"/>
          <w:sz w:val="20"/>
          <w:szCs w:val="20"/>
          <w:lang w:eastAsia="ru-RU"/>
        </w:rPr>
        <w:lastRenderedPageBreak/>
        <w:t xml:space="preserve">рекомендациями по разработке проектов генеральных планов поселений и городских округов, утвержденных Приказом </w:t>
      </w:r>
      <w:proofErr w:type="spellStart"/>
      <w:r w:rsidRPr="005F04BE">
        <w:rPr>
          <w:rFonts w:ascii="Tahoma" w:eastAsia="Times New Roman" w:hAnsi="Tahoma" w:cs="Tahoma"/>
          <w:color w:val="2C2C2C"/>
          <w:sz w:val="20"/>
          <w:szCs w:val="20"/>
          <w:lang w:eastAsia="ru-RU"/>
        </w:rPr>
        <w:t>Минрегиона</w:t>
      </w:r>
      <w:proofErr w:type="spellEnd"/>
      <w:r w:rsidRPr="005F04BE">
        <w:rPr>
          <w:rFonts w:ascii="Tahoma" w:eastAsia="Times New Roman" w:hAnsi="Tahoma" w:cs="Tahoma"/>
          <w:color w:val="2C2C2C"/>
          <w:sz w:val="20"/>
          <w:szCs w:val="20"/>
          <w:lang w:eastAsia="ru-RU"/>
        </w:rPr>
        <w:t xml:space="preserve"> РФ от 26.05.2011 № 244.</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2. Положение устанавливает требования к составу, порядку подготовки генерального плана поселения и порядку подготовки изменений и внесения их в генеральный план </w:t>
      </w:r>
      <w:proofErr w:type="gramStart"/>
      <w:r w:rsidRPr="005F04BE">
        <w:rPr>
          <w:rFonts w:ascii="Tahoma" w:eastAsia="Times New Roman" w:hAnsi="Tahoma" w:cs="Tahoma"/>
          <w:color w:val="2C2C2C"/>
          <w:sz w:val="20"/>
          <w:szCs w:val="20"/>
          <w:lang w:eastAsia="ru-RU"/>
        </w:rPr>
        <w:t>поселения,  а</w:t>
      </w:r>
      <w:proofErr w:type="gramEnd"/>
      <w:r w:rsidRPr="005F04BE">
        <w:rPr>
          <w:rFonts w:ascii="Tahoma" w:eastAsia="Times New Roman" w:hAnsi="Tahoma" w:cs="Tahoma"/>
          <w:color w:val="2C2C2C"/>
          <w:sz w:val="20"/>
          <w:szCs w:val="20"/>
          <w:lang w:eastAsia="ru-RU"/>
        </w:rPr>
        <w:t xml:space="preserve"> также состав, порядок подготовки планов реализации генерального плана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Глава II. ОБЩИЕ ТРЕБОВАНИЯ К ПОДГОТОВКЕ ПРОЕКТА ГЕНЕРАЛЬНОГО ПЛАНА</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Подготовка проекта генерального плана осуществляется на основании решения главы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Финансирование подготовки проекта генерального плана осуществляется за счет средств, предусмотренных на эти цели в местном бюджете на соответствующий год, иных источников финансирования, определенных законодательством.</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Проект генерального плана выполняется на электронных носителях и дублируется на бумажных носителях.</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Подготовку проекта генерального плана выполняют организации, отвечающие требованиям законодательства Российской Федерации, предъявляемым к работам данного вида.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Глава III.  CОСТАВ ПРОЕКТА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В соответствии с Градостроительным кодексом Российской Федерации генеральный план содержит утверждаемую часть и материалы по обоснованию.</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Генеральный план содержит:</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положение о территориальном планировании;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карту планируемого размещения объектов местного значения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карту границ населенных пунктов (в том числе границ образуемых населенных пунктов), входящих в состав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карту функциональных зон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Положение о территориальном планировании, содержащееся в генеральном плане, включает в себя: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4. На карте (картах) планируемого размещения объектов местного значения отображаются планируемые для размещения объекты местного значения </w:t>
      </w:r>
      <w:proofErr w:type="gramStart"/>
      <w:r w:rsidRPr="005F04BE">
        <w:rPr>
          <w:rFonts w:ascii="Tahoma" w:eastAsia="Times New Roman" w:hAnsi="Tahoma" w:cs="Tahoma"/>
          <w:color w:val="2C2C2C"/>
          <w:sz w:val="20"/>
          <w:szCs w:val="20"/>
          <w:lang w:eastAsia="ru-RU"/>
        </w:rPr>
        <w:t>поселения,  относящиеся</w:t>
      </w:r>
      <w:proofErr w:type="gramEnd"/>
      <w:r w:rsidRPr="005F04BE">
        <w:rPr>
          <w:rFonts w:ascii="Tahoma" w:eastAsia="Times New Roman" w:hAnsi="Tahoma" w:cs="Tahoma"/>
          <w:color w:val="2C2C2C"/>
          <w:sz w:val="20"/>
          <w:szCs w:val="20"/>
          <w:lang w:eastAsia="ru-RU"/>
        </w:rPr>
        <w:t xml:space="preserve"> к следующим областям:</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объекты капитального строительства, в том числе линейные объекты, электро-, тепло-, газо- и водоснабжения населения, водоотведения;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lastRenderedPageBreak/>
        <w:t>2) автомобильные дороги местного значения;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объекты культурного наследия местного (муниципального) значения;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объекты здравоохранения;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объекты физической культуры и массового спорта, в том числе:</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а) спортивные комплексы;</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б) плавательные бассейны;</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в) стадионы;</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объекты образования, в том числе объекты капитального строительства муниципальных образовательных организаций;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7) объекты культуры, в том числе:</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а) муниципальные архивы;</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б) муниципальные библиотеки;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в) муниципальные музеи;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8) особо охраняемые природные территории местного значения;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9) объекты, предназначенные для утилизации и переработки бытовых и промышленных отходов;</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10) объекты, включая земельные участки, предназначенные для организации ритуальных услуг и содержания мест захоронения;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11) муниципальный жилищный фонд;</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12) места массового отдыха населения;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13) леса;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14) иные объекты, которые необходимы для осуществления полномочий органов местного самоуправления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5. На карте границ населенных пунктов (в том числе границ образуемых населенных пунктов), входящих в состав </w:t>
      </w:r>
      <w:proofErr w:type="gramStart"/>
      <w:r w:rsidRPr="005F04BE">
        <w:rPr>
          <w:rFonts w:ascii="Tahoma" w:eastAsia="Times New Roman" w:hAnsi="Tahoma" w:cs="Tahoma"/>
          <w:color w:val="2C2C2C"/>
          <w:sz w:val="20"/>
          <w:szCs w:val="20"/>
          <w:lang w:eastAsia="ru-RU"/>
        </w:rPr>
        <w:t>поселения,  отображаются</w:t>
      </w:r>
      <w:proofErr w:type="gramEnd"/>
      <w:r w:rsidRPr="005F04BE">
        <w:rPr>
          <w:rFonts w:ascii="Tahoma" w:eastAsia="Times New Roman" w:hAnsi="Tahoma" w:cs="Tahoma"/>
          <w:color w:val="2C2C2C"/>
          <w:sz w:val="20"/>
          <w:szCs w:val="20"/>
          <w:lang w:eastAsia="ru-RU"/>
        </w:rPr>
        <w:t xml:space="preserve"> границы населенных пунктов (в том числе границы образуемых населенных пунктов), входящих в состав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На карте функциональных зон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7. Карты утверждаемой части проекта генерального плана выполняются в масштабах1:</w:t>
      </w:r>
      <w:proofErr w:type="gramStart"/>
      <w:r w:rsidRPr="005F04BE">
        <w:rPr>
          <w:rFonts w:ascii="Tahoma" w:eastAsia="Times New Roman" w:hAnsi="Tahoma" w:cs="Tahoma"/>
          <w:color w:val="2C2C2C"/>
          <w:sz w:val="20"/>
          <w:szCs w:val="20"/>
          <w:lang w:eastAsia="ru-RU"/>
        </w:rPr>
        <w:t>25000,  1</w:t>
      </w:r>
      <w:proofErr w:type="gramEnd"/>
      <w:r w:rsidRPr="005F04BE">
        <w:rPr>
          <w:rFonts w:ascii="Tahoma" w:eastAsia="Times New Roman" w:hAnsi="Tahoma" w:cs="Tahoma"/>
          <w:color w:val="2C2C2C"/>
          <w:sz w:val="20"/>
          <w:szCs w:val="20"/>
          <w:lang w:eastAsia="ru-RU"/>
        </w:rPr>
        <w:t>:10000, 1:5000.</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8. Материалы по обоснованию генерального плана выполняются в текстовой форме и в виде карт и являются неотъемлемой частью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9. Материалы по обоснованию генерального плана в текстовой форме в виде пояснительной записки содержат:</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2) обоснование выбранного варианта размещения объектов местного значения поселения, на основе анализа использования территорий </w:t>
      </w:r>
      <w:proofErr w:type="gramStart"/>
      <w:r w:rsidRPr="005F04BE">
        <w:rPr>
          <w:rFonts w:ascii="Tahoma" w:eastAsia="Times New Roman" w:hAnsi="Tahoma" w:cs="Tahoma"/>
          <w:color w:val="2C2C2C"/>
          <w:sz w:val="20"/>
          <w:szCs w:val="20"/>
          <w:lang w:eastAsia="ru-RU"/>
        </w:rPr>
        <w:t>поселения,  возможных</w:t>
      </w:r>
      <w:proofErr w:type="gramEnd"/>
      <w:r w:rsidRPr="005F04BE">
        <w:rPr>
          <w:rFonts w:ascii="Tahoma" w:eastAsia="Times New Roman" w:hAnsi="Tahoma" w:cs="Tahoma"/>
          <w:color w:val="2C2C2C"/>
          <w:sz w:val="20"/>
          <w:szCs w:val="20"/>
          <w:lang w:eastAsia="ru-RU"/>
        </w:rPr>
        <w:t xml:space="preserve"> направлений развития этих территорий и прогнозируемых ограничений их использования;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оценку возможного влияния планируемых для размещения объектов местного значения поселения на комплексное развитие этих территорий;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w:t>
      </w:r>
      <w:r w:rsidRPr="005F04BE">
        <w:rPr>
          <w:rFonts w:ascii="Tahoma" w:eastAsia="Times New Roman" w:hAnsi="Tahoma" w:cs="Tahoma"/>
          <w:color w:val="2C2C2C"/>
          <w:sz w:val="20"/>
          <w:szCs w:val="20"/>
          <w:lang w:eastAsia="ru-RU"/>
        </w:rPr>
        <w:lastRenderedPageBreak/>
        <w:t>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7) перечень земельных участков, которые включаются в границы населенных пунктов, входящих в состав </w:t>
      </w:r>
      <w:proofErr w:type="gramStart"/>
      <w:r w:rsidRPr="005F04BE">
        <w:rPr>
          <w:rFonts w:ascii="Tahoma" w:eastAsia="Times New Roman" w:hAnsi="Tahoma" w:cs="Tahoma"/>
          <w:color w:val="2C2C2C"/>
          <w:sz w:val="20"/>
          <w:szCs w:val="20"/>
          <w:lang w:eastAsia="ru-RU"/>
        </w:rPr>
        <w:t>поселения,  или</w:t>
      </w:r>
      <w:proofErr w:type="gramEnd"/>
      <w:r w:rsidRPr="005F04BE">
        <w:rPr>
          <w:rFonts w:ascii="Tahoma" w:eastAsia="Times New Roman" w:hAnsi="Tahoma" w:cs="Tahoma"/>
          <w:color w:val="2C2C2C"/>
          <w:sz w:val="20"/>
          <w:szCs w:val="20"/>
          <w:lang w:eastAsia="ru-RU"/>
        </w:rPr>
        <w:t xml:space="preserve">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10. В материалах по обоснованию генеральных планов, прилагаемых в виде карт, отображаются: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границы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границы существующих населенных пунктов, входящих в состав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местоположение существующих и строящихся объектов местного значения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особые экономические зоны;</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особо охраняемые природные территории федерального, регионального, местного значения;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территории объектов культурного наследия;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7) зоны с особыми условиями использования территорий;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8) территории, подверженные риску возникновения чрезвычайных ситуаций природного и техногенного характера;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11. Карты обосновывающей части генерального плана в границах поселения выполняются в масштабах 1:</w:t>
      </w:r>
      <w:proofErr w:type="gramStart"/>
      <w:r w:rsidRPr="005F04BE">
        <w:rPr>
          <w:rFonts w:ascii="Tahoma" w:eastAsia="Times New Roman" w:hAnsi="Tahoma" w:cs="Tahoma"/>
          <w:color w:val="2C2C2C"/>
          <w:sz w:val="20"/>
          <w:szCs w:val="20"/>
          <w:lang w:eastAsia="ru-RU"/>
        </w:rPr>
        <w:t>25000,  1</w:t>
      </w:r>
      <w:proofErr w:type="gramEnd"/>
      <w:r w:rsidRPr="005F04BE">
        <w:rPr>
          <w:rFonts w:ascii="Tahoma" w:eastAsia="Times New Roman" w:hAnsi="Tahoma" w:cs="Tahoma"/>
          <w:color w:val="2C2C2C"/>
          <w:sz w:val="20"/>
          <w:szCs w:val="20"/>
          <w:lang w:eastAsia="ru-RU"/>
        </w:rPr>
        <w:t>:10000, а в границах населенных пунктов — в масштабах 1:5000.</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12. Информация, содержащаяся в картах обосновывающей части генерального плана, может быть объединена, в зависимости от ее насыщенности, в одну или две карты. При этом в названии карты (карт) должны присутствовать наименования карт, указанных в пункте 11 настоящей главы, обозначающие наличие соответствующей информации на объединенной карте.</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13. Для детализации информации к картам генерального плана и картам материалов по его обоснованию могут прилагаться фрагменты территорий, изображенные на картах или топографических планах более крупных масштабов.</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14. Масштабы карт, указанных в пункте 13 настоящей главы, и необходимость их приложения определяются органом местного самоуправления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Глава IV. ПОРЯДОК ПОДГОТОВКИ ПРОЕКТА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Подготовка проекта генерального плана поселения осуществляется в соответствии с положениями Градостроительного кодекса Российской Федерации, Законом Иркутской области от 23.07.2008 № 59-оз «О градостроительной деятельности в Иркутской области» с учетом особенностей, установленных настоящей главой.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Решение о подготовке проекта генерального плана принимается главой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lastRenderedPageBreak/>
        <w:t xml:space="preserve">3. Решение о подготовке проекта генерального плана принимается главой поселения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w:t>
      </w:r>
      <w:proofErr w:type="gramStart"/>
      <w:r w:rsidRPr="005F04BE">
        <w:rPr>
          <w:rFonts w:ascii="Tahoma" w:eastAsia="Times New Roman" w:hAnsi="Tahoma" w:cs="Tahoma"/>
          <w:color w:val="2C2C2C"/>
          <w:sz w:val="20"/>
          <w:szCs w:val="20"/>
          <w:lang w:eastAsia="ru-RU"/>
        </w:rPr>
        <w:t>образования  в</w:t>
      </w:r>
      <w:proofErr w:type="gramEnd"/>
      <w:r w:rsidRPr="005F04BE">
        <w:rPr>
          <w:rFonts w:ascii="Tahoma" w:eastAsia="Times New Roman" w:hAnsi="Tahoma" w:cs="Tahoma"/>
          <w:color w:val="2C2C2C"/>
          <w:sz w:val="20"/>
          <w:szCs w:val="20"/>
          <w:lang w:eastAsia="ru-RU"/>
        </w:rPr>
        <w:t xml:space="preserve"> сети "Интернет". Сообщение о принятии такого решения также может быть распространено по радио и телевидению.</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Решение о подготовке проекта генерального плана направляется в Правительство Иркутской области и орган местного самоуправления муниципального района, в границах которого находится поселение, в семидневный срок со дня принятия главой поселения этого решения.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Правительство Иркутской области и орган местного самоуправления муниципального района, в границах которого находится поселение, вправе направить свои предложения по подготовке проекта генерального плана поселения в течение тридцати дней со дня получения решения о подготовке проекта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Заинтересованные лица вправе направить свои предложения для учета при подготовке проекта генерального плана поселения в течение тридцати дней со дня официального опубликования решения о подготовке проекта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7. Закупки товаров, работ, услуг в целях разработки проекта генерального плана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8. В соответствии со статьей 9 Градостроительного кодекса Российской Федерации подготовка генерального плана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области, планов и программ комплексного социально-экономического развития поселения с учетом программ, принятых в установленном порядке и реализуемых за счет средств федерального бюджета, бюджета области,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а также с учетом предложений заинтересованных лиц.</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9. Подготовка проекта генерального плана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а также с учетом предложений заинтересованных лиц.</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10. Разработанный организацией – разработчиком проект генерального плана подлежит проверке администрацией поселения на соответствие требованиям, установленным законодательством Российской Федерации и муниципальными правовыми актами.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11. Администрация поселения обеспечивает доступ к проекту генерального плана и материалам по его обоснованию в информационной системе территориального планирования (ФГИС ТП)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утверждения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12.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V. ПОРЯДОК СОГЛАСОВАНИЯ ПРОЕКТА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Проект генерального плана до его утверждения подлежит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Проект генерального плана до его утверждения подлежит согласованию с:</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lastRenderedPageBreak/>
        <w:t>1) 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сфере градостроительства случае если: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–предусматривается включение в соответствии с проектом генерального плана в границы населенных пунктов (в том числе образуемых населенных пунктов), входящих в состав </w:t>
      </w:r>
      <w:proofErr w:type="gramStart"/>
      <w:r w:rsidRPr="005F04BE">
        <w:rPr>
          <w:rFonts w:ascii="Tahoma" w:eastAsia="Times New Roman" w:hAnsi="Tahoma" w:cs="Tahoma"/>
          <w:color w:val="2C2C2C"/>
          <w:sz w:val="20"/>
          <w:szCs w:val="20"/>
          <w:lang w:eastAsia="ru-RU"/>
        </w:rPr>
        <w:t>поселения,  земельных</w:t>
      </w:r>
      <w:proofErr w:type="gramEnd"/>
      <w:r w:rsidRPr="005F04BE">
        <w:rPr>
          <w:rFonts w:ascii="Tahoma" w:eastAsia="Times New Roman" w:hAnsi="Tahoma" w:cs="Tahoma"/>
          <w:color w:val="2C2C2C"/>
          <w:sz w:val="20"/>
          <w:szCs w:val="20"/>
          <w:lang w:eastAsia="ru-RU"/>
        </w:rPr>
        <w:t xml:space="preserve"> участков из земель лесного фонда;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 на территории поселения находятся особо охраняемые природные территории федерального значения, или предусматривается размещение в соответствии с указанным проектом объектов местного значения </w:t>
      </w:r>
      <w:proofErr w:type="gramStart"/>
      <w:r w:rsidRPr="005F04BE">
        <w:rPr>
          <w:rFonts w:ascii="Tahoma" w:eastAsia="Times New Roman" w:hAnsi="Tahoma" w:cs="Tahoma"/>
          <w:color w:val="2C2C2C"/>
          <w:sz w:val="20"/>
          <w:szCs w:val="20"/>
          <w:lang w:eastAsia="ru-RU"/>
        </w:rPr>
        <w:t>поселения,  которые</w:t>
      </w:r>
      <w:proofErr w:type="gramEnd"/>
      <w:r w:rsidRPr="005F04BE">
        <w:rPr>
          <w:rFonts w:ascii="Tahoma" w:eastAsia="Times New Roman" w:hAnsi="Tahoma" w:cs="Tahoma"/>
          <w:color w:val="2C2C2C"/>
          <w:sz w:val="20"/>
          <w:szCs w:val="20"/>
          <w:lang w:eastAsia="ru-RU"/>
        </w:rPr>
        <w:t xml:space="preserve"> могут оказать негативное воздействие на водные объекты, находящиеся в федеральной собственности;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Правительством Иркутской области в случае если: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в соответствии со схемой территориального планирования Иркутской области планируется размещение объектов регионального значения на территории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предусматривается в соответствии с проектом генерального включение в границы населенных пунктов (в том числе образуемых населенных пунктов), входящих 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–на территории поселения находятся особо охраняемые природные территории регионального значения;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с органами местного самоуправления муниципального района, в границах которого находится поселение (для поселений), в случае если: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на территории поселения находятся особо охраняемые природные территории местного значения муниципального района.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органами местного самоуправления муниципальных образований, имеющих общую границу с поселением, городским округом, в целях соблюдения интересов населения муниципальных образований, имеющих общую границу с поселением, при установлении зон с особыми условиями использования территорий в связи с планируемым размещением объектов местного значения поселения, зон планируемого размещения объектов местного значения, которые могут оказать негативное воздействие на окружающую среду на территории таких муниципальных образований.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Иные вопросы не могут рассматриваться при согласовании проекта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Срок согласования проекта генерального плана не может превышать три месяца со дня поступления уведомления об обеспечении доступа к проекту генерального плана и материалов по его обоснованию в федеральной государственной информационной системе территориального планирования.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Заключения на проект генерального плана, направленные органами, указанными в </w:t>
      </w:r>
      <w:hyperlink r:id="rId5" w:history="1">
        <w:r w:rsidRPr="005F04BE">
          <w:rPr>
            <w:rFonts w:ascii="Tahoma" w:eastAsia="Times New Roman" w:hAnsi="Tahoma" w:cs="Tahoma"/>
            <w:color w:val="44A1C7"/>
            <w:sz w:val="20"/>
            <w:szCs w:val="20"/>
            <w:u w:val="single"/>
            <w:lang w:eastAsia="ru-RU"/>
          </w:rPr>
          <w:t>пункте 2</w:t>
        </w:r>
      </w:hyperlink>
      <w:r w:rsidRPr="005F04BE">
        <w:rPr>
          <w:rFonts w:ascii="Tahoma" w:eastAsia="Times New Roman" w:hAnsi="Tahoma" w:cs="Tahoma"/>
          <w:color w:val="2C2C2C"/>
          <w:sz w:val="20"/>
          <w:szCs w:val="20"/>
          <w:lang w:eastAsia="ru-RU"/>
        </w:rPr>
        <w:t>настоящей Главы, могут содержать положение о согласии с таким проектом или несогласии с таким проектом с обоснованием принятого решения.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В случае если в установленный срок не поступят заключения на проект генерального плана, такой проект считается согласованным.</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В случае поступления от одного или нескольких органов, указанных в </w:t>
      </w:r>
      <w:hyperlink r:id="rId6" w:history="1">
        <w:r w:rsidRPr="005F04BE">
          <w:rPr>
            <w:rFonts w:ascii="Tahoma" w:eastAsia="Times New Roman" w:hAnsi="Tahoma" w:cs="Tahoma"/>
            <w:color w:val="44A1C7"/>
            <w:sz w:val="20"/>
            <w:szCs w:val="20"/>
            <w:u w:val="single"/>
            <w:lang w:eastAsia="ru-RU"/>
          </w:rPr>
          <w:t>пункте 2</w:t>
        </w:r>
      </w:hyperlink>
      <w:r w:rsidRPr="005F04BE">
        <w:rPr>
          <w:rFonts w:ascii="Tahoma" w:eastAsia="Times New Roman" w:hAnsi="Tahoma" w:cs="Tahoma"/>
          <w:color w:val="2C2C2C"/>
          <w:sz w:val="20"/>
          <w:szCs w:val="20"/>
          <w:lang w:eastAsia="ru-RU"/>
        </w:rPr>
        <w:t>настоящей Главы,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6. Порядок согласования проекта генерального плана и порядок работы согласительной комиссии осуществляются в соответствии с Приказом </w:t>
      </w:r>
      <w:proofErr w:type="spellStart"/>
      <w:r w:rsidRPr="005F04BE">
        <w:rPr>
          <w:rFonts w:ascii="Tahoma" w:eastAsia="Times New Roman" w:hAnsi="Tahoma" w:cs="Tahoma"/>
          <w:color w:val="2C2C2C"/>
          <w:sz w:val="20"/>
          <w:szCs w:val="20"/>
          <w:lang w:eastAsia="ru-RU"/>
        </w:rPr>
        <w:t>Минрегиона</w:t>
      </w:r>
      <w:proofErr w:type="spellEnd"/>
      <w:r w:rsidRPr="005F04BE">
        <w:rPr>
          <w:rFonts w:ascii="Tahoma" w:eastAsia="Times New Roman" w:hAnsi="Tahoma" w:cs="Tahoma"/>
          <w:color w:val="2C2C2C"/>
          <w:sz w:val="20"/>
          <w:szCs w:val="20"/>
          <w:lang w:eastAsia="ru-RU"/>
        </w:rPr>
        <w:t xml:space="preserve"> России от 27.02.2012 № 69 "Об утверждении порядка согласования проектов документов территориального планирования муниципальных </w:t>
      </w:r>
      <w:r w:rsidRPr="005F04BE">
        <w:rPr>
          <w:rFonts w:ascii="Tahoma" w:eastAsia="Times New Roman" w:hAnsi="Tahoma" w:cs="Tahoma"/>
          <w:color w:val="2C2C2C"/>
          <w:sz w:val="20"/>
          <w:szCs w:val="20"/>
          <w:lang w:eastAsia="ru-RU"/>
        </w:rPr>
        <w:lastRenderedPageBreak/>
        <w:t>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Постановлением Правительства Иркутской области от 07.11.2012 N 621-пп «Об утверждении Положения о порядке рассмотрения проектов документов территориального планирования муниципальных образований Иркутской области, поступивших на согласование в Правительство Иркутской области, и подготовки на них заключений».</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7. По результатам работы согласительная комиссия представляет Главе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документ о согласовании проекта генерального плана без внесения изменений в указанный проект, вместе с проектом генерального плана и протоколом заседания согласительной комиссии;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документ о согласовании проекта генерального плана с внесением в него изменений, учитывающих все замечания, явившиеся основанием для несогласия с данным проектом, вместе с проектом генерального плана с внесенными в него изменениями и протоколом заседания согласительной комиссии;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документ об отказе в согласовании проекта документа генерального плана с указанием причин, послуживших основанием принятия такого решения, вместе с несогласованным проектом генерального плана, заключением о несогласии с проектом генерального плана, а также протоколом заседания согласительной комиссии.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8.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совместно с протоколом публичных слушаний по проекту генерального плана и заключением о результатах таких публичных слушаний в представительный орган поселения или об отклонении такого проекта и о направлении его на доработку.</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Глава VI. РЕАЛИЗАЦИЯ ГЕНЕРАЛЬНОГО ПЛАНА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Реализация генерального плана осуществляется путем:</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-подготовки и утверждения документации по планировке территории в соответствии с генеральным планом;</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-создания объектов местного значения на основании документации по планировке территории.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Реализация генерального плана осуществляется путем выполнения мероприятий, которые предусмотрены программами, утвержденными местной администрацией и реализуемыми за счет средств местного бюджета, или нормативными правовыми актами местной администрации или в установленном местной администрацией порядке решениями главных распорядителей средств местного бюджета, или инвестиционными программами организаций коммунального комплекса.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В случае, если программы, реализуемые за счет средств местных бюджетов, решения органов местного самоуправления,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до утверждения генерального плана поселения и предусматривают создание объектов местного значения, подлежащих отображению в генеральном плане поселения, но не предусмотренных указанными генеральным планом, такие программы и решения подлежат в двухмесячный срок с даты утверждения указанного генерального плана приведению в соответствие с ними.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jc w:val="center"/>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Глава VII. ПОРЯДОК ПОДГОТОВКИ ВНЕСЕНИЯ ИЗМЕНЕНИЙ В ГЕНЕРАЛЬНЫЙ ПЛАН</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1. Внесение изменений в генеральный план поселения осуществляется в соответствии со статьями 9, 24 и 25 Градостроительного кодекса Российской Федерации, статьями 11 и 12 Закона Иркутской области от 23.07.2008 № 59-оз «О градостроительной деятельности в Иркутской области» и главой </w:t>
      </w:r>
      <w:r w:rsidRPr="005F04BE">
        <w:rPr>
          <w:rFonts w:ascii="Tahoma" w:eastAsia="Times New Roman" w:hAnsi="Tahoma" w:cs="Tahoma"/>
          <w:color w:val="2C2C2C"/>
          <w:sz w:val="20"/>
          <w:szCs w:val="20"/>
          <w:lang w:eastAsia="ru-RU"/>
        </w:rPr>
        <w:lastRenderedPageBreak/>
        <w:t>IV настоящего положения, с учетом особенностей, установленных данной главой настоящего Положения.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Решение о подготовке предложений о внесении изменений в генеральный план поселения области принимается главой местной администрации поселения области, главой местной администрации городского округа области. Решение о подготовке предложений о внесении изменений в генеральный план поселения области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местной администрации соответствующего поселения области в информационно-телекоммуникационной сети "Интернет". В случае его отсутствия такое решение размещается на официальном сайте Правительства Иркутской области в информационно-телекоммуникационной сети "Интернет".</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Основанием для принятия главой администрации такого решения является: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внесение изменений в программу комплексного социально-экономического развития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2) принятие или внесений изменений в существующие программы, реализуемые за счет средств бюджета поселения и предусматривающих создание объектов местного значения </w:t>
      </w:r>
      <w:proofErr w:type="gramStart"/>
      <w:r w:rsidRPr="005F04BE">
        <w:rPr>
          <w:rFonts w:ascii="Tahoma" w:eastAsia="Times New Roman" w:hAnsi="Tahoma" w:cs="Tahoma"/>
          <w:color w:val="2C2C2C"/>
          <w:sz w:val="20"/>
          <w:szCs w:val="20"/>
          <w:lang w:eastAsia="ru-RU"/>
        </w:rPr>
        <w:t>поселения,  предусмотренных</w:t>
      </w:r>
      <w:proofErr w:type="gramEnd"/>
      <w:r w:rsidRPr="005F04BE">
        <w:rPr>
          <w:rFonts w:ascii="Tahoma" w:eastAsia="Times New Roman" w:hAnsi="Tahoma" w:cs="Tahoma"/>
          <w:color w:val="2C2C2C"/>
          <w:sz w:val="20"/>
          <w:szCs w:val="20"/>
          <w:lang w:eastAsia="ru-RU"/>
        </w:rPr>
        <w:t xml:space="preserve"> частью 3 статьи 3.1 Закона Иркутской области от 23.07.2008 № 59-оз «О градостроительной деятельности в Иркутской области»;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3) принятие решений органов местного самоуправления </w:t>
      </w:r>
      <w:proofErr w:type="gramStart"/>
      <w:r w:rsidRPr="005F04BE">
        <w:rPr>
          <w:rFonts w:ascii="Tahoma" w:eastAsia="Times New Roman" w:hAnsi="Tahoma" w:cs="Tahoma"/>
          <w:color w:val="2C2C2C"/>
          <w:sz w:val="20"/>
          <w:szCs w:val="20"/>
          <w:lang w:eastAsia="ru-RU"/>
        </w:rPr>
        <w:t>поселения,  предусматривающих</w:t>
      </w:r>
      <w:proofErr w:type="gramEnd"/>
      <w:r w:rsidRPr="005F04BE">
        <w:rPr>
          <w:rFonts w:ascii="Tahoma" w:eastAsia="Times New Roman" w:hAnsi="Tahoma" w:cs="Tahoma"/>
          <w:color w:val="2C2C2C"/>
          <w:sz w:val="20"/>
          <w:szCs w:val="20"/>
          <w:lang w:eastAsia="ru-RU"/>
        </w:rPr>
        <w:t xml:space="preserve"> создание объектов местного значения поселения,  предусмотренных частью 3 статьи 3.1 Закона Иркутской области от 23.07.2008 № 59-оз «О градостроительной деятельности в Иркутской области»;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направление в орган местного самоуправления поселения инвестиционных программ субъектов естественных монополий, организаций коммунального комплекса;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поступление предложений о внесении изменений в генеральный план от органов государственной власти Российской Федерации, направленных в связи с утверждением или внесением изменений в схемы территориального планирования Российской Федерации, предусматривающих размещение объектов федерального значения на территории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поступление предложений о внесении изменений в генеральный план от органов государственной власти Иркутской области, направленных в связи с утверждением или внесением изменений в схему территориального планирования Иркутской области, предусматривающих размещение объектов регионального значения на территории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7) поступление предложений о внесении изменений в генеральный план от органов местного самоуправления муниципального района, в состав которого входит поселение направленных в связи с утверждением или внесением изменений в схему территориального планирования муниципального района, предусматривающих размещение объектов местного значения муниципального района на территории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8) поступление предложений заинтересованных лиц об изменении границ населенных пунктов, входящих в состав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9) поступление предложений о внесении изменений в генеральный план от органов местного самоуправления муниципальных образований, предусматривающих размещение объектов местного значения таких муниципальных образований на территории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10) поступление предложений о внесении изменений в генеральный план от органов государственной власти Российской Федерации, органов государственной власти Иркутской области, органов местного самоуправления Иркутской области, за исключением случаев, предусмотренных подпунктами 5-7 пункта 2 настоящего Положения, а также предложений о внесении изменений в генеральный план от заинтересованных физических и юридических лиц.</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В случаях, указанных в подпунктах 1-7 пункта 3 настоящего Положения, внесение изменений в генеральный план поселения осуществляется в соответствии с частью 7 статьи 26 Градостроительного кодекса Российской Федерации.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В случаях, указанных в подпунктах 8-10 пункта 3 настоящего Положения, к предложению о внесении изменений в генеральный план должно прилагаться обоснование необходимости внесения таких изменений (далее – градостроительное обоснование).</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Градостроительное обоснование должно состоять из текстовой и графической части.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7. Текстовая часть (пояснительная записка) должна содержать:</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lastRenderedPageBreak/>
        <w:t>1) данные о существующем использовании территории, эколого-градостроительной ситуации и природно-климатических условиях, данные о жилом фонде и объектах социального и культурно-бытового назначения (если градостроительное обоснование осуществляется для размещения жилой застройки и (или) объектов общественного назначения), промышленных, коммунальных объектах (если обоснование осуществляется для размещения объектов промышленного и коммунально-складского назначения), инженерной и транспортной инфраструктуры, данные о зонах с особыми условиями использования;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2) обоснование проектных решений (характеристики планируемых объектов и параметры застройки, характеристики развития систем социального, транспортного обслуживания и инженерно-технического обеспечения (с учетом прилегающих территорий), основные технико-экономические показатели, в том числе показатели баланса территории, ограничения, связанные с размещением объектов. Рассчитывается допустимый объем застройки на заявленном участке при определенных дополнительных условиях, расчет автостоянок, парковок, подъездов, озеленения и </w:t>
      </w:r>
      <w:proofErr w:type="spellStart"/>
      <w:r w:rsidRPr="005F04BE">
        <w:rPr>
          <w:rFonts w:ascii="Tahoma" w:eastAsia="Times New Roman" w:hAnsi="Tahoma" w:cs="Tahoma"/>
          <w:color w:val="2C2C2C"/>
          <w:sz w:val="20"/>
          <w:szCs w:val="20"/>
          <w:lang w:eastAsia="ru-RU"/>
        </w:rPr>
        <w:t>т.д</w:t>
      </w:r>
      <w:proofErr w:type="spellEnd"/>
      <w:r w:rsidRPr="005F04BE">
        <w:rPr>
          <w:rFonts w:ascii="Tahoma" w:eastAsia="Times New Roman" w:hAnsi="Tahoma" w:cs="Tahoma"/>
          <w:color w:val="2C2C2C"/>
          <w:sz w:val="20"/>
          <w:szCs w:val="20"/>
          <w:lang w:eastAsia="ru-RU"/>
        </w:rPr>
        <w:t>);</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4) выводы, с учетом планируемых мероприятий, о </w:t>
      </w:r>
      <w:proofErr w:type="spellStart"/>
      <w:r w:rsidRPr="005F04BE">
        <w:rPr>
          <w:rFonts w:ascii="Tahoma" w:eastAsia="Times New Roman" w:hAnsi="Tahoma" w:cs="Tahoma"/>
          <w:color w:val="2C2C2C"/>
          <w:sz w:val="20"/>
          <w:szCs w:val="20"/>
          <w:lang w:eastAsia="ru-RU"/>
        </w:rPr>
        <w:t>необходимостивнесения</w:t>
      </w:r>
      <w:proofErr w:type="spellEnd"/>
      <w:r w:rsidRPr="005F04BE">
        <w:rPr>
          <w:rFonts w:ascii="Tahoma" w:eastAsia="Times New Roman" w:hAnsi="Tahoma" w:cs="Tahoma"/>
          <w:color w:val="2C2C2C"/>
          <w:sz w:val="20"/>
          <w:szCs w:val="20"/>
          <w:lang w:eastAsia="ru-RU"/>
        </w:rPr>
        <w:t xml:space="preserve"> изменений в генеральный план, в правила землепользования и застройки, в проект планировки территории (при наличии).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8. Графическая часть должна содержать схемы и чертежи: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1) Схему функционального зонирования территории – фрагмент в отношении территории градостроительного </w:t>
      </w:r>
      <w:proofErr w:type="gramStart"/>
      <w:r w:rsidRPr="005F04BE">
        <w:rPr>
          <w:rFonts w:ascii="Tahoma" w:eastAsia="Times New Roman" w:hAnsi="Tahoma" w:cs="Tahoma"/>
          <w:color w:val="2C2C2C"/>
          <w:sz w:val="20"/>
          <w:szCs w:val="20"/>
          <w:lang w:eastAsia="ru-RU"/>
        </w:rPr>
        <w:t>обоснования(</w:t>
      </w:r>
      <w:proofErr w:type="gramEnd"/>
      <w:r w:rsidRPr="005F04BE">
        <w:rPr>
          <w:rFonts w:ascii="Tahoma" w:eastAsia="Times New Roman" w:hAnsi="Tahoma" w:cs="Tahoma"/>
          <w:color w:val="2C2C2C"/>
          <w:sz w:val="20"/>
          <w:szCs w:val="20"/>
          <w:lang w:eastAsia="ru-RU"/>
        </w:rPr>
        <w:t>в соответствии с утвержденным генеральным планом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Схему функционального зонирования территории с учетом планируемых функциональных зон в отношении земельных участков градостроительного обоснования;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3) Карту градостроительного зонирования территории(фрагмент) в отношении территории градостроительного обоснования (в соответствии с утвержденными Правилами землепользования и застройки);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4) Карту градостроительного зонирования территории (фрагмент) с учетом планируемых территориальных зон в отношении земельных участков градостроительного обоснования;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5) Чертеж (или чертежи) утвержденного проекта планировки территории (фрагмент) в отношении территории градостроительного обоснования (отображающий границы зон планируемого размещения объектов социально-культурного и коммунально-бытового назначения, иных объектов капитального строительства, зон планируемого размещения объектов федерального значения, объектов регионального значения, объектов местного значения, красные линии,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6)  Чертеж (или чертежи) проекта планировки территории (фрагмент)в отношении территории градостроительного обоснования с отображением границы зон планируемого размещения объектов, а также объектов, указанных в подпункте 5 пункта 7 настоящей Главы.</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9. Графическая часть выполняется на актуализированной геодезической подоснове в масштабах 1: 10000, 1:2000; М 1:1000 или 1:500 на территорию не менее квартала.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10. В целях рассмотрения предложений о внесении изменений в генеральный план, предусмотренных подпунктах 8-9 пункта 3 настоящего Положения, главой местной администрации поселения принимается решение о создании комиссии по рассмотрению предложений о внесении изменений в генеральный план (далее – комиссия).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11.  Возглавляет </w:t>
      </w:r>
      <w:proofErr w:type="gramStart"/>
      <w:r w:rsidRPr="005F04BE">
        <w:rPr>
          <w:rFonts w:ascii="Tahoma" w:eastAsia="Times New Roman" w:hAnsi="Tahoma" w:cs="Tahoma"/>
          <w:color w:val="2C2C2C"/>
          <w:sz w:val="20"/>
          <w:szCs w:val="20"/>
          <w:lang w:eastAsia="ru-RU"/>
        </w:rPr>
        <w:t>комиссию  лицо</w:t>
      </w:r>
      <w:proofErr w:type="gramEnd"/>
      <w:r w:rsidRPr="005F04BE">
        <w:rPr>
          <w:rFonts w:ascii="Tahoma" w:eastAsia="Times New Roman" w:hAnsi="Tahoma" w:cs="Tahoma"/>
          <w:color w:val="2C2C2C"/>
          <w:sz w:val="20"/>
          <w:szCs w:val="20"/>
          <w:lang w:eastAsia="ru-RU"/>
        </w:rPr>
        <w:t>, ответственное за реализацию полномочий органа местного самоуправления в области градостроительной деятельности.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12. Порядок организации деятельности комиссии устанавливается правовым актом главы местной администрации.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13. По итогам рассмотрения предложений о внесении изменений в генеральный план комиссия направляет главе администрации заключение, которое должно содержать:</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 рекомендацию о целесообразности принятия предложения о внесении изменений в генеральный план;</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 рекомендацию о нецелесообразности предложения о внесении изменений в генеральный план, с указанием причин.</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14. Глава администрации в течение десяти дней, со дня поступления заключения, указанного в пункте 13 настоящего Положения, принимает решение о принятии предложений заинтересованных </w:t>
      </w:r>
      <w:r w:rsidRPr="005F04BE">
        <w:rPr>
          <w:rFonts w:ascii="Tahoma" w:eastAsia="Times New Roman" w:hAnsi="Tahoma" w:cs="Tahoma"/>
          <w:color w:val="2C2C2C"/>
          <w:sz w:val="20"/>
          <w:szCs w:val="20"/>
          <w:lang w:eastAsia="ru-RU"/>
        </w:rPr>
        <w:lastRenderedPageBreak/>
        <w:t>лиц о внесении изменений в генеральный план или об отклонении предложений заинтересованных лиц о внесении изменений в генеральный план.</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15. Решение главы администрации о принятии предложений заинтересованных лиц о внесении изменений в генеральный план не является решением о подготовке проекта внесения изменений в генеральный план поселения. При этом такое решение является обязательным для учета при принятии в последующем главой администрации решения о подготовке проекта внесения изменений в генеральный план поселения.</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16. В течение четырнадцати дней со дня принятия решения главы администрации о принятии предложений заинтересованных лиц о внесении изменений в генеральный план такое решение, вместе с градостроительным обоснованием, направляется для размещения в информационную систему обеспечения градостроительной деятельности.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17. К решению главы администрации о подготовке проекта внесения изменений в генеральный план </w:t>
      </w:r>
      <w:proofErr w:type="gramStart"/>
      <w:r w:rsidRPr="005F04BE">
        <w:rPr>
          <w:rFonts w:ascii="Tahoma" w:eastAsia="Times New Roman" w:hAnsi="Tahoma" w:cs="Tahoma"/>
          <w:color w:val="2C2C2C"/>
          <w:sz w:val="20"/>
          <w:szCs w:val="20"/>
          <w:lang w:eastAsia="ru-RU"/>
        </w:rPr>
        <w:t>поселения,  принятое</w:t>
      </w:r>
      <w:proofErr w:type="gramEnd"/>
      <w:r w:rsidRPr="005F04BE">
        <w:rPr>
          <w:rFonts w:ascii="Tahoma" w:eastAsia="Times New Roman" w:hAnsi="Tahoma" w:cs="Tahoma"/>
          <w:color w:val="2C2C2C"/>
          <w:sz w:val="20"/>
          <w:szCs w:val="20"/>
          <w:lang w:eastAsia="ru-RU"/>
        </w:rPr>
        <w:t xml:space="preserve"> по основаниям, предусмотренным подпунктами 8 и 9 пункта 3 настоящей Главы, прилагаются решения о принятии предложений заинтересованных лиц о внесении изменений в генеральный план.</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18. Решение о подготовке проекта внесения изменений в генеральный план поселения, принятое по основаниям, предусмотренным подпунктами 9 и 10 пункта 3 настоящей Главы, принимается главой администрации при условии заложения на текущей год в бюджете поселения, городского округа финансовых средств, необходимых по подготовку такого проекта.</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19. Периодичность внесения изменений в генеральный план по основаниям, предусмотренным подпунктами 9 и 10 пункта 3 настоящей Главы, осуществляется не чаще, чем один раз год.</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20. Периодичность внесения изменений в генеральный план по основаниям, предусмотренным подпунктом 8 пункта 3 настоящей Главы, осуществляется не реже, чем один раз год (часть 24 статьи 4.1 Федерального закона от 29.12.2004 № 191-ФЗ «О введении в действие градостроительного кодекса Российской Федерации»).</w:t>
      </w:r>
    </w:p>
    <w:p w:rsidR="005F04BE" w:rsidRPr="005F04BE" w:rsidRDefault="005F04BE" w:rsidP="005F04BE">
      <w:pPr>
        <w:shd w:val="clear" w:color="auto" w:fill="FFFFFF"/>
        <w:spacing w:after="96" w:line="240" w:lineRule="auto"/>
        <w:ind w:firstLine="0"/>
        <w:rPr>
          <w:rFonts w:ascii="Tahoma" w:eastAsia="Times New Roman" w:hAnsi="Tahoma" w:cs="Tahoma"/>
          <w:color w:val="2C2C2C"/>
          <w:sz w:val="20"/>
          <w:szCs w:val="20"/>
          <w:lang w:eastAsia="ru-RU"/>
        </w:rPr>
      </w:pPr>
      <w:r w:rsidRPr="005F04BE">
        <w:rPr>
          <w:rFonts w:ascii="Tahoma" w:eastAsia="Times New Roman" w:hAnsi="Tahoma" w:cs="Tahoma"/>
          <w:color w:val="2C2C2C"/>
          <w:sz w:val="20"/>
          <w:szCs w:val="20"/>
          <w:lang w:eastAsia="ru-RU"/>
        </w:rPr>
        <w:t xml:space="preserve">21. Подготовка проекта внесения изменений в генеральный план </w:t>
      </w:r>
      <w:proofErr w:type="gramStart"/>
      <w:r w:rsidRPr="005F04BE">
        <w:rPr>
          <w:rFonts w:ascii="Tahoma" w:eastAsia="Times New Roman" w:hAnsi="Tahoma" w:cs="Tahoma"/>
          <w:color w:val="2C2C2C"/>
          <w:sz w:val="20"/>
          <w:szCs w:val="20"/>
          <w:lang w:eastAsia="ru-RU"/>
        </w:rPr>
        <w:t>поселения  осуществляется</w:t>
      </w:r>
      <w:proofErr w:type="gramEnd"/>
      <w:r w:rsidRPr="005F04BE">
        <w:rPr>
          <w:rFonts w:ascii="Tahoma" w:eastAsia="Times New Roman" w:hAnsi="Tahoma" w:cs="Tahoma"/>
          <w:color w:val="2C2C2C"/>
          <w:sz w:val="20"/>
          <w:szCs w:val="20"/>
          <w:lang w:eastAsia="ru-RU"/>
        </w:rPr>
        <w:t xml:space="preserve"> привлекаемым органом местного самоуправления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5F04BE" w:rsidRPr="005F04BE" w:rsidRDefault="005F04BE" w:rsidP="005F04BE">
      <w:pPr>
        <w:shd w:val="clear" w:color="auto" w:fill="FFFFFF"/>
        <w:spacing w:after="96" w:line="240" w:lineRule="auto"/>
        <w:ind w:firstLine="0"/>
        <w:jc w:val="right"/>
        <w:rPr>
          <w:rFonts w:ascii="Tahoma" w:eastAsia="Times New Roman" w:hAnsi="Tahoma" w:cs="Tahoma"/>
          <w:color w:val="2C2C2C"/>
          <w:sz w:val="20"/>
          <w:szCs w:val="20"/>
          <w:lang w:eastAsia="ru-RU"/>
        </w:rPr>
      </w:pPr>
      <w:r w:rsidRPr="005F04BE">
        <w:rPr>
          <w:rFonts w:ascii="Tahoma" w:eastAsia="Times New Roman" w:hAnsi="Tahoma" w:cs="Tahoma"/>
          <w:i/>
          <w:iCs/>
          <w:color w:val="2C2C2C"/>
          <w:sz w:val="20"/>
          <w:szCs w:val="20"/>
          <w:lang w:eastAsia="ru-RU"/>
        </w:rPr>
        <w:t> </w:t>
      </w:r>
    </w:p>
    <w:p w:rsidR="005F04BE" w:rsidRPr="005F04BE" w:rsidRDefault="005F04BE" w:rsidP="005F04BE">
      <w:pPr>
        <w:shd w:val="clear" w:color="auto" w:fill="FFFFFF"/>
        <w:spacing w:after="96" w:line="240" w:lineRule="auto"/>
        <w:ind w:firstLine="0"/>
        <w:jc w:val="right"/>
        <w:rPr>
          <w:rFonts w:ascii="Tahoma" w:eastAsia="Times New Roman" w:hAnsi="Tahoma" w:cs="Tahoma"/>
          <w:color w:val="2C2C2C"/>
          <w:sz w:val="20"/>
          <w:szCs w:val="20"/>
          <w:lang w:eastAsia="ru-RU"/>
        </w:rPr>
      </w:pPr>
      <w:r w:rsidRPr="005F04BE">
        <w:rPr>
          <w:rFonts w:ascii="Tahoma" w:eastAsia="Times New Roman" w:hAnsi="Tahoma" w:cs="Tahoma"/>
          <w:i/>
          <w:iCs/>
          <w:color w:val="2C2C2C"/>
          <w:sz w:val="20"/>
          <w:szCs w:val="20"/>
          <w:lang w:eastAsia="ru-RU"/>
        </w:rPr>
        <w:t xml:space="preserve">ИО главы администрации </w:t>
      </w:r>
      <w:proofErr w:type="spellStart"/>
      <w:r w:rsidRPr="005F04BE">
        <w:rPr>
          <w:rFonts w:ascii="Tahoma" w:eastAsia="Times New Roman" w:hAnsi="Tahoma" w:cs="Tahoma"/>
          <w:i/>
          <w:iCs/>
          <w:color w:val="2C2C2C"/>
          <w:sz w:val="20"/>
          <w:szCs w:val="20"/>
          <w:lang w:eastAsia="ru-RU"/>
        </w:rPr>
        <w:t>Оекского</w:t>
      </w:r>
      <w:proofErr w:type="spellEnd"/>
      <w:r w:rsidRPr="005F04BE">
        <w:rPr>
          <w:rFonts w:ascii="Tahoma" w:eastAsia="Times New Roman" w:hAnsi="Tahoma" w:cs="Tahoma"/>
          <w:i/>
          <w:iCs/>
          <w:color w:val="2C2C2C"/>
          <w:sz w:val="20"/>
          <w:szCs w:val="20"/>
          <w:lang w:eastAsia="ru-RU"/>
        </w:rPr>
        <w:t xml:space="preserve"> муниципального образования </w:t>
      </w:r>
      <w:proofErr w:type="spellStart"/>
      <w:r w:rsidRPr="005F04BE">
        <w:rPr>
          <w:rFonts w:ascii="Tahoma" w:eastAsia="Times New Roman" w:hAnsi="Tahoma" w:cs="Tahoma"/>
          <w:i/>
          <w:iCs/>
          <w:color w:val="2C2C2C"/>
          <w:sz w:val="20"/>
          <w:szCs w:val="20"/>
          <w:lang w:eastAsia="ru-RU"/>
        </w:rPr>
        <w:t>О.А.Парфенов</w:t>
      </w:r>
      <w:proofErr w:type="spellEnd"/>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1F5F7D"/>
    <w:rsid w:val="00210D9F"/>
    <w:rsid w:val="002736AE"/>
    <w:rsid w:val="00335D53"/>
    <w:rsid w:val="00343089"/>
    <w:rsid w:val="003E0016"/>
    <w:rsid w:val="00525974"/>
    <w:rsid w:val="005C1A4D"/>
    <w:rsid w:val="005F04BE"/>
    <w:rsid w:val="00604F3A"/>
    <w:rsid w:val="006717C9"/>
    <w:rsid w:val="007A72E8"/>
    <w:rsid w:val="008A140B"/>
    <w:rsid w:val="009930E4"/>
    <w:rsid w:val="00A723C3"/>
    <w:rsid w:val="00A76498"/>
    <w:rsid w:val="00B071EA"/>
    <w:rsid w:val="00B238BD"/>
    <w:rsid w:val="00C21EC7"/>
    <w:rsid w:val="00F5492E"/>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
    <w:name w:val="Body Text Indent 3"/>
    <w:basedOn w:val="a"/>
    <w:link w:val="30"/>
    <w:uiPriority w:val="99"/>
    <w:semiHidden/>
    <w:unhideWhenUsed/>
    <w:rsid w:val="00FB2646"/>
    <w:pPr>
      <w:spacing w:after="120"/>
      <w:ind w:left="283"/>
    </w:pPr>
    <w:rPr>
      <w:sz w:val="16"/>
      <w:szCs w:val="16"/>
    </w:rPr>
  </w:style>
  <w:style w:type="character" w:customStyle="1" w:styleId="30">
    <w:name w:val="Основной текст с отступом 3 Знак"/>
    <w:basedOn w:val="a0"/>
    <w:link w:val="3"/>
    <w:uiPriority w:val="99"/>
    <w:semiHidden/>
    <w:rsid w:val="00FB2646"/>
    <w:rPr>
      <w:rFonts w:ascii="Times New Roman" w:hAnsi="Times New Roman"/>
      <w:sz w:val="16"/>
      <w:szCs w:val="16"/>
    </w:rPr>
  </w:style>
  <w:style w:type="paragraph" w:styleId="31">
    <w:name w:val="Body Text 3"/>
    <w:basedOn w:val="a"/>
    <w:link w:val="32"/>
    <w:uiPriority w:val="99"/>
    <w:semiHidden/>
    <w:unhideWhenUsed/>
    <w:rsid w:val="00FB2646"/>
    <w:pPr>
      <w:spacing w:after="120"/>
    </w:pPr>
    <w:rPr>
      <w:sz w:val="16"/>
      <w:szCs w:val="16"/>
    </w:rPr>
  </w:style>
  <w:style w:type="character" w:customStyle="1" w:styleId="32">
    <w:name w:val="Основной текст 3 Знак"/>
    <w:basedOn w:val="a0"/>
    <w:link w:val="31"/>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line/ref=B29A4E3B6CCD6FE7E635BFD7598719B24F86ACC0F53FEECC70930E1221FFDEB3301E0B1142CA5ED356E765P3x1G" TargetMode="External"/><Relationship Id="rId5" Type="http://schemas.openxmlformats.org/officeDocument/2006/relationships/hyperlink" Target="http://offline/ref=B29A4E3B6CCD6FE7E635BFD7598719B24F86ACC0F53FEECC70930E1221FFDEB3301E0B1142CA5ED356E765P3x1G" TargetMode="External"/><Relationship Id="rId4"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5129</Words>
  <Characters>29236</Characters>
  <Application>Microsoft Office Word</Application>
  <DocSecurity>0</DocSecurity>
  <Lines>243</Lines>
  <Paragraphs>68</Paragraphs>
  <ScaleCrop>false</ScaleCrop>
  <Company>diakov.net</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18</cp:revision>
  <dcterms:created xsi:type="dcterms:W3CDTF">2022-10-25T01:47:00Z</dcterms:created>
  <dcterms:modified xsi:type="dcterms:W3CDTF">2022-10-25T02:13:00Z</dcterms:modified>
</cp:coreProperties>
</file>