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5A" w:rsidRPr="00FF623B" w:rsidRDefault="00CE1A5A" w:rsidP="00CE1A5A">
      <w:pPr>
        <w:spacing w:after="0" w:line="240" w:lineRule="auto"/>
        <w:rPr>
          <w:rFonts w:ascii="Arial" w:hAnsi="Arial" w:cs="Arial"/>
          <w:sz w:val="24"/>
          <w:szCs w:val="24"/>
        </w:rPr>
      </w:pPr>
      <w:bookmarkStart w:id="0" w:name="sub_9991"/>
      <w:r w:rsidRPr="00FF623B">
        <w:rPr>
          <w:rFonts w:ascii="Arial" w:hAnsi="Arial" w:cs="Arial"/>
          <w:noProof/>
          <w:sz w:val="24"/>
          <w:szCs w:val="24"/>
          <w:lang w:eastAsia="ru-RU"/>
        </w:rPr>
        <w:drawing>
          <wp:anchor distT="0" distB="0" distL="114300" distR="114300" simplePos="0" relativeHeight="251699200" behindDoc="0" locked="0" layoutInCell="1" allowOverlap="1">
            <wp:simplePos x="0" y="0"/>
            <wp:positionH relativeFrom="column">
              <wp:posOffset>2615565</wp:posOffset>
            </wp:positionH>
            <wp:positionV relativeFrom="paragraph">
              <wp:posOffset>-110490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РОССИЙСКАЯФЕДЕРАЦИЯ</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ИРКУТСКИЙРАЙОН</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CA44D3" w:rsidRPr="00FF623B" w:rsidRDefault="00CA44D3" w:rsidP="00CA44D3">
      <w:pPr>
        <w:spacing w:after="0" w:line="240" w:lineRule="auto"/>
        <w:jc w:val="center"/>
        <w:rPr>
          <w:rFonts w:ascii="Arial" w:hAnsi="Arial" w:cs="Arial"/>
          <w:b/>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CA44D3" w:rsidRPr="00FF623B" w:rsidRDefault="00CA44D3" w:rsidP="00CA44D3">
      <w:pPr>
        <w:spacing w:after="0" w:line="240" w:lineRule="auto"/>
        <w:jc w:val="center"/>
        <w:rPr>
          <w:rFonts w:ascii="Arial" w:hAnsi="Arial" w:cs="Arial"/>
          <w:b/>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CA44D3" w:rsidRPr="00FF623B" w:rsidRDefault="00CA44D3" w:rsidP="00CA44D3">
      <w:pPr>
        <w:tabs>
          <w:tab w:val="left" w:pos="709"/>
        </w:tabs>
        <w:spacing w:after="0" w:line="240" w:lineRule="auto"/>
        <w:jc w:val="both"/>
        <w:rPr>
          <w:rFonts w:asciiTheme="majorHAnsi" w:hAnsiTheme="majorHAnsi" w:cstheme="majorHAnsi"/>
          <w:b/>
          <w:spacing w:val="-5"/>
          <w:w w:val="136"/>
        </w:rPr>
      </w:pPr>
    </w:p>
    <w:p w:rsidR="00CA44D3" w:rsidRPr="00FF623B" w:rsidRDefault="00CA44D3" w:rsidP="00CA44D3">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sidR="005E1D90">
        <w:rPr>
          <w:rFonts w:ascii="Arial" w:hAnsi="Arial" w:cs="Arial"/>
          <w:sz w:val="24"/>
          <w:szCs w:val="24"/>
        </w:rPr>
        <w:t>22</w:t>
      </w:r>
      <w:r w:rsidRPr="00FF623B">
        <w:rPr>
          <w:rFonts w:ascii="Arial" w:hAnsi="Arial" w:cs="Arial"/>
          <w:sz w:val="24"/>
          <w:szCs w:val="24"/>
        </w:rPr>
        <w:t xml:space="preserve">» </w:t>
      </w:r>
      <w:r w:rsidR="005E1D90">
        <w:rPr>
          <w:rFonts w:ascii="Arial" w:hAnsi="Arial" w:cs="Arial"/>
          <w:sz w:val="24"/>
          <w:szCs w:val="24"/>
        </w:rPr>
        <w:t>октября</w:t>
      </w:r>
      <w:r w:rsidRPr="00FF623B">
        <w:rPr>
          <w:rFonts w:ascii="Arial" w:hAnsi="Arial" w:cs="Arial"/>
          <w:sz w:val="24"/>
          <w:szCs w:val="24"/>
        </w:rPr>
        <w:t xml:space="preserve"> 202</w:t>
      </w:r>
      <w:r w:rsidR="00CC418C">
        <w:rPr>
          <w:rFonts w:ascii="Arial" w:hAnsi="Arial" w:cs="Arial"/>
          <w:sz w:val="24"/>
          <w:szCs w:val="24"/>
        </w:rPr>
        <w:t>1</w:t>
      </w:r>
      <w:r w:rsidRPr="00FF623B">
        <w:rPr>
          <w:rFonts w:ascii="Arial" w:hAnsi="Arial" w:cs="Arial"/>
          <w:sz w:val="24"/>
          <w:szCs w:val="24"/>
        </w:rPr>
        <w:t xml:space="preserve"> г.                                                                        </w:t>
      </w:r>
      <w:r w:rsidR="00812DD4">
        <w:rPr>
          <w:rFonts w:ascii="Arial" w:hAnsi="Arial" w:cs="Arial"/>
          <w:sz w:val="24"/>
          <w:szCs w:val="24"/>
        </w:rPr>
        <w:t xml:space="preserve">   </w:t>
      </w:r>
      <w:r w:rsidRPr="00FF623B">
        <w:rPr>
          <w:rFonts w:ascii="Arial" w:hAnsi="Arial" w:cs="Arial"/>
          <w:sz w:val="24"/>
          <w:szCs w:val="24"/>
        </w:rPr>
        <w:t xml:space="preserve">    №</w:t>
      </w:r>
      <w:r w:rsidR="005E1D90">
        <w:rPr>
          <w:rFonts w:ascii="Arial" w:hAnsi="Arial" w:cs="Arial"/>
          <w:sz w:val="24"/>
          <w:szCs w:val="24"/>
        </w:rPr>
        <w:t>173-п</w:t>
      </w:r>
    </w:p>
    <w:p w:rsidR="00CA44D3" w:rsidRPr="00FF623B" w:rsidRDefault="00CA44D3" w:rsidP="00CA44D3">
      <w:pPr>
        <w:pStyle w:val="12"/>
        <w:spacing w:before="0" w:after="0"/>
        <w:rPr>
          <w:color w:val="auto"/>
        </w:rPr>
      </w:pPr>
    </w:p>
    <w:p w:rsidR="00CA44D3" w:rsidRPr="00FF623B" w:rsidRDefault="00CA44D3" w:rsidP="00CA44D3">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2018-2024 ГОДЫ</w:t>
      </w:r>
      <w:r w:rsidRPr="00FF623B">
        <w:rPr>
          <w:color w:val="000000" w:themeColor="text1"/>
          <w:sz w:val="32"/>
          <w:szCs w:val="32"/>
        </w:rPr>
        <w:t>"</w:t>
      </w: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CA44D3">
      <w:pPr>
        <w:pStyle w:val="af5"/>
        <w:tabs>
          <w:tab w:val="left" w:pos="709"/>
        </w:tabs>
        <w:spacing w:before="0" w:beforeAutospacing="0" w:after="0" w:afterAutospacing="0"/>
        <w:jc w:val="center"/>
        <w:rPr>
          <w:rFonts w:ascii="Arial" w:hAnsi="Arial" w:cs="Arial"/>
          <w:b/>
        </w:rPr>
      </w:pPr>
    </w:p>
    <w:p w:rsidR="00CA44D3" w:rsidRPr="00FF623B" w:rsidRDefault="00CA44D3" w:rsidP="00CA44D3">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CA44D3">
      <w:pPr>
        <w:keepNext/>
        <w:spacing w:after="0" w:line="240" w:lineRule="auto"/>
        <w:jc w:val="center"/>
        <w:outlineLvl w:val="0"/>
        <w:rPr>
          <w:rFonts w:ascii="Arial" w:eastAsia="Calibri" w:hAnsi="Arial" w:cs="Arial"/>
          <w:kern w:val="32"/>
          <w:sz w:val="24"/>
          <w:szCs w:val="24"/>
        </w:rPr>
      </w:pPr>
    </w:p>
    <w:p w:rsidR="005161E3" w:rsidRPr="00FF623B" w:rsidRDefault="00CA44D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 Внести в </w:t>
      </w:r>
      <w:hyperlink r:id="rId9" w:history="1">
        <w:r w:rsidRPr="00FF623B">
          <w:rPr>
            <w:rFonts w:ascii="Arial" w:eastAsia="Calibri" w:hAnsi="Arial" w:cs="Arial"/>
            <w:sz w:val="24"/>
            <w:szCs w:val="24"/>
          </w:rPr>
          <w:t>постановление</w:t>
        </w:r>
      </w:hyperlink>
      <w:r w:rsidRPr="00FF623B">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p>
    <w:p w:rsidR="00CA44D3" w:rsidRPr="00FF623B" w:rsidRDefault="005161E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1.1.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2018 - 2024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изменить и изложить в редакции согласно приложению к настоящему постановлению.</w:t>
      </w:r>
    </w:p>
    <w:p w:rsidR="00CA44D3" w:rsidRPr="00FF623B" w:rsidRDefault="00964F72" w:rsidP="00964F72">
      <w:pPr>
        <w:spacing w:after="0" w:line="240" w:lineRule="auto"/>
        <w:ind w:firstLine="709"/>
        <w:jc w:val="both"/>
        <w:rPr>
          <w:rFonts w:ascii="Arial" w:hAnsi="Arial" w:cs="Arial"/>
          <w:sz w:val="24"/>
          <w:szCs w:val="24"/>
        </w:rPr>
      </w:pPr>
      <w:r>
        <w:rPr>
          <w:rFonts w:ascii="Arial" w:hAnsi="Arial" w:cs="Arial"/>
          <w:sz w:val="24"/>
          <w:szCs w:val="24"/>
        </w:rPr>
        <w:t>2. Признать утратившими силу</w:t>
      </w:r>
      <w:r w:rsidR="00CA44D3" w:rsidRPr="00FF623B">
        <w:rPr>
          <w:rFonts w:ascii="Arial" w:hAnsi="Arial" w:cs="Arial"/>
          <w:sz w:val="24"/>
          <w:szCs w:val="24"/>
        </w:rPr>
        <w:t xml:space="preserve"> постановление №</w:t>
      </w:r>
      <w:r w:rsidR="00F90AFB">
        <w:rPr>
          <w:rFonts w:ascii="Arial" w:hAnsi="Arial" w:cs="Arial"/>
          <w:sz w:val="24"/>
          <w:szCs w:val="24"/>
        </w:rPr>
        <w:t>3</w:t>
      </w:r>
      <w:r>
        <w:rPr>
          <w:rFonts w:ascii="Arial" w:hAnsi="Arial" w:cs="Arial"/>
          <w:sz w:val="24"/>
          <w:szCs w:val="24"/>
        </w:rPr>
        <w:t>5</w:t>
      </w:r>
      <w:r w:rsidR="00CA44D3" w:rsidRPr="00FF623B">
        <w:rPr>
          <w:rFonts w:ascii="Arial" w:hAnsi="Arial" w:cs="Arial"/>
          <w:sz w:val="24"/>
          <w:szCs w:val="24"/>
        </w:rPr>
        <w:t xml:space="preserve">-п от </w:t>
      </w:r>
      <w:r w:rsidR="00F90AFB">
        <w:rPr>
          <w:rFonts w:ascii="Arial" w:hAnsi="Arial" w:cs="Arial"/>
          <w:sz w:val="24"/>
          <w:szCs w:val="24"/>
        </w:rPr>
        <w:t>16.03.2021</w:t>
      </w:r>
      <w:r w:rsidR="00CA44D3" w:rsidRPr="00FF623B">
        <w:rPr>
          <w:rFonts w:ascii="Arial" w:hAnsi="Arial" w:cs="Arial"/>
          <w:sz w:val="24"/>
          <w:szCs w:val="24"/>
        </w:rPr>
        <w:t xml:space="preserve"> года "О внесении изменений в постановление №235-п от 20.12.2017 года "Об утверждении муниципальной программы "формирование современной городской среды на территории Оекского муниципального образования на 2018-202</w:t>
      </w:r>
      <w:r w:rsidR="00CC418C">
        <w:rPr>
          <w:rFonts w:ascii="Arial" w:hAnsi="Arial" w:cs="Arial"/>
          <w:sz w:val="24"/>
          <w:szCs w:val="24"/>
        </w:rPr>
        <w:t>4</w:t>
      </w:r>
      <w:r w:rsidR="00CA44D3" w:rsidRPr="00FF623B">
        <w:rPr>
          <w:rFonts w:ascii="Arial" w:hAnsi="Arial" w:cs="Arial"/>
          <w:sz w:val="24"/>
          <w:szCs w:val="24"/>
        </w:rPr>
        <w:t xml:space="preserve"> годы""</w:t>
      </w:r>
      <w:r w:rsidR="00CC418C">
        <w:rPr>
          <w:rFonts w:ascii="Arial" w:hAnsi="Arial" w:cs="Arial"/>
          <w:sz w:val="24"/>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 xml:space="preserve">3. Общему отделу администрации внести в оригинал постановления администрации от 20.12.2017 г. № 235-п "Об утверждении муниципальной </w:t>
      </w:r>
      <w:r w:rsidRPr="00FF623B">
        <w:rPr>
          <w:rFonts w:ascii="Arial" w:hAnsi="Arial" w:cs="Arial"/>
          <w:sz w:val="24"/>
          <w:szCs w:val="24"/>
        </w:rPr>
        <w:lastRenderedPageBreak/>
        <w:t>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постановлени</w:t>
      </w:r>
      <w:r w:rsidR="00CC418C">
        <w:rPr>
          <w:rFonts w:ascii="Arial" w:hAnsi="Arial" w:cs="Arial"/>
          <w:sz w:val="24"/>
          <w:szCs w:val="24"/>
        </w:rPr>
        <w:t>я</w:t>
      </w:r>
      <w:r w:rsidRPr="00FF623B">
        <w:rPr>
          <w:rFonts w:ascii="Arial" w:hAnsi="Arial" w:cs="Arial"/>
          <w:sz w:val="24"/>
          <w:szCs w:val="24"/>
        </w:rPr>
        <w:t xml:space="preserve">  №</w:t>
      </w:r>
      <w:r w:rsidR="00F90AFB">
        <w:rPr>
          <w:rFonts w:ascii="Arial" w:hAnsi="Arial" w:cs="Arial"/>
          <w:sz w:val="24"/>
          <w:szCs w:val="24"/>
        </w:rPr>
        <w:t>3</w:t>
      </w:r>
      <w:r w:rsidR="00964F72">
        <w:rPr>
          <w:rFonts w:ascii="Arial" w:hAnsi="Arial" w:cs="Arial"/>
          <w:sz w:val="24"/>
          <w:szCs w:val="24"/>
        </w:rPr>
        <w:t>5</w:t>
      </w:r>
      <w:r w:rsidRPr="00FF623B">
        <w:rPr>
          <w:rFonts w:ascii="Arial" w:hAnsi="Arial" w:cs="Arial"/>
          <w:sz w:val="24"/>
          <w:szCs w:val="24"/>
        </w:rPr>
        <w:t xml:space="preserve">-п от </w:t>
      </w:r>
      <w:r w:rsidR="00F90AFB">
        <w:rPr>
          <w:rFonts w:ascii="Arial" w:hAnsi="Arial" w:cs="Arial"/>
          <w:sz w:val="24"/>
          <w:szCs w:val="24"/>
        </w:rPr>
        <w:t>16.03.2021</w:t>
      </w:r>
      <w:r w:rsidRPr="00FF623B">
        <w:rPr>
          <w:rFonts w:ascii="Arial" w:hAnsi="Arial" w:cs="Arial"/>
          <w:sz w:val="24"/>
          <w:szCs w:val="24"/>
        </w:rPr>
        <w:t xml:space="preserve"> года информацию о</w:t>
      </w:r>
      <w:r w:rsidR="00F90AFB">
        <w:rPr>
          <w:rFonts w:ascii="Arial" w:hAnsi="Arial" w:cs="Arial"/>
          <w:sz w:val="24"/>
          <w:szCs w:val="24"/>
        </w:rPr>
        <w:t xml:space="preserve"> признании утратившим силу</w:t>
      </w:r>
      <w:r w:rsidRPr="00FF623B">
        <w:rPr>
          <w:rFonts w:ascii="Arial" w:hAnsi="Arial" w:cs="Arial"/>
          <w:sz w:val="24"/>
          <w:szCs w:val="24"/>
        </w:rPr>
        <w:t>.</w:t>
      </w:r>
    </w:p>
    <w:p w:rsidR="00CA44D3" w:rsidRPr="00FF623B" w:rsidRDefault="00CA44D3" w:rsidP="00CA44D3">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r w:rsidRPr="00FF623B">
        <w:rPr>
          <w:rFonts w:ascii="Arial" w:hAnsi="Arial" w:cs="Arial"/>
          <w:szCs w:val="24"/>
          <w:lang w:val="en-US"/>
        </w:rPr>
        <w:t>oek</w:t>
      </w:r>
      <w:r w:rsidRPr="00FF623B">
        <w:rPr>
          <w:rFonts w:ascii="Arial" w:hAnsi="Arial" w:cs="Arial"/>
          <w:szCs w:val="24"/>
        </w:rPr>
        <w:t>.</w:t>
      </w:r>
      <w:r w:rsidRPr="00FF623B">
        <w:rPr>
          <w:rFonts w:ascii="Arial" w:hAnsi="Arial" w:cs="Arial"/>
          <w:szCs w:val="24"/>
          <w:lang w:val="en-US"/>
        </w:rPr>
        <w:t>su</w:t>
      </w:r>
      <w:r w:rsidRPr="00FF623B">
        <w:rPr>
          <w:rFonts w:ascii="Arial" w:hAnsi="Arial" w:cs="Arial"/>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5. Контроль за исполнением настоящего постановления возложить на заместителя главы администрации Н.П. Пихето-Новосельцеву.</w:t>
      </w: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CA44D3">
      <w:pPr>
        <w:autoSpaceDE w:val="0"/>
        <w:autoSpaceDN w:val="0"/>
        <w:adjustRightInd w:val="0"/>
        <w:spacing w:after="0" w:line="240" w:lineRule="auto"/>
        <w:ind w:firstLine="709"/>
        <w:jc w:val="both"/>
        <w:rPr>
          <w:rFonts w:ascii="Arial" w:eastAsia="Calibri" w:hAnsi="Arial" w:cs="Arial"/>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964F72" w:rsidRDefault="00964F72"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171F7E" w:rsidRPr="00FF623B" w:rsidRDefault="00171F7E" w:rsidP="00CE1A5A">
      <w:pPr>
        <w:spacing w:after="0" w:line="240" w:lineRule="auto"/>
        <w:jc w:val="right"/>
        <w:rPr>
          <w:rFonts w:ascii="Courier New" w:hAnsi="Courier New" w:cs="Courier New"/>
        </w:rPr>
      </w:pPr>
      <w:r w:rsidRPr="00FF623B">
        <w:rPr>
          <w:rFonts w:ascii="Courier New" w:hAnsi="Courier New" w:cs="Courier New"/>
        </w:rPr>
        <w:lastRenderedPageBreak/>
        <w:t xml:space="preserve">УТВЕРЖДЕНА </w:t>
      </w:r>
    </w:p>
    <w:p w:rsidR="00171F7E"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постановлени</w:t>
      </w:r>
      <w:r w:rsidR="00171F7E" w:rsidRPr="00FF623B">
        <w:rPr>
          <w:rFonts w:ascii="Courier New" w:hAnsi="Courier New" w:cs="Courier New"/>
        </w:rPr>
        <w:t>ем</w:t>
      </w:r>
      <w:r w:rsidRPr="00FF623B">
        <w:rPr>
          <w:rFonts w:ascii="Courier New" w:hAnsi="Courier New" w:cs="Courier New"/>
        </w:rPr>
        <w:t xml:space="preserve"> администрации </w:t>
      </w:r>
    </w:p>
    <w:p w:rsidR="00CE1A5A"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Оекского</w:t>
      </w:r>
      <w:r w:rsidR="00171F7E" w:rsidRPr="00FF623B">
        <w:rPr>
          <w:rFonts w:ascii="Courier New" w:hAnsi="Courier New" w:cs="Courier New"/>
        </w:rPr>
        <w:t xml:space="preserve"> </w:t>
      </w:r>
      <w:r w:rsidRPr="00FF623B">
        <w:rPr>
          <w:rFonts w:ascii="Courier New" w:hAnsi="Courier New" w:cs="Courier New"/>
        </w:rPr>
        <w:t>муниципального образования</w:t>
      </w:r>
    </w:p>
    <w:p w:rsidR="00CE1A5A"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от «</w:t>
      </w:r>
      <w:r w:rsidR="005E1D90">
        <w:rPr>
          <w:rFonts w:ascii="Courier New" w:hAnsi="Courier New" w:cs="Courier New"/>
        </w:rPr>
        <w:t>22</w:t>
      </w:r>
      <w:r w:rsidR="00171F7E" w:rsidRPr="00FF623B">
        <w:rPr>
          <w:rFonts w:ascii="Courier New" w:hAnsi="Courier New" w:cs="Courier New"/>
        </w:rPr>
        <w:t xml:space="preserve">» </w:t>
      </w:r>
      <w:r w:rsidR="005E1D90">
        <w:rPr>
          <w:rFonts w:ascii="Courier New" w:hAnsi="Courier New" w:cs="Courier New"/>
        </w:rPr>
        <w:t>октября</w:t>
      </w:r>
      <w:r w:rsidRPr="00FF623B">
        <w:rPr>
          <w:rFonts w:ascii="Courier New" w:hAnsi="Courier New" w:cs="Courier New"/>
        </w:rPr>
        <w:t xml:space="preserve"> 20</w:t>
      </w:r>
      <w:r w:rsidR="00171F7E" w:rsidRPr="00FF623B">
        <w:rPr>
          <w:rFonts w:ascii="Courier New" w:hAnsi="Courier New" w:cs="Courier New"/>
        </w:rPr>
        <w:t>2</w:t>
      </w:r>
      <w:r w:rsidR="00C17556">
        <w:rPr>
          <w:rFonts w:ascii="Courier New" w:hAnsi="Courier New" w:cs="Courier New"/>
        </w:rPr>
        <w:t>1</w:t>
      </w:r>
      <w:r w:rsidRPr="00FF623B">
        <w:rPr>
          <w:rFonts w:ascii="Courier New" w:hAnsi="Courier New" w:cs="Courier New"/>
        </w:rPr>
        <w:t xml:space="preserve"> года №</w:t>
      </w:r>
      <w:r w:rsidR="005E1D90">
        <w:rPr>
          <w:rFonts w:ascii="Courier New" w:hAnsi="Courier New" w:cs="Courier New"/>
        </w:rPr>
        <w:t>173-п</w:t>
      </w:r>
    </w:p>
    <w:p w:rsidR="00E00FD0" w:rsidRPr="00FF623B" w:rsidRDefault="00E00FD0" w:rsidP="007F6FC9">
      <w:pPr>
        <w:spacing w:after="0" w:line="240" w:lineRule="auto"/>
        <w:ind w:firstLine="698"/>
        <w:jc w:val="right"/>
        <w:rPr>
          <w:rStyle w:val="ab"/>
          <w:rFonts w:ascii="Arial" w:hAnsi="Arial" w:cs="Arial"/>
          <w:sz w:val="24"/>
          <w:szCs w:val="24"/>
        </w:rPr>
      </w:pPr>
    </w:p>
    <w:bookmarkEnd w:id="0"/>
    <w:p w:rsidR="009F01AF" w:rsidRPr="00FF623B" w:rsidRDefault="00E00FD0" w:rsidP="007F6FC9">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7F6FC9">
      <w:pPr>
        <w:pStyle w:val="12"/>
        <w:spacing w:before="0" w:after="0"/>
      </w:pPr>
      <w:r w:rsidRPr="00FF623B">
        <w:t xml:space="preserve"> "</w:t>
      </w:r>
      <w:r w:rsidR="009F01AF" w:rsidRPr="00FF623B">
        <w:t xml:space="preserve">Формирование  современной городской </w:t>
      </w:r>
      <w:r w:rsidR="00957D4C" w:rsidRPr="00FF623B">
        <w:t>среды на территории Оекского</w:t>
      </w:r>
      <w:r w:rsidR="009F01AF" w:rsidRPr="00FF623B">
        <w:t xml:space="preserve"> муниципального образования на 2018-202</w:t>
      </w:r>
      <w:r w:rsidR="000E37DF" w:rsidRPr="00FF623B">
        <w:t>4</w:t>
      </w:r>
      <w:r w:rsidR="009F01AF" w:rsidRPr="00FF623B">
        <w:t xml:space="preserve"> годы</w:t>
      </w:r>
      <w:r w:rsidRPr="00FF623B">
        <w:t>"</w:t>
      </w:r>
    </w:p>
    <w:p w:rsidR="009F01AF" w:rsidRPr="00FF623B" w:rsidRDefault="009F01AF" w:rsidP="007F6FC9">
      <w:pPr>
        <w:spacing w:after="0" w:line="240" w:lineRule="auto"/>
        <w:rPr>
          <w:rFonts w:ascii="Arial" w:hAnsi="Arial" w:cs="Arial"/>
          <w:sz w:val="24"/>
          <w:szCs w:val="24"/>
        </w:rPr>
      </w:pPr>
    </w:p>
    <w:p w:rsidR="00E00FD0" w:rsidRPr="00FF623B" w:rsidRDefault="00B6012B" w:rsidP="00B6012B">
      <w:pPr>
        <w:pStyle w:val="12"/>
        <w:spacing w:before="0" w:after="0"/>
      </w:pPr>
      <w:bookmarkStart w:id="1" w:name="_GoBack"/>
      <w:bookmarkEnd w:id="1"/>
      <w:r w:rsidRPr="00FF623B">
        <w:t xml:space="preserve">1. </w:t>
      </w:r>
      <w:r w:rsidR="00431613" w:rsidRPr="00FF623B">
        <w:t>П</w:t>
      </w:r>
      <w:r w:rsidR="00E00FD0" w:rsidRPr="00FF623B">
        <w:t>аспорт муниципальной Программы</w:t>
      </w:r>
    </w:p>
    <w:p w:rsidR="00FD7BE4" w:rsidRPr="00FF623B" w:rsidRDefault="00FD7BE4" w:rsidP="00FD7BE4">
      <w:pPr>
        <w:rPr>
          <w:lang w:eastAsia="ru-RU"/>
        </w:rPr>
      </w:pPr>
    </w:p>
    <w:tbl>
      <w:tblPr>
        <w:tblStyle w:val="a6"/>
        <w:tblW w:w="9747" w:type="dxa"/>
        <w:tblLook w:val="04A0"/>
      </w:tblPr>
      <w:tblGrid>
        <w:gridCol w:w="2660"/>
        <w:gridCol w:w="7087"/>
      </w:tblGrid>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2018-2024 годы"</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CE1904">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CE1904">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00469B">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CD1B10">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FE3B31">
            <w:pPr>
              <w:jc w:val="both"/>
              <w:rPr>
                <w:rFonts w:ascii="Courier New" w:hAnsi="Courier New" w:cs="Courier New"/>
              </w:rPr>
            </w:pPr>
            <w:r w:rsidRPr="00FF623B">
              <w:rPr>
                <w:rFonts w:ascii="Courier New" w:hAnsi="Courier New" w:cs="Courier New"/>
              </w:rPr>
              <w:t>2018-2024 годы</w:t>
            </w:r>
          </w:p>
        </w:tc>
      </w:tr>
      <w:tr w:rsidR="0066083A" w:rsidRPr="00FF623B" w:rsidTr="00CE1904">
        <w:tc>
          <w:tcPr>
            <w:tcW w:w="2660" w:type="dxa"/>
          </w:tcPr>
          <w:p w:rsidR="0066083A" w:rsidRPr="00FF623B" w:rsidRDefault="0066083A" w:rsidP="00CD1B10">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CE1904">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0059290F">
              <w:rPr>
                <w:rFonts w:ascii="Courier New" w:hAnsi="Courier New" w:cs="Courier New"/>
                <w:b/>
              </w:rPr>
              <w:t xml:space="preserve">20 </w:t>
            </w:r>
            <w:r w:rsidR="00C54324">
              <w:rPr>
                <w:rFonts w:ascii="Courier New" w:hAnsi="Courier New" w:cs="Courier New"/>
                <w:b/>
              </w:rPr>
              <w:t>546</w:t>
            </w:r>
            <w:r w:rsidR="0059290F">
              <w:rPr>
                <w:rFonts w:ascii="Courier New" w:hAnsi="Courier New" w:cs="Courier New"/>
                <w:b/>
              </w:rPr>
              <w:t>,8</w:t>
            </w:r>
            <w:r w:rsidRPr="00FF623B">
              <w:rPr>
                <w:rFonts w:ascii="Courier New" w:hAnsi="Courier New" w:cs="Courier New"/>
                <w:b/>
              </w:rPr>
              <w:t xml:space="preserve"> тыс.руб.</w:t>
            </w:r>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2908,5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C54324">
              <w:rPr>
                <w:rFonts w:ascii="Courier New" w:hAnsi="Courier New" w:cs="Courier New"/>
              </w:rPr>
              <w:t>3705,83</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C54324">
              <w:rPr>
                <w:rFonts w:ascii="Courier New" w:hAnsi="Courier New" w:cs="Courier New"/>
              </w:rPr>
              <w:t>13932,47</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2422,6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257,2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611,63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1553,77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2019 год </w:t>
            </w:r>
            <w:r w:rsidRPr="00FF623B">
              <w:rPr>
                <w:rFonts w:ascii="Courier New" w:hAnsi="Courier New" w:cs="Courier New"/>
              </w:rPr>
              <w:t>4566,4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292,0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768,4 тыс.руб.;</w:t>
            </w:r>
          </w:p>
          <w:p w:rsidR="0066083A" w:rsidRPr="00FF623B" w:rsidRDefault="0066083A" w:rsidP="00CE1904">
            <w:pPr>
              <w:jc w:val="both"/>
              <w:rPr>
                <w:rFonts w:ascii="Courier New" w:hAnsi="Courier New" w:cs="Courier New"/>
              </w:rPr>
            </w:pPr>
            <w:r w:rsidRPr="00FF623B">
              <w:rPr>
                <w:rFonts w:ascii="Courier New" w:hAnsi="Courier New" w:cs="Courier New"/>
              </w:rPr>
              <w:lastRenderedPageBreak/>
              <w:t>федерального бюджета 3506,0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807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780,4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3 292,4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2021 год </w:t>
            </w:r>
            <w:r w:rsidR="00C54324">
              <w:rPr>
                <w:rFonts w:ascii="Courier New" w:hAnsi="Courier New" w:cs="Courier New"/>
              </w:rPr>
              <w:t>4000</w:t>
            </w:r>
            <w:r w:rsidR="00A96381">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43</w:t>
            </w:r>
            <w:r w:rsidR="00657B9C">
              <w:rPr>
                <w:rFonts w:ascii="Courier New" w:hAnsi="Courier New" w:cs="Courier New"/>
              </w:rPr>
              <w:t>7,8</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657B9C">
              <w:rPr>
                <w:rFonts w:ascii="Courier New" w:hAnsi="Courier New" w:cs="Courier New"/>
              </w:rPr>
              <w:t>821,5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657B9C">
              <w:rPr>
                <w:rFonts w:ascii="Courier New" w:hAnsi="Courier New" w:cs="Courier New"/>
              </w:rPr>
              <w:t>2740,7</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2022 год </w:t>
            </w:r>
            <w:r w:rsidR="007F273C">
              <w:rPr>
                <w:rFonts w:ascii="Courier New" w:hAnsi="Courier New" w:cs="Courier New"/>
              </w:rPr>
              <w:t>4678,0</w:t>
            </w:r>
            <w:r w:rsidRPr="00FF623B">
              <w:rPr>
                <w:rFonts w:ascii="Courier New" w:hAnsi="Courier New" w:cs="Courier New"/>
              </w:rPr>
              <w:t xml:space="preserve">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7F273C">
              <w:rPr>
                <w:rFonts w:ascii="Courier New" w:hAnsi="Courier New" w:cs="Courier New"/>
              </w:rPr>
              <w:t>1114,5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7F273C">
              <w:rPr>
                <w:rFonts w:ascii="Courier New" w:hAnsi="Courier New" w:cs="Courier New"/>
              </w:rPr>
              <w:t>723,9</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7F273C">
              <w:rPr>
                <w:rFonts w:ascii="Courier New" w:hAnsi="Courier New" w:cs="Courier New"/>
              </w:rPr>
              <w:t>2839,6</w:t>
            </w:r>
            <w:r w:rsidRPr="00FF623B">
              <w:rPr>
                <w:rFonts w:ascii="Courier New"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4E71F9">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4E71F9">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4E71F9">
            <w:pPr>
              <w:jc w:val="both"/>
              <w:rPr>
                <w:rFonts w:ascii="Courier New" w:hAnsi="Courier New" w:cs="Courier New"/>
              </w:rPr>
            </w:pPr>
            <w:r w:rsidRPr="00FF623B">
              <w:rPr>
                <w:rFonts w:ascii="Courier New" w:hAnsi="Courier New" w:cs="Courier New"/>
              </w:rPr>
              <w:t>3. Благоустройство объектов недвижимого имущества (включая объекты незавершенного строительства)и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4E71F9">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CE1904">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2018-2024 гг.</w:t>
            </w:r>
            <w:r w:rsidRPr="00FF623B">
              <w:rPr>
                <w:rFonts w:ascii="Courier New" w:hAnsi="Courier New" w:cs="Courier New"/>
              </w:rPr>
              <w:t xml:space="preserve"> </w:t>
            </w:r>
          </w:p>
          <w:p w:rsidR="00CD1B10" w:rsidRPr="00FF623B" w:rsidRDefault="00CD1B10" w:rsidP="00CE1904">
            <w:pPr>
              <w:jc w:val="both"/>
              <w:rPr>
                <w:rFonts w:ascii="Courier New" w:hAnsi="Courier New" w:cs="Courier New"/>
              </w:rPr>
            </w:pPr>
            <w:r w:rsidRPr="00FF623B">
              <w:rPr>
                <w:rFonts w:ascii="Courier New" w:hAnsi="Courier New" w:cs="Courier New"/>
              </w:rPr>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4. Количество разработанных проектов благоустройства общественных территорий.</w:t>
            </w:r>
          </w:p>
          <w:p w:rsidR="00CD1B10" w:rsidRPr="00FF623B" w:rsidRDefault="00CD1B10" w:rsidP="00CE1904">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CE1904">
            <w:pPr>
              <w:jc w:val="both"/>
              <w:rPr>
                <w:rFonts w:ascii="Courier New" w:hAnsi="Courier New" w:cs="Courier New"/>
              </w:rPr>
            </w:pPr>
            <w:r w:rsidRPr="00FF623B">
              <w:rPr>
                <w:rFonts w:ascii="Courier New" w:hAnsi="Courier New" w:cs="Courier New"/>
              </w:rPr>
              <w:lastRenderedPageBreak/>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821733">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821733">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700C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EB5FFC">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010351">
      <w:pPr>
        <w:spacing w:after="0" w:line="240" w:lineRule="auto"/>
        <w:jc w:val="center"/>
        <w:rPr>
          <w:rFonts w:ascii="Arial" w:hAnsi="Arial" w:cs="Arial"/>
          <w:b/>
          <w:sz w:val="24"/>
          <w:szCs w:val="24"/>
        </w:rPr>
      </w:pPr>
      <w:bookmarkStart w:id="2" w:name="sub_1000"/>
    </w:p>
    <w:p w:rsidR="00010351" w:rsidRPr="00FF623B" w:rsidRDefault="00B6012B" w:rsidP="00010351">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010351">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010351">
      <w:pPr>
        <w:spacing w:after="0" w:line="240" w:lineRule="auto"/>
        <w:ind w:firstLine="709"/>
        <w:jc w:val="both"/>
        <w:rPr>
          <w:rFonts w:ascii="Arial" w:hAnsi="Arial" w:cs="Arial"/>
          <w:sz w:val="24"/>
          <w:szCs w:val="24"/>
        </w:rPr>
      </w:pP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30162D" w:rsidRPr="00FF623B">
        <w:rPr>
          <w:rFonts w:ascii="Arial" w:hAnsi="Arial" w:cs="Arial"/>
          <w:sz w:val="24"/>
          <w:szCs w:val="24"/>
        </w:rPr>
        <w:t>4</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муниципально-частного партнерства, а </w:t>
      </w:r>
      <w:r w:rsidRPr="00FF623B">
        <w:rPr>
          <w:rFonts w:ascii="Arial" w:hAnsi="Arial" w:cs="Arial"/>
          <w:sz w:val="24"/>
          <w:szCs w:val="24"/>
        </w:rPr>
        <w:lastRenderedPageBreak/>
        <w:t>также привлечение на их реализацию финансовых ресурсов из разных источников.</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потока  транспорта,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010351">
      <w:pPr>
        <w:spacing w:after="0" w:line="240" w:lineRule="auto"/>
        <w:ind w:firstLine="709"/>
        <w:jc w:val="both"/>
        <w:rPr>
          <w:rFonts w:ascii="Arial" w:hAnsi="Arial" w:cs="Arial"/>
          <w:sz w:val="24"/>
          <w:szCs w:val="24"/>
        </w:rPr>
      </w:pPr>
    </w:p>
    <w:p w:rsidR="00DB487A" w:rsidRPr="00FF623B" w:rsidRDefault="00DB487A" w:rsidP="00DB487A">
      <w:pPr>
        <w:spacing w:after="0" w:line="240" w:lineRule="auto"/>
        <w:jc w:val="center"/>
        <w:rPr>
          <w:rFonts w:ascii="Arial" w:hAnsi="Arial" w:cs="Arial"/>
          <w:b/>
          <w:sz w:val="24"/>
          <w:szCs w:val="24"/>
        </w:rPr>
      </w:pPr>
      <w:r w:rsidRPr="00FF623B">
        <w:rPr>
          <w:rFonts w:ascii="Arial" w:hAnsi="Arial" w:cs="Arial"/>
          <w:b/>
          <w:sz w:val="24"/>
          <w:szCs w:val="24"/>
        </w:rPr>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DB487A">
      <w:pPr>
        <w:spacing w:after="0" w:line="240" w:lineRule="auto"/>
        <w:jc w:val="center"/>
        <w:rPr>
          <w:rFonts w:ascii="Arial" w:hAnsi="Arial" w:cs="Arial"/>
          <w:b/>
          <w:sz w:val="24"/>
          <w:szCs w:val="24"/>
        </w:rPr>
      </w:pP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2018-2024 годы.</w:t>
      </w:r>
    </w:p>
    <w:p w:rsidR="00B26315" w:rsidRPr="00FF623B" w:rsidRDefault="00B26315" w:rsidP="00B26315">
      <w:pPr>
        <w:spacing w:after="0" w:line="240" w:lineRule="auto"/>
        <w:jc w:val="both"/>
        <w:rPr>
          <w:rFonts w:ascii="Arial" w:hAnsi="Arial" w:cs="Arial"/>
          <w:sz w:val="24"/>
          <w:szCs w:val="24"/>
        </w:rPr>
      </w:pPr>
      <w:r w:rsidRPr="00FF623B">
        <w:rPr>
          <w:rFonts w:ascii="Arial" w:hAnsi="Arial" w:cs="Arial"/>
          <w:sz w:val="24"/>
          <w:szCs w:val="24"/>
        </w:rPr>
        <w:lastRenderedPageBreak/>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26315">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7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126"/>
        <w:gridCol w:w="708"/>
        <w:gridCol w:w="963"/>
        <w:gridCol w:w="851"/>
        <w:gridCol w:w="992"/>
        <w:gridCol w:w="851"/>
        <w:gridCol w:w="850"/>
        <w:gridCol w:w="851"/>
        <w:gridCol w:w="850"/>
      </w:tblGrid>
      <w:tr w:rsidR="00B26315" w:rsidRPr="00FF623B" w:rsidTr="00C17556">
        <w:trPr>
          <w:trHeight w:val="840"/>
        </w:trPr>
        <w:tc>
          <w:tcPr>
            <w:tcW w:w="68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w:t>
            </w:r>
          </w:p>
        </w:tc>
        <w:tc>
          <w:tcPr>
            <w:tcW w:w="2126"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5</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 xml:space="preserve">Количество реализованных комплексных проектов благоустройства общественных </w:t>
            </w:r>
            <w:r w:rsidRPr="00FF623B">
              <w:rPr>
                <w:rFonts w:ascii="Courier New" w:hAnsi="Courier New" w:cs="Courier New"/>
              </w:rPr>
              <w:lastRenderedPageBreak/>
              <w:t>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6</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га.</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7</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 приходящихся на 1 жителя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9</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10</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t xml:space="preserve">индивидуальных жилых домов и земельных участков, </w:t>
            </w:r>
            <w:r w:rsidRPr="00FF623B">
              <w:rPr>
                <w:rFonts w:ascii="Courier New" w:eastAsia="Calibri" w:hAnsi="Courier New" w:cs="Courier New"/>
                <w:bCs/>
              </w:rPr>
              <w:lastRenderedPageBreak/>
              <w:t>предоставленных для их размещения, по которым проведена инвентаризация территории</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26315" w:rsidRPr="00FF623B" w:rsidRDefault="00B26315" w:rsidP="00B26315">
            <w:pPr>
              <w:widowControl w:val="0"/>
              <w:autoSpaceDE w:val="0"/>
              <w:autoSpaceDN w:val="0"/>
              <w:adjustRightInd w:val="0"/>
              <w:spacing w:after="0" w:line="240" w:lineRule="auto"/>
              <w:rPr>
                <w:rFonts w:ascii="Courier New" w:hAnsi="Courier New" w:cs="Courier New"/>
              </w:rPr>
            </w:pP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bl>
    <w:p w:rsidR="00B26315" w:rsidRPr="00FF623B" w:rsidRDefault="00B26315" w:rsidP="00DB487A">
      <w:pPr>
        <w:spacing w:after="0" w:line="240" w:lineRule="auto"/>
        <w:ind w:firstLine="709"/>
        <w:jc w:val="both"/>
        <w:rPr>
          <w:rFonts w:ascii="Arial" w:hAnsi="Arial" w:cs="Arial"/>
          <w:sz w:val="24"/>
          <w:szCs w:val="24"/>
        </w:rPr>
      </w:pPr>
    </w:p>
    <w:p w:rsidR="00EE4D41" w:rsidRPr="00FF623B" w:rsidRDefault="00EE4D41" w:rsidP="00E25A39">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E25A39">
      <w:pPr>
        <w:spacing w:after="0" w:line="240" w:lineRule="auto"/>
        <w:jc w:val="center"/>
        <w:rPr>
          <w:rFonts w:ascii="Arial" w:hAnsi="Arial" w:cs="Arial"/>
          <w:b/>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2018-2024 годы», утвержденная постановлением Правительства Иркутской области от 31 августа 2017 года № 568-пп.</w:t>
      </w:r>
    </w:p>
    <w:p w:rsidR="00E25A39" w:rsidRPr="00FF623B" w:rsidRDefault="00E25A39" w:rsidP="00E25A39">
      <w:pPr>
        <w:spacing w:after="0" w:line="240" w:lineRule="auto"/>
        <w:rPr>
          <w:rFonts w:ascii="Arial" w:hAnsi="Arial" w:cs="Arial"/>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Общий  объем  финансирования  муниципальной  программы  составляет </w:t>
      </w:r>
      <w:r w:rsidRPr="00FF623B">
        <w:rPr>
          <w:rFonts w:ascii="Arial" w:hAnsi="Arial" w:cs="Arial"/>
          <w:sz w:val="24"/>
          <w:szCs w:val="24"/>
          <w:u w:val="single"/>
        </w:rPr>
        <w:t>2</w:t>
      </w:r>
      <w:r w:rsidR="00964F72">
        <w:rPr>
          <w:rFonts w:ascii="Arial" w:hAnsi="Arial" w:cs="Arial"/>
          <w:sz w:val="24"/>
          <w:szCs w:val="24"/>
          <w:u w:val="single"/>
        </w:rPr>
        <w:t>0</w:t>
      </w:r>
      <w:r w:rsidRPr="00FF623B">
        <w:rPr>
          <w:rFonts w:ascii="Arial" w:hAnsi="Arial" w:cs="Arial"/>
          <w:sz w:val="24"/>
          <w:szCs w:val="24"/>
          <w:u w:val="single"/>
        </w:rPr>
        <w:t xml:space="preserve"> </w:t>
      </w:r>
      <w:r w:rsidR="00C54324">
        <w:rPr>
          <w:rFonts w:ascii="Arial" w:hAnsi="Arial" w:cs="Arial"/>
          <w:sz w:val="24"/>
          <w:szCs w:val="24"/>
          <w:u w:val="single"/>
        </w:rPr>
        <w:t>54</w:t>
      </w:r>
      <w:r w:rsidR="002C16E9">
        <w:rPr>
          <w:rFonts w:ascii="Arial" w:hAnsi="Arial" w:cs="Arial"/>
          <w:sz w:val="24"/>
          <w:szCs w:val="24"/>
          <w:u w:val="single"/>
        </w:rPr>
        <w:t>6,8</w:t>
      </w:r>
      <w:r w:rsidRPr="00FF623B">
        <w:rPr>
          <w:rFonts w:ascii="Arial" w:hAnsi="Arial" w:cs="Arial"/>
          <w:sz w:val="24"/>
          <w:szCs w:val="24"/>
          <w:u w:val="single"/>
        </w:rPr>
        <w:t xml:space="preserve"> тыс. руб.</w:t>
      </w:r>
    </w:p>
    <w:p w:rsidR="00E25A39" w:rsidRPr="00FF623B" w:rsidRDefault="006638DF" w:rsidP="00E25A39">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E25A39">
      <w:pPr>
        <w:spacing w:after="0" w:line="240" w:lineRule="auto"/>
        <w:jc w:val="right"/>
        <w:rPr>
          <w:rFonts w:ascii="Arial" w:hAnsi="Arial" w:cs="Arial"/>
          <w:sz w:val="24"/>
          <w:szCs w:val="24"/>
        </w:rPr>
      </w:pPr>
    </w:p>
    <w:tbl>
      <w:tblPr>
        <w:tblW w:w="9687"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65"/>
        <w:gridCol w:w="1413"/>
        <w:gridCol w:w="1390"/>
        <w:gridCol w:w="1259"/>
        <w:gridCol w:w="1290"/>
        <w:gridCol w:w="1470"/>
      </w:tblGrid>
      <w:tr w:rsidR="00E25A39" w:rsidRPr="00FF623B" w:rsidTr="008D5973">
        <w:trPr>
          <w:trHeight w:val="439"/>
          <w:tblCellSpacing w:w="5" w:type="nil"/>
          <w:jc w:val="center"/>
        </w:trPr>
        <w:tc>
          <w:tcPr>
            <w:tcW w:w="2865" w:type="dxa"/>
            <w:vMerge w:val="restart"/>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Период реализации программы </w:t>
            </w:r>
            <w:r w:rsidRPr="00FF623B">
              <w:rPr>
                <w:rFonts w:ascii="Courier New" w:hAnsi="Courier New" w:cs="Courier New"/>
                <w:b/>
              </w:rPr>
              <w:br/>
            </w:r>
          </w:p>
        </w:tc>
        <w:tc>
          <w:tcPr>
            <w:tcW w:w="6822" w:type="dxa"/>
            <w:gridSpan w:val="5"/>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E92C1C">
        <w:trPr>
          <w:trHeight w:val="396"/>
          <w:tblCellSpacing w:w="5" w:type="nil"/>
          <w:jc w:val="center"/>
        </w:trPr>
        <w:tc>
          <w:tcPr>
            <w:tcW w:w="2865" w:type="dxa"/>
            <w:vMerge/>
            <w:vAlign w:val="center"/>
          </w:tcPr>
          <w:p w:rsidR="00E25A39" w:rsidRPr="00FF623B" w:rsidRDefault="00E25A39" w:rsidP="00E25A39">
            <w:pPr>
              <w:spacing w:after="0" w:line="240" w:lineRule="auto"/>
              <w:jc w:val="center"/>
              <w:rPr>
                <w:rFonts w:ascii="Courier New" w:hAnsi="Courier New" w:cs="Courier New"/>
                <w:b/>
              </w:rPr>
            </w:pPr>
          </w:p>
        </w:tc>
        <w:tc>
          <w:tcPr>
            <w:tcW w:w="1413" w:type="dxa"/>
            <w:vMerge w:val="restart"/>
            <w:vAlign w:val="center"/>
          </w:tcPr>
          <w:p w:rsidR="00E25A39" w:rsidRPr="00FF623B" w:rsidRDefault="00E25A39" w:rsidP="00E25A39">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409" w:type="dxa"/>
            <w:gridSpan w:val="4"/>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E92C1C">
        <w:trPr>
          <w:trHeight w:val="557"/>
          <w:tblCellSpacing w:w="5" w:type="nil"/>
          <w:jc w:val="center"/>
        </w:trPr>
        <w:tc>
          <w:tcPr>
            <w:tcW w:w="2865" w:type="dxa"/>
            <w:vMerge/>
            <w:vAlign w:val="center"/>
          </w:tcPr>
          <w:p w:rsidR="00E25A39" w:rsidRPr="00FF623B" w:rsidRDefault="00E25A39" w:rsidP="00E25A39">
            <w:pPr>
              <w:spacing w:after="0" w:line="240" w:lineRule="auto"/>
              <w:jc w:val="center"/>
              <w:rPr>
                <w:rFonts w:ascii="Courier New" w:hAnsi="Courier New" w:cs="Courier New"/>
                <w:b/>
              </w:rPr>
            </w:pPr>
          </w:p>
        </w:tc>
        <w:tc>
          <w:tcPr>
            <w:tcW w:w="1413" w:type="dxa"/>
            <w:vMerge/>
            <w:vAlign w:val="center"/>
          </w:tcPr>
          <w:p w:rsidR="00E25A39" w:rsidRPr="00FF623B" w:rsidRDefault="00E25A39" w:rsidP="00E25A39">
            <w:pPr>
              <w:spacing w:after="0" w:line="240" w:lineRule="auto"/>
              <w:ind w:left="-75" w:firstLine="75"/>
              <w:jc w:val="center"/>
              <w:rPr>
                <w:rFonts w:ascii="Courier New" w:hAnsi="Courier New" w:cs="Courier New"/>
                <w:b/>
              </w:rPr>
            </w:pPr>
          </w:p>
        </w:tc>
        <w:tc>
          <w:tcPr>
            <w:tcW w:w="13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413" w:type="dxa"/>
            <w:vAlign w:val="center"/>
          </w:tcPr>
          <w:p w:rsidR="00E25A39" w:rsidRPr="00FF623B" w:rsidRDefault="00E25A39" w:rsidP="00E25A39">
            <w:pPr>
              <w:spacing w:after="0" w:line="240" w:lineRule="auto"/>
              <w:ind w:firstLine="67"/>
              <w:jc w:val="center"/>
              <w:rPr>
                <w:rFonts w:ascii="Courier New" w:hAnsi="Courier New" w:cs="Courier New"/>
              </w:rPr>
            </w:pPr>
            <w:r w:rsidRPr="00FF623B">
              <w:rPr>
                <w:rFonts w:ascii="Courier New" w:hAnsi="Courier New" w:cs="Courier New"/>
              </w:rPr>
              <w:t>2</w:t>
            </w:r>
            <w:r w:rsidR="008D5973">
              <w:rPr>
                <w:rFonts w:ascii="Courier New" w:hAnsi="Courier New" w:cs="Courier New"/>
              </w:rPr>
              <w:t>0</w:t>
            </w:r>
            <w:r w:rsidR="00C54324">
              <w:rPr>
                <w:rFonts w:ascii="Courier New" w:hAnsi="Courier New" w:cs="Courier New"/>
              </w:rPr>
              <w:t>54</w:t>
            </w:r>
            <w:r w:rsidR="00302BBB">
              <w:rPr>
                <w:rFonts w:ascii="Courier New" w:hAnsi="Courier New" w:cs="Courier New"/>
              </w:rPr>
              <w:t>6</w:t>
            </w:r>
            <w:r w:rsidRPr="00FF623B">
              <w:rPr>
                <w:rFonts w:ascii="Courier New" w:hAnsi="Courier New" w:cs="Courier New"/>
              </w:rPr>
              <w:t>,</w:t>
            </w:r>
            <w:r w:rsidR="00302BBB">
              <w:rPr>
                <w:rFonts w:ascii="Courier New" w:hAnsi="Courier New" w:cs="Courier New"/>
              </w:rPr>
              <w:t>8</w:t>
            </w:r>
          </w:p>
          <w:p w:rsidR="00E25A39" w:rsidRPr="00FF623B" w:rsidRDefault="00E25A39" w:rsidP="00E25A39">
            <w:pPr>
              <w:spacing w:after="0" w:line="240" w:lineRule="auto"/>
              <w:ind w:firstLine="67"/>
              <w:jc w:val="center"/>
              <w:rPr>
                <w:rFonts w:ascii="Courier New" w:hAnsi="Courier New" w:cs="Courier New"/>
              </w:rPr>
            </w:pPr>
          </w:p>
        </w:tc>
        <w:tc>
          <w:tcPr>
            <w:tcW w:w="1390" w:type="dxa"/>
          </w:tcPr>
          <w:p w:rsidR="00E25A39" w:rsidRPr="00FF623B" w:rsidRDefault="00422C27" w:rsidP="00C54324">
            <w:pPr>
              <w:spacing w:after="0" w:line="240" w:lineRule="auto"/>
              <w:ind w:firstLine="42"/>
              <w:jc w:val="center"/>
              <w:rPr>
                <w:rFonts w:ascii="Courier New" w:hAnsi="Courier New" w:cs="Courier New"/>
              </w:rPr>
            </w:pPr>
            <w:r>
              <w:rPr>
                <w:rFonts w:ascii="Courier New" w:hAnsi="Courier New" w:cs="Courier New"/>
              </w:rPr>
              <w:t>2</w:t>
            </w:r>
            <w:r w:rsidR="00C54324">
              <w:rPr>
                <w:rFonts w:ascii="Courier New" w:hAnsi="Courier New" w:cs="Courier New"/>
              </w:rPr>
              <w:t>90</w:t>
            </w:r>
            <w:r>
              <w:rPr>
                <w:rFonts w:ascii="Courier New" w:hAnsi="Courier New" w:cs="Courier New"/>
              </w:rPr>
              <w:t>8,5</w:t>
            </w:r>
          </w:p>
        </w:tc>
        <w:tc>
          <w:tcPr>
            <w:tcW w:w="1259" w:type="dxa"/>
          </w:tcPr>
          <w:p w:rsidR="00E25A39" w:rsidRPr="00FF623B" w:rsidRDefault="00422C27" w:rsidP="00E25A39">
            <w:pPr>
              <w:spacing w:after="0" w:line="240" w:lineRule="auto"/>
              <w:jc w:val="center"/>
              <w:rPr>
                <w:rFonts w:ascii="Courier New" w:hAnsi="Courier New" w:cs="Courier New"/>
              </w:rPr>
            </w:pPr>
            <w:r>
              <w:rPr>
                <w:rFonts w:ascii="Courier New" w:hAnsi="Courier New" w:cs="Courier New"/>
              </w:rPr>
              <w:t>3705,83</w:t>
            </w:r>
          </w:p>
        </w:tc>
        <w:tc>
          <w:tcPr>
            <w:tcW w:w="1290" w:type="dxa"/>
          </w:tcPr>
          <w:p w:rsidR="00E25A39" w:rsidRPr="00FF623B" w:rsidRDefault="00422C27" w:rsidP="00E25A39">
            <w:pPr>
              <w:spacing w:after="0" w:line="240" w:lineRule="auto"/>
              <w:jc w:val="center"/>
              <w:rPr>
                <w:rFonts w:ascii="Courier New" w:hAnsi="Courier New" w:cs="Courier New"/>
              </w:rPr>
            </w:pPr>
            <w:r>
              <w:rPr>
                <w:rFonts w:ascii="Courier New" w:hAnsi="Courier New" w:cs="Courier New"/>
              </w:rPr>
              <w:t>13932,47</w:t>
            </w: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413" w:type="dxa"/>
            <w:vAlign w:val="center"/>
          </w:tcPr>
          <w:p w:rsidR="00E25A39" w:rsidRPr="00FF623B" w:rsidRDefault="00E25A39" w:rsidP="00E25A39">
            <w:pPr>
              <w:spacing w:after="0" w:line="240" w:lineRule="auto"/>
              <w:ind w:firstLine="67"/>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jc w:val="center"/>
              <w:rPr>
                <w:rFonts w:ascii="Courier New" w:hAnsi="Courier New" w:cs="Courier New"/>
              </w:rPr>
            </w:pP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2018 год</w:t>
            </w:r>
          </w:p>
        </w:tc>
        <w:tc>
          <w:tcPr>
            <w:tcW w:w="1413" w:type="dxa"/>
            <w:vAlign w:val="center"/>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E25A39">
            <w:pPr>
              <w:spacing w:after="0" w:line="240" w:lineRule="auto"/>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422C27" w:rsidP="00E25A39">
            <w:pPr>
              <w:spacing w:after="0" w:line="240" w:lineRule="auto"/>
              <w:jc w:val="center"/>
              <w:rPr>
                <w:rFonts w:ascii="Courier New" w:hAnsi="Courier New" w:cs="Courier New"/>
              </w:rPr>
            </w:pPr>
            <w:r>
              <w:rPr>
                <w:rFonts w:ascii="Courier New" w:hAnsi="Courier New" w:cs="Courier New"/>
              </w:rPr>
              <w:t>611,63</w:t>
            </w:r>
          </w:p>
        </w:tc>
        <w:tc>
          <w:tcPr>
            <w:tcW w:w="1290"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1553,77</w:t>
            </w:r>
          </w:p>
        </w:tc>
        <w:tc>
          <w:tcPr>
            <w:tcW w:w="1470" w:type="dxa"/>
          </w:tcPr>
          <w:p w:rsidR="00E25A39" w:rsidRPr="00FF623B" w:rsidRDefault="00E25A39" w:rsidP="00E25A39">
            <w:pPr>
              <w:spacing w:after="0" w:line="240" w:lineRule="auto"/>
              <w:jc w:val="center"/>
              <w:rPr>
                <w:rFonts w:ascii="Courier New" w:hAnsi="Courier New" w:cs="Courier New"/>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2019 год</w:t>
            </w:r>
          </w:p>
        </w:tc>
        <w:tc>
          <w:tcPr>
            <w:tcW w:w="1413"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2020 год</w:t>
            </w:r>
          </w:p>
        </w:tc>
        <w:tc>
          <w:tcPr>
            <w:tcW w:w="1413"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807</w:t>
            </w:r>
            <w:r w:rsidR="00302BBB">
              <w:rPr>
                <w:rFonts w:ascii="Courier New" w:hAnsi="Courier New" w:cs="Courier New"/>
              </w:rPr>
              <w:t>,0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2021 год</w:t>
            </w:r>
          </w:p>
        </w:tc>
        <w:tc>
          <w:tcPr>
            <w:tcW w:w="1413"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4000</w:t>
            </w:r>
            <w:r w:rsidR="00253449">
              <w:rPr>
                <w:rFonts w:ascii="Courier New" w:hAnsi="Courier New" w:cs="Courier New"/>
              </w:rPr>
              <w:t>,0</w:t>
            </w:r>
          </w:p>
        </w:tc>
        <w:tc>
          <w:tcPr>
            <w:tcW w:w="1390"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43</w:t>
            </w:r>
            <w:r w:rsidR="00253449">
              <w:rPr>
                <w:rFonts w:ascii="Courier New" w:hAnsi="Courier New" w:cs="Courier New"/>
              </w:rPr>
              <w:t>7,8</w:t>
            </w:r>
          </w:p>
        </w:tc>
        <w:tc>
          <w:tcPr>
            <w:tcW w:w="1259" w:type="dxa"/>
          </w:tcPr>
          <w:p w:rsidR="00E25A39" w:rsidRPr="00FF623B" w:rsidRDefault="00253449" w:rsidP="00E25A39">
            <w:pPr>
              <w:spacing w:after="0" w:line="240" w:lineRule="auto"/>
              <w:jc w:val="center"/>
              <w:rPr>
                <w:rFonts w:ascii="Courier New" w:hAnsi="Courier New" w:cs="Courier New"/>
              </w:rPr>
            </w:pPr>
            <w:r>
              <w:rPr>
                <w:rFonts w:ascii="Courier New" w:hAnsi="Courier New" w:cs="Courier New"/>
              </w:rPr>
              <w:t>821,5</w:t>
            </w:r>
          </w:p>
        </w:tc>
        <w:tc>
          <w:tcPr>
            <w:tcW w:w="1290" w:type="dxa"/>
          </w:tcPr>
          <w:p w:rsidR="00E25A39" w:rsidRPr="00FF623B" w:rsidRDefault="00253449" w:rsidP="00E25A39">
            <w:pPr>
              <w:spacing w:after="0" w:line="240" w:lineRule="auto"/>
              <w:ind w:firstLine="9"/>
              <w:jc w:val="center"/>
              <w:rPr>
                <w:rFonts w:ascii="Courier New" w:hAnsi="Courier New" w:cs="Courier New"/>
              </w:rPr>
            </w:pPr>
            <w:r>
              <w:rPr>
                <w:rFonts w:ascii="Courier New" w:hAnsi="Courier New" w:cs="Courier New"/>
              </w:rPr>
              <w:t>2740,7</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2022 год</w:t>
            </w:r>
          </w:p>
        </w:tc>
        <w:tc>
          <w:tcPr>
            <w:tcW w:w="1413" w:type="dxa"/>
          </w:tcPr>
          <w:p w:rsidR="00E25A39" w:rsidRPr="00FF623B" w:rsidRDefault="00302BBB" w:rsidP="00E25A39">
            <w:pPr>
              <w:spacing w:after="0" w:line="240" w:lineRule="auto"/>
              <w:ind w:firstLine="42"/>
              <w:jc w:val="center"/>
              <w:rPr>
                <w:rFonts w:ascii="Courier New" w:hAnsi="Courier New" w:cs="Courier New"/>
              </w:rPr>
            </w:pPr>
            <w:r>
              <w:rPr>
                <w:rFonts w:ascii="Courier New" w:hAnsi="Courier New" w:cs="Courier New"/>
              </w:rPr>
              <w:t>4678,0</w:t>
            </w:r>
          </w:p>
        </w:tc>
        <w:tc>
          <w:tcPr>
            <w:tcW w:w="1390" w:type="dxa"/>
          </w:tcPr>
          <w:p w:rsidR="00E25A39" w:rsidRPr="00FF623B" w:rsidRDefault="00302BBB" w:rsidP="00E25A39">
            <w:pPr>
              <w:spacing w:after="0" w:line="240" w:lineRule="auto"/>
              <w:ind w:firstLine="42"/>
              <w:jc w:val="center"/>
              <w:rPr>
                <w:rFonts w:ascii="Courier New" w:hAnsi="Courier New" w:cs="Courier New"/>
              </w:rPr>
            </w:pPr>
            <w:r>
              <w:rPr>
                <w:rFonts w:ascii="Courier New" w:hAnsi="Courier New" w:cs="Courier New"/>
              </w:rPr>
              <w:t>1114,5</w:t>
            </w:r>
          </w:p>
        </w:tc>
        <w:tc>
          <w:tcPr>
            <w:tcW w:w="1259" w:type="dxa"/>
          </w:tcPr>
          <w:p w:rsidR="00E25A39" w:rsidRPr="00FF623B" w:rsidRDefault="00302BBB" w:rsidP="00E25A39">
            <w:pPr>
              <w:spacing w:after="0" w:line="240" w:lineRule="auto"/>
              <w:jc w:val="center"/>
              <w:rPr>
                <w:rFonts w:ascii="Courier New" w:hAnsi="Courier New" w:cs="Courier New"/>
              </w:rPr>
            </w:pPr>
            <w:r>
              <w:rPr>
                <w:rFonts w:ascii="Courier New" w:hAnsi="Courier New" w:cs="Courier New"/>
              </w:rPr>
              <w:t>723,9</w:t>
            </w:r>
          </w:p>
        </w:tc>
        <w:tc>
          <w:tcPr>
            <w:tcW w:w="1290" w:type="dxa"/>
          </w:tcPr>
          <w:p w:rsidR="00E25A39" w:rsidRPr="00FF623B" w:rsidRDefault="00302BBB" w:rsidP="00E25A39">
            <w:pPr>
              <w:spacing w:after="0" w:line="240" w:lineRule="auto"/>
              <w:ind w:firstLine="9"/>
              <w:jc w:val="center"/>
              <w:rPr>
                <w:rFonts w:ascii="Courier New" w:hAnsi="Courier New" w:cs="Courier New"/>
              </w:rPr>
            </w:pPr>
            <w:r>
              <w:rPr>
                <w:rFonts w:ascii="Courier New" w:hAnsi="Courier New" w:cs="Courier New"/>
              </w:rPr>
              <w:t>2839,6</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2023 год</w:t>
            </w:r>
          </w:p>
        </w:tc>
        <w:tc>
          <w:tcPr>
            <w:tcW w:w="1413" w:type="dxa"/>
          </w:tcPr>
          <w:p w:rsidR="00E25A39" w:rsidRPr="00FF623B" w:rsidRDefault="00E25A39" w:rsidP="00E25A39">
            <w:pPr>
              <w:spacing w:after="0" w:line="240" w:lineRule="auto"/>
              <w:ind w:firstLine="42"/>
              <w:jc w:val="center"/>
              <w:rPr>
                <w:rFonts w:ascii="Courier New" w:hAnsi="Courier New" w:cs="Courier New"/>
                <w:b/>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E92C1C">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2024 год</w:t>
            </w:r>
          </w:p>
        </w:tc>
        <w:tc>
          <w:tcPr>
            <w:tcW w:w="1413" w:type="dxa"/>
          </w:tcPr>
          <w:p w:rsidR="00E25A39" w:rsidRPr="00FF623B" w:rsidRDefault="00E25A39" w:rsidP="00E25A39">
            <w:pPr>
              <w:spacing w:after="0" w:line="240" w:lineRule="auto"/>
              <w:ind w:firstLine="42"/>
              <w:jc w:val="center"/>
              <w:rPr>
                <w:rFonts w:ascii="Courier New" w:hAnsi="Courier New" w:cs="Courier New"/>
                <w:b/>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bl>
    <w:p w:rsidR="00EE4D41" w:rsidRPr="00FF623B" w:rsidRDefault="00EE4D41" w:rsidP="00E25A39">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EE4D41">
      <w:pPr>
        <w:spacing w:after="0" w:line="240" w:lineRule="auto"/>
        <w:jc w:val="center"/>
        <w:rPr>
          <w:rFonts w:ascii="Arial" w:hAnsi="Arial" w:cs="Arial"/>
          <w:b/>
          <w:sz w:val="24"/>
          <w:szCs w:val="24"/>
        </w:rPr>
      </w:pPr>
      <w:r w:rsidRPr="00FF623B">
        <w:rPr>
          <w:rFonts w:ascii="Arial" w:hAnsi="Arial" w:cs="Arial"/>
          <w:b/>
          <w:bCs/>
          <w:sz w:val="24"/>
          <w:szCs w:val="24"/>
        </w:rPr>
        <w:t>5</w:t>
      </w:r>
      <w:r w:rsidR="00EE4D41" w:rsidRPr="00FF623B">
        <w:rPr>
          <w:rFonts w:ascii="Arial" w:hAnsi="Arial" w:cs="Arial"/>
          <w:b/>
          <w:bCs/>
          <w:sz w:val="24"/>
          <w:szCs w:val="24"/>
        </w:rPr>
        <w:t xml:space="preserve">. Анализ рисков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EE4D41">
      <w:pPr>
        <w:spacing w:after="0" w:line="240" w:lineRule="auto"/>
        <w:jc w:val="center"/>
        <w:rPr>
          <w:rFonts w:ascii="Arial" w:hAnsi="Arial" w:cs="Arial"/>
          <w:sz w:val="24"/>
          <w:szCs w:val="24"/>
        </w:rPr>
      </w:pPr>
    </w:p>
    <w:p w:rsidR="0025649D" w:rsidRPr="00FF623B" w:rsidRDefault="0025649D" w:rsidP="0025649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25649D">
      <w:pPr>
        <w:spacing w:after="0" w:line="240" w:lineRule="auto"/>
        <w:jc w:val="center"/>
        <w:rPr>
          <w:rFonts w:ascii="Arial" w:hAnsi="Arial" w:cs="Arial"/>
          <w:sz w:val="24"/>
          <w:szCs w:val="24"/>
        </w:rPr>
      </w:pPr>
    </w:p>
    <w:p w:rsidR="006638DF" w:rsidRPr="00FF623B" w:rsidRDefault="006638DF" w:rsidP="006638DF">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6638DF">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5"/>
        <w:gridCol w:w="3261"/>
        <w:gridCol w:w="5528"/>
      </w:tblGrid>
      <w:tr w:rsidR="0025649D" w:rsidRPr="00FF623B" w:rsidTr="00C17556">
        <w:trPr>
          <w:trHeight w:val="388"/>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lastRenderedPageBreak/>
              <w:t>3.1.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Риск недостаточной обеспеченности финансовыми ресурсами мероприятий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Несвоевременное принятие управленческих решений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E4D41" w:rsidRPr="00FF623B" w:rsidRDefault="00EE4D41" w:rsidP="00EE4D41">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tab/>
      </w:r>
    </w:p>
    <w:p w:rsidR="008952F1" w:rsidRPr="00FF623B" w:rsidRDefault="008952F1" w:rsidP="008952F1">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8952F1">
      <w:pPr>
        <w:spacing w:after="0" w:line="240" w:lineRule="auto"/>
        <w:ind w:firstLine="709"/>
        <w:jc w:val="center"/>
        <w:rPr>
          <w:rFonts w:ascii="Arial" w:hAnsi="Arial" w:cs="Arial"/>
          <w:b/>
          <w:sz w:val="24"/>
          <w:szCs w:val="24"/>
        </w:rPr>
      </w:pP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8952F1">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оборудование спортивных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lastRenderedPageBreak/>
        <w:t>3) оборудование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7) обустройство контейнерных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ремонт (устройство) отмосток;</w:t>
      </w:r>
    </w:p>
    <w:p w:rsidR="00711A27" w:rsidRPr="00FF623B" w:rsidRDefault="00711A27" w:rsidP="00397DB8">
      <w:pPr>
        <w:spacing w:after="0" w:line="240" w:lineRule="auto"/>
        <w:ind w:firstLine="709"/>
        <w:jc w:val="both"/>
        <w:rPr>
          <w:rFonts w:ascii="Arial" w:hAnsi="Arial" w:cs="Arial"/>
          <w:sz w:val="24"/>
          <w:szCs w:val="24"/>
        </w:rPr>
      </w:pPr>
      <w:r w:rsidRPr="00FF623B">
        <w:rPr>
          <w:rFonts w:ascii="Arial" w:hAnsi="Arial" w:cs="Arial"/>
          <w:sz w:val="24"/>
          <w:szCs w:val="24"/>
        </w:rPr>
        <w:t>12) ремонт бортовых камней;</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8952F1">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DA182B">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DA182B">
      <w:pPr>
        <w:spacing w:after="0" w:line="240" w:lineRule="auto"/>
        <w:ind w:firstLine="709"/>
        <w:jc w:val="both"/>
        <w:rPr>
          <w:rFonts w:ascii="Arial" w:hAnsi="Arial" w:cs="Arial"/>
          <w:sz w:val="24"/>
          <w:szCs w:val="24"/>
        </w:rPr>
      </w:pPr>
      <w:r w:rsidRPr="00FF623B">
        <w:rPr>
          <w:rFonts w:ascii="Arial" w:hAnsi="Arial" w:cs="Arial"/>
          <w:sz w:val="24"/>
          <w:szCs w:val="24"/>
        </w:rPr>
        <w:t>Финансовое участие заинтересованных лиц реализуется в форме софинансирования мероприятий по благоустройству дворовых территорий.</w:t>
      </w:r>
    </w:p>
    <w:p w:rsidR="009D5F2E" w:rsidRPr="00FF623B" w:rsidRDefault="009D5F2E" w:rsidP="009D5F2E">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lastRenderedPageBreak/>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Выполнение работ из дополнительного перечня без выполнения работ из минимального перечня не допускается.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535F19" w:rsidRPr="00FF623B">
        <w:rPr>
          <w:rFonts w:ascii="Arial" w:hAnsi="Arial" w:cs="Arial"/>
          <w:sz w:val="24"/>
          <w:szCs w:val="24"/>
        </w:rPr>
        <w:t>4</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Оекского  муниципального образования</w:t>
      </w:r>
      <w:r w:rsidR="00535F19"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6D1CCE">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lastRenderedPageBreak/>
        <w:t>Адресный перечень общественных территорий, подлежащих благоустройству в 2018-2024 году (приложение 3),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05622F">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A53CCE">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8952F1">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8952F1">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DB487A">
      <w:pPr>
        <w:spacing w:after="0" w:line="240" w:lineRule="auto"/>
        <w:ind w:firstLine="709"/>
        <w:jc w:val="both"/>
        <w:rPr>
          <w:rFonts w:ascii="Arial" w:hAnsi="Arial" w:cs="Arial"/>
          <w:sz w:val="24"/>
          <w:szCs w:val="24"/>
        </w:rPr>
      </w:pPr>
    </w:p>
    <w:p w:rsidR="00696BF7" w:rsidRPr="00FF623B" w:rsidRDefault="00B039CC" w:rsidP="00DB487A">
      <w:pPr>
        <w:spacing w:after="0" w:line="240" w:lineRule="auto"/>
        <w:ind w:firstLine="709"/>
        <w:jc w:val="both"/>
        <w:rPr>
          <w:rFonts w:ascii="Arial" w:hAnsi="Arial" w:cs="Arial"/>
          <w:b/>
          <w:sz w:val="24"/>
          <w:szCs w:val="24"/>
        </w:rPr>
      </w:pPr>
      <w:r w:rsidRPr="00FF623B">
        <w:rPr>
          <w:rFonts w:ascii="Arial" w:hAnsi="Arial" w:cs="Arial"/>
          <w:b/>
          <w:sz w:val="24"/>
          <w:szCs w:val="24"/>
        </w:rPr>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039CC">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641D74" w:rsidRPr="00FF623B" w:rsidRDefault="00641D74" w:rsidP="00641D74">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B52831" w:rsidRPr="00FF623B">
        <w:rPr>
          <w:rFonts w:ascii="Arial" w:hAnsi="Arial" w:cs="Arial"/>
          <w:sz w:val="24"/>
          <w:szCs w:val="24"/>
        </w:rPr>
        <w:t>4</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B52831" w:rsidRPr="00FF623B" w:rsidRDefault="00B52831" w:rsidP="00B52831">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52831">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8619BD" w:rsidRPr="00FF623B" w:rsidRDefault="008619BD" w:rsidP="00DB487A">
      <w:pPr>
        <w:spacing w:after="0" w:line="240" w:lineRule="auto"/>
        <w:ind w:firstLine="709"/>
        <w:jc w:val="both"/>
        <w:rPr>
          <w:rFonts w:ascii="Arial" w:hAnsi="Arial" w:cs="Arial"/>
          <w:b/>
          <w:sz w:val="24"/>
          <w:szCs w:val="24"/>
        </w:rPr>
      </w:pPr>
    </w:p>
    <w:p w:rsidR="00E527FA" w:rsidRPr="00FF623B" w:rsidRDefault="00E527FA" w:rsidP="00DB487A">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8619BD">
      <w:pPr>
        <w:spacing w:after="0" w:line="240" w:lineRule="auto"/>
        <w:ind w:firstLine="709"/>
        <w:jc w:val="both"/>
        <w:rPr>
          <w:rFonts w:ascii="Arial" w:hAnsi="Arial" w:cs="Arial"/>
          <w:sz w:val="24"/>
          <w:szCs w:val="24"/>
        </w:rPr>
      </w:pPr>
    </w:p>
    <w:p w:rsidR="008619BD" w:rsidRPr="00FF623B" w:rsidRDefault="008619BD" w:rsidP="008619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835B1C">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lastRenderedPageBreak/>
        <w:t>проведения общественных обсуждений проектов муниципальных программ (срок обсуждения – не менее 30 календарных дней со дня опубликования таких  муниципальн</w:t>
      </w:r>
      <w:r w:rsidR="00835B1C" w:rsidRPr="0028263A">
        <w:rPr>
          <w:rFonts w:ascii="Arial" w:hAnsi="Arial" w:cs="Arial"/>
          <w:sz w:val="24"/>
          <w:szCs w:val="24"/>
        </w:rPr>
        <w:t>ых</w:t>
      </w:r>
      <w:r w:rsidRPr="0028263A">
        <w:rPr>
          <w:rFonts w:ascii="Arial" w:hAnsi="Arial" w:cs="Arial"/>
          <w:sz w:val="24"/>
          <w:szCs w:val="24"/>
        </w:rPr>
        <w:t xml:space="preserve"> программ), </w:t>
      </w:r>
      <w:r w:rsidR="00835B1C" w:rsidRPr="0028263A">
        <w:rPr>
          <w:rFonts w:ascii="Arial" w:hAnsi="Arial" w:cs="Arial"/>
          <w:sz w:val="24"/>
          <w:szCs w:val="24"/>
        </w:rPr>
        <w:t>в том числе в электронной форме в информационно-телекоммуникационной сети «Интернет», в том числе при внесении в них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обеспеченности в срок до 1 марта года предоставления субсидий  проведени</w:t>
      </w:r>
      <w:r w:rsidR="005E5D00" w:rsidRPr="00FF623B">
        <w:rPr>
          <w:rFonts w:ascii="Arial" w:hAnsi="Arial" w:cs="Arial"/>
          <w:sz w:val="24"/>
          <w:szCs w:val="24"/>
        </w:rPr>
        <w:t>я</w:t>
      </w:r>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0"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1515A8" w:rsidRPr="001515A8" w:rsidRDefault="008619BD" w:rsidP="001515A8">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1515A8" w:rsidRPr="0028263A">
        <w:rPr>
          <w:rFonts w:ascii="Arial" w:hAnsi="Arial" w:cs="Arial"/>
          <w:sz w:val="24"/>
          <w:szCs w:val="24"/>
        </w:rPr>
        <w:t>апреля года предоставления субсидий</w:t>
      </w:r>
      <w:r w:rsidRPr="0028263A">
        <w:rPr>
          <w:rFonts w:ascii="Arial" w:hAnsi="Arial" w:cs="Arial"/>
          <w:sz w:val="24"/>
          <w:szCs w:val="24"/>
        </w:rPr>
        <w:t>,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001515A8" w:rsidRPr="0028263A">
        <w:rPr>
          <w:rFonts w:ascii="Arial" w:hAnsi="Arial" w:cs="Arial"/>
          <w:sz w:val="24"/>
          <w:szCs w:val="24"/>
        </w:rPr>
        <w:t xml:space="preserve"> </w:t>
      </w:r>
      <w:r w:rsidR="001515A8" w:rsidRPr="0028263A">
        <w:rPr>
          <w:rFonts w:ascii="Arial" w:eastAsia="Calibri" w:hAnsi="Arial" w:cs="Arial"/>
          <w:bCs/>
          <w:sz w:val="24"/>
          <w:szCs w:val="24"/>
        </w:rPr>
        <w:t>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субсидий</w:t>
      </w:r>
      <w:r w:rsidR="001515A8" w:rsidRPr="0028263A">
        <w:rPr>
          <w:rFonts w:ascii="Arial" w:hAnsi="Arial" w:cs="Arial"/>
          <w:sz w:val="24"/>
          <w:szCs w:val="24"/>
        </w:rPr>
        <w:t>;</w:t>
      </w:r>
      <w:r w:rsidR="001515A8" w:rsidRPr="001515A8">
        <w:rPr>
          <w:rFonts w:ascii="Arial" w:hAnsi="Arial" w:cs="Arial"/>
          <w:sz w:val="24"/>
          <w:szCs w:val="24"/>
        </w:rPr>
        <w:t xml:space="preserve"> </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в срок до даты заключения органом местного самоуправления  муниципального образования Иркутской области соглашения о предоставлении </w:t>
      </w:r>
      <w:r w:rsidRPr="00FF623B">
        <w:rPr>
          <w:rFonts w:ascii="Arial" w:hAnsi="Arial" w:cs="Arial"/>
          <w:sz w:val="24"/>
          <w:szCs w:val="24"/>
        </w:rPr>
        <w:lastRenderedPageBreak/>
        <w:t>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В период реализации программы </w:t>
      </w:r>
      <w:r w:rsidR="001E4ACD" w:rsidRPr="00FF623B">
        <w:rPr>
          <w:rFonts w:ascii="Arial" w:hAnsi="Arial" w:cs="Arial"/>
          <w:sz w:val="24"/>
          <w:szCs w:val="24"/>
        </w:rPr>
        <w:t>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p>
    <w:p w:rsidR="001E4ACD" w:rsidRPr="00FF623B" w:rsidRDefault="001E4ACD"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0B133C">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B1D2B" w:rsidRPr="00FF623B" w:rsidRDefault="002D6F14" w:rsidP="00DB487A">
      <w:pPr>
        <w:spacing w:after="0" w:line="240" w:lineRule="auto"/>
        <w:ind w:firstLine="709"/>
        <w:jc w:val="both"/>
        <w:rPr>
          <w:rFonts w:ascii="Arial" w:hAnsi="Arial" w:cs="Arial"/>
          <w:sz w:val="24"/>
          <w:szCs w:val="24"/>
        </w:rPr>
      </w:pPr>
      <w:r w:rsidRPr="00FF623B">
        <w:rPr>
          <w:rFonts w:ascii="Arial" w:hAnsi="Arial" w:cs="Arial"/>
          <w:sz w:val="24"/>
          <w:szCs w:val="24"/>
        </w:rPr>
        <w:t>Предусмотренные направления мероприятий представляют собой единый механизм реализации Программы, созданный для решения  поставленных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b/>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2E69A3">
      <w:pPr>
        <w:spacing w:after="0" w:line="240" w:lineRule="auto"/>
        <w:jc w:val="both"/>
        <w:rPr>
          <w:rFonts w:ascii="Arial" w:hAnsi="Arial" w:cs="Arial"/>
          <w:sz w:val="24"/>
          <w:szCs w:val="24"/>
        </w:rPr>
      </w:pPr>
    </w:p>
    <w:p w:rsidR="000C78E0"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0C78E0" w:rsidRPr="00FF623B">
        <w:rPr>
          <w:rFonts w:ascii="Arial" w:hAnsi="Arial" w:cs="Arial"/>
          <w:sz w:val="24"/>
          <w:szCs w:val="24"/>
        </w:rPr>
        <w:t>4</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2"/>
    <w:p w:rsidR="00310964" w:rsidRPr="00FF623B" w:rsidRDefault="00310964" w:rsidP="00184F10">
      <w:pPr>
        <w:rPr>
          <w:rFonts w:ascii="Arial" w:hAnsi="Arial" w:cs="Arial"/>
          <w:sz w:val="24"/>
          <w:szCs w:val="24"/>
        </w:rPr>
        <w:sectPr w:rsidR="00310964" w:rsidRPr="00FF623B" w:rsidSect="00310964">
          <w:pgSz w:w="11906" w:h="16838"/>
          <w:pgMar w:top="1134" w:right="851" w:bottom="1134" w:left="1701" w:header="709" w:footer="709" w:gutter="0"/>
          <w:cols w:space="708"/>
          <w:docGrid w:linePitch="360"/>
        </w:sectPr>
      </w:pP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на </w:t>
      </w:r>
      <w:r w:rsidR="00953EE6" w:rsidRPr="00FF623B">
        <w:rPr>
          <w:rFonts w:ascii="Courier New" w:hAnsi="Courier New" w:cs="Courier New"/>
        </w:rPr>
        <w:t xml:space="preserve"> территории  Оекского  муниципального </w:t>
      </w:r>
    </w:p>
    <w:p w:rsidR="00F75575" w:rsidRPr="00FF623B" w:rsidRDefault="00953EE6" w:rsidP="00F75575">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Pr="00FF623B">
        <w:rPr>
          <w:rFonts w:ascii="Courier New" w:hAnsi="Courier New" w:cs="Courier New"/>
        </w:rPr>
        <w:t>4</w:t>
      </w:r>
      <w:r w:rsidR="00F75575" w:rsidRPr="00FF623B">
        <w:rPr>
          <w:rFonts w:ascii="Courier New" w:hAnsi="Courier New" w:cs="Courier New"/>
        </w:rPr>
        <w:t xml:space="preserve"> годы»</w:t>
      </w:r>
    </w:p>
    <w:p w:rsidR="0090564B" w:rsidRPr="00FF623B" w:rsidRDefault="0090564B" w:rsidP="00F24C00">
      <w:pPr>
        <w:spacing w:after="0" w:line="240" w:lineRule="auto"/>
        <w:jc w:val="center"/>
        <w:rPr>
          <w:rFonts w:ascii="Arial" w:hAnsi="Arial" w:cs="Arial"/>
          <w:sz w:val="24"/>
          <w:szCs w:val="24"/>
        </w:rPr>
      </w:pPr>
    </w:p>
    <w:p w:rsidR="0090564B" w:rsidRPr="00FF623B" w:rsidRDefault="0090564B" w:rsidP="00F24C00">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F24C00">
      <w:pPr>
        <w:spacing w:after="0" w:line="240" w:lineRule="auto"/>
        <w:rPr>
          <w:rFonts w:ascii="Arial" w:hAnsi="Arial" w:cs="Arial"/>
          <w:bCs/>
          <w:sz w:val="24"/>
          <w:szCs w:val="24"/>
        </w:rPr>
      </w:pPr>
    </w:p>
    <w:tbl>
      <w:tblPr>
        <w:tblStyle w:val="a6"/>
        <w:tblW w:w="0" w:type="auto"/>
        <w:jc w:val="center"/>
        <w:tblLook w:val="04A0"/>
      </w:tblPr>
      <w:tblGrid>
        <w:gridCol w:w="3052"/>
        <w:gridCol w:w="5748"/>
      </w:tblGrid>
      <w:tr w:rsidR="004647C5" w:rsidRPr="00FF623B" w:rsidTr="004647C5">
        <w:trPr>
          <w:trHeight w:val="1402"/>
          <w:jc w:val="center"/>
        </w:trPr>
        <w:tc>
          <w:tcPr>
            <w:tcW w:w="3052" w:type="dxa"/>
          </w:tcPr>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4647C5">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F24C00">
            <w:pPr>
              <w:jc w:val="center"/>
              <w:rPr>
                <w:rFonts w:ascii="Courier New" w:eastAsia="Times New Roman" w:hAnsi="Courier New" w:cs="Courier New"/>
                <w:lang w:eastAsia="ru-RU"/>
              </w:rPr>
            </w:pPr>
          </w:p>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F24C00">
            <w:pPr>
              <w:jc w:val="center"/>
              <w:rPr>
                <w:rFonts w:ascii="Courier New" w:hAnsi="Courier New" w:cs="Courier New"/>
                <w:bCs/>
              </w:rPr>
            </w:pPr>
          </w:p>
          <w:p w:rsidR="004647C5" w:rsidRPr="00FF623B" w:rsidRDefault="004647C5" w:rsidP="00F24C00">
            <w:pPr>
              <w:jc w:val="center"/>
              <w:rPr>
                <w:rFonts w:ascii="Courier New" w:hAnsi="Courier New" w:cs="Courier New"/>
              </w:rPr>
            </w:pPr>
          </w:p>
          <w:p w:rsidR="004647C5" w:rsidRPr="00FF623B" w:rsidRDefault="003C509C"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F24C00">
            <w:pPr>
              <w:rPr>
                <w:rFonts w:ascii="Courier New" w:hAnsi="Courier New" w:cs="Courier New"/>
              </w:rPr>
            </w:pPr>
          </w:p>
          <w:p w:rsidR="004647C5" w:rsidRPr="00FF623B" w:rsidRDefault="003C509C" w:rsidP="003C509C">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3C509C">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F24C00">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F24C00">
            <w:pPr>
              <w:rPr>
                <w:rFonts w:ascii="Courier New" w:hAnsi="Courier New" w:cs="Courier New"/>
                <w:bCs/>
              </w:rPr>
            </w:pPr>
          </w:p>
          <w:p w:rsidR="004647C5" w:rsidRPr="00FF623B" w:rsidRDefault="001F7DCE" w:rsidP="00F24C00">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F24C00">
            <w:pPr>
              <w:pStyle w:val="TableParagraph"/>
              <w:ind w:left="102" w:right="561"/>
              <w:rPr>
                <w:rFonts w:ascii="Courier New" w:hAnsi="Courier New" w:cs="Courier New"/>
                <w:spacing w:val="-1"/>
                <w:lang w:val="ru-RU"/>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F24C00">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257525">
            <w:pPr>
              <w:pStyle w:val="TableParagraph"/>
              <w:ind w:left="102" w:right="561"/>
              <w:jc w:val="center"/>
              <w:rPr>
                <w:rFonts w:ascii="Courier New" w:hAnsi="Courier New" w:cs="Courier New"/>
                <w:spacing w:val="-1"/>
                <w:lang w:val="ru-RU"/>
              </w:rPr>
            </w:pPr>
          </w:p>
          <w:p w:rsidR="00257525" w:rsidRPr="00FF623B" w:rsidRDefault="00257525"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C3798F">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3"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4"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257525">
            <w:pPr>
              <w:pStyle w:val="TableParagraph"/>
              <w:ind w:left="102" w:right="561"/>
              <w:jc w:val="center"/>
              <w:rPr>
                <w:rFonts w:ascii="Courier New" w:hAnsi="Courier New" w:cs="Courier New"/>
                <w:spacing w:val="-1"/>
                <w:lang w:val="ru-RU"/>
              </w:rPr>
            </w:pPr>
          </w:p>
          <w:p w:rsidR="00257525" w:rsidRPr="00FF623B" w:rsidRDefault="00C3798F"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C3798F">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5"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F24C00">
      <w:pPr>
        <w:spacing w:after="0" w:line="240" w:lineRule="auto"/>
        <w:rPr>
          <w:rFonts w:ascii="Arial" w:hAnsi="Arial" w:cs="Arial"/>
          <w:bCs/>
          <w:sz w:val="24"/>
          <w:szCs w:val="24"/>
        </w:rPr>
      </w:pPr>
    </w:p>
    <w:p w:rsidR="008A390E" w:rsidRPr="00FF623B" w:rsidRDefault="008A390E" w:rsidP="00F24C00">
      <w:pPr>
        <w:spacing w:after="0" w:line="240" w:lineRule="auto"/>
        <w:rPr>
          <w:rFonts w:ascii="Arial" w:hAnsi="Arial" w:cs="Arial"/>
          <w:bCs/>
          <w:sz w:val="24"/>
          <w:szCs w:val="24"/>
        </w:rPr>
      </w:pPr>
    </w:p>
    <w:p w:rsidR="00AE2BE4" w:rsidRPr="00FF623B" w:rsidRDefault="00AE2BE4" w:rsidP="00F24C00">
      <w:pPr>
        <w:spacing w:after="0" w:line="240" w:lineRule="auto"/>
        <w:rPr>
          <w:rFonts w:ascii="Arial" w:hAnsi="Arial" w:cs="Arial"/>
          <w:sz w:val="24"/>
          <w:szCs w:val="24"/>
        </w:rPr>
      </w:pPr>
    </w:p>
    <w:p w:rsidR="00AE2BE4" w:rsidRPr="00FF623B" w:rsidRDefault="00AE2BE4" w:rsidP="00F24C00">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F24C00">
      <w:pPr>
        <w:spacing w:after="0" w:line="240" w:lineRule="auto"/>
        <w:rPr>
          <w:rFonts w:ascii="Arial" w:hAnsi="Arial" w:cs="Arial"/>
          <w:sz w:val="24"/>
          <w:szCs w:val="24"/>
        </w:rPr>
      </w:pPr>
    </w:p>
    <w:p w:rsidR="0090564B" w:rsidRPr="00FF623B" w:rsidRDefault="0090564B" w:rsidP="00F24C00">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8A390E" w:rsidRPr="00FF623B" w:rsidRDefault="008A390E" w:rsidP="008A390E">
      <w:pPr>
        <w:spacing w:after="0" w:line="240" w:lineRule="auto"/>
        <w:ind w:right="567"/>
        <w:jc w:val="right"/>
        <w:rPr>
          <w:rFonts w:ascii="Courier New" w:hAnsi="Courier New" w:cs="Courier New"/>
        </w:rPr>
      </w:pP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210882" w:rsidRPr="00FF623B">
        <w:rPr>
          <w:rFonts w:ascii="Arial" w:hAnsi="Arial" w:cs="Arial"/>
          <w:b/>
          <w:sz w:val="24"/>
          <w:szCs w:val="24"/>
        </w:rPr>
        <w:t>4</w:t>
      </w:r>
      <w:r w:rsidRPr="00FF623B">
        <w:rPr>
          <w:rFonts w:ascii="Arial" w:hAnsi="Arial" w:cs="Arial"/>
          <w:b/>
          <w:sz w:val="24"/>
          <w:szCs w:val="24"/>
        </w:rPr>
        <w:t xml:space="preserve"> годах</w:t>
      </w:r>
    </w:p>
    <w:p w:rsidR="00693EBE" w:rsidRPr="00FF623B" w:rsidRDefault="00693EBE" w:rsidP="00F24C00">
      <w:pPr>
        <w:autoSpaceDE w:val="0"/>
        <w:autoSpaceDN w:val="0"/>
        <w:adjustRightInd w:val="0"/>
        <w:spacing w:after="0" w:line="240" w:lineRule="auto"/>
        <w:ind w:firstLine="540"/>
        <w:jc w:val="center"/>
        <w:rPr>
          <w:rFonts w:ascii="Arial" w:hAnsi="Arial" w:cs="Arial"/>
          <w:sz w:val="24"/>
          <w:szCs w:val="24"/>
        </w:rPr>
      </w:pPr>
    </w:p>
    <w:tbl>
      <w:tblPr>
        <w:tblStyle w:val="a6"/>
        <w:tblW w:w="15113" w:type="dxa"/>
        <w:jc w:val="center"/>
        <w:tblLayout w:type="fixed"/>
        <w:tblLook w:val="04A0"/>
      </w:tblPr>
      <w:tblGrid>
        <w:gridCol w:w="534"/>
        <w:gridCol w:w="2254"/>
        <w:gridCol w:w="1559"/>
        <w:gridCol w:w="1560"/>
        <w:gridCol w:w="2409"/>
        <w:gridCol w:w="1559"/>
        <w:gridCol w:w="1276"/>
        <w:gridCol w:w="1843"/>
        <w:gridCol w:w="2119"/>
      </w:tblGrid>
      <w:tr w:rsidR="00693EBE" w:rsidRPr="00FF623B" w:rsidTr="00DF534E">
        <w:trPr>
          <w:jc w:val="center"/>
        </w:trPr>
        <w:tc>
          <w:tcPr>
            <w:tcW w:w="534"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w:t>
            </w:r>
          </w:p>
        </w:tc>
        <w:tc>
          <w:tcPr>
            <w:tcW w:w="9341" w:type="dxa"/>
            <w:gridSpan w:val="5"/>
          </w:tcPr>
          <w:p w:rsidR="00693EBE" w:rsidRPr="00FF623B" w:rsidRDefault="00693EBE" w:rsidP="00F24C00">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Общая площадь дворовой территории, кв.м.</w:t>
            </w:r>
          </w:p>
        </w:tc>
        <w:tc>
          <w:tcPr>
            <w:tcW w:w="1843"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693EBE" w:rsidRPr="00FF623B" w:rsidTr="00DF534E">
        <w:trPr>
          <w:jc w:val="center"/>
        </w:trPr>
        <w:tc>
          <w:tcPr>
            <w:tcW w:w="534" w:type="dxa"/>
            <w:vMerge/>
          </w:tcPr>
          <w:p w:rsidR="00693EBE" w:rsidRPr="00FF623B" w:rsidRDefault="00693EBE" w:rsidP="00F24C00">
            <w:pPr>
              <w:jc w:val="center"/>
              <w:rPr>
                <w:rFonts w:ascii="Courier New" w:hAnsi="Courier New" w:cs="Courier New"/>
              </w:rPr>
            </w:pPr>
          </w:p>
        </w:tc>
        <w:tc>
          <w:tcPr>
            <w:tcW w:w="2254" w:type="dxa"/>
          </w:tcPr>
          <w:p w:rsidR="00693EBE" w:rsidRPr="00FF623B" w:rsidRDefault="00693EBE" w:rsidP="00F24C00">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населенный пункт</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улица </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693EBE" w:rsidRPr="00FF623B" w:rsidRDefault="00693EBE" w:rsidP="00F24C00">
            <w:pPr>
              <w:jc w:val="center"/>
              <w:rPr>
                <w:rFonts w:ascii="Courier New" w:hAnsi="Courier New" w:cs="Courier New"/>
              </w:rPr>
            </w:pPr>
          </w:p>
        </w:tc>
        <w:tc>
          <w:tcPr>
            <w:tcW w:w="1843" w:type="dxa"/>
            <w:vMerge/>
          </w:tcPr>
          <w:p w:rsidR="00693EBE" w:rsidRPr="00FF623B" w:rsidRDefault="00693EBE" w:rsidP="00F24C00">
            <w:pPr>
              <w:jc w:val="center"/>
              <w:rPr>
                <w:rFonts w:ascii="Courier New" w:hAnsi="Courier New" w:cs="Courier New"/>
              </w:rPr>
            </w:pPr>
          </w:p>
        </w:tc>
        <w:tc>
          <w:tcPr>
            <w:tcW w:w="2119" w:type="dxa"/>
            <w:vMerge/>
          </w:tcPr>
          <w:p w:rsidR="00693EBE" w:rsidRPr="00FF623B" w:rsidRDefault="00693EBE" w:rsidP="00F24C00">
            <w:pPr>
              <w:jc w:val="center"/>
              <w:rPr>
                <w:rFonts w:ascii="Courier New" w:hAnsi="Courier New" w:cs="Courier New"/>
              </w:rPr>
            </w:pP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210882" w:rsidP="00F24C00">
            <w:pPr>
              <w:jc w:val="center"/>
              <w:rPr>
                <w:rFonts w:ascii="Courier New" w:hAnsi="Courier New" w:cs="Courier New"/>
                <w:b/>
              </w:rPr>
            </w:pPr>
            <w:r w:rsidRPr="00FF623B">
              <w:rPr>
                <w:rFonts w:ascii="Courier New" w:hAnsi="Courier New" w:cs="Courier New"/>
                <w:b/>
              </w:rPr>
              <w:t>2018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693EBE" w:rsidRPr="00FF623B" w:rsidTr="00DF534E">
        <w:trPr>
          <w:jc w:val="center"/>
        </w:trPr>
        <w:tc>
          <w:tcPr>
            <w:tcW w:w="534" w:type="dxa"/>
          </w:tcPr>
          <w:p w:rsidR="00693EBE" w:rsidRPr="00FF623B" w:rsidRDefault="006067B3" w:rsidP="00F24C00">
            <w:pPr>
              <w:jc w:val="center"/>
              <w:rPr>
                <w:rFonts w:ascii="Courier New" w:hAnsi="Courier New" w:cs="Courier New"/>
              </w:rPr>
            </w:pPr>
            <w:r w:rsidRPr="00FF623B">
              <w:rPr>
                <w:rFonts w:ascii="Courier New" w:hAnsi="Courier New" w:cs="Courier New"/>
              </w:rPr>
              <w:t>1</w:t>
            </w:r>
          </w:p>
        </w:tc>
        <w:tc>
          <w:tcPr>
            <w:tcW w:w="2254" w:type="dxa"/>
            <w:vAlign w:val="center"/>
          </w:tcPr>
          <w:p w:rsidR="00693EBE" w:rsidRPr="00FF623B" w:rsidRDefault="00693EBE"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r w:rsidRPr="00FF623B">
              <w:rPr>
                <w:rFonts w:ascii="Courier New" w:hAnsi="Courier New" w:cs="Courier New"/>
              </w:rPr>
              <w:t>Оек</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18А</w:t>
            </w:r>
          </w:p>
        </w:tc>
        <w:tc>
          <w:tcPr>
            <w:tcW w:w="1276" w:type="dxa"/>
          </w:tcPr>
          <w:p w:rsidR="00693EBE" w:rsidRPr="00FF623B" w:rsidRDefault="005D1936" w:rsidP="00F24C00">
            <w:pPr>
              <w:jc w:val="center"/>
              <w:rPr>
                <w:rFonts w:ascii="Courier New" w:hAnsi="Courier New" w:cs="Courier New"/>
              </w:rPr>
            </w:pPr>
            <w:r w:rsidRPr="00FF623B">
              <w:rPr>
                <w:rFonts w:ascii="Courier New" w:hAnsi="Courier New" w:cs="Courier New"/>
              </w:rPr>
              <w:t>1300</w:t>
            </w:r>
          </w:p>
        </w:tc>
        <w:tc>
          <w:tcPr>
            <w:tcW w:w="1843" w:type="dxa"/>
          </w:tcPr>
          <w:p w:rsidR="00693EBE" w:rsidRPr="00FF623B" w:rsidRDefault="00693EBE" w:rsidP="00F24C00">
            <w:pPr>
              <w:jc w:val="center"/>
              <w:rPr>
                <w:rFonts w:ascii="Courier New" w:hAnsi="Courier New" w:cs="Courier New"/>
              </w:rPr>
            </w:pPr>
            <w:r w:rsidRPr="00FF623B">
              <w:rPr>
                <w:rFonts w:ascii="Courier New" w:hAnsi="Courier New" w:cs="Courier New"/>
              </w:rPr>
              <w:t>55</w:t>
            </w:r>
          </w:p>
        </w:tc>
        <w:tc>
          <w:tcPr>
            <w:tcW w:w="2119" w:type="dxa"/>
          </w:tcPr>
          <w:p w:rsidR="00D240E4" w:rsidRPr="00FF623B" w:rsidRDefault="00D86E29" w:rsidP="00F24C00">
            <w:pPr>
              <w:jc w:val="center"/>
              <w:rPr>
                <w:rFonts w:ascii="Courier New" w:hAnsi="Courier New" w:cs="Courier New"/>
              </w:rPr>
            </w:pPr>
            <w:r>
              <w:rPr>
                <w:rFonts w:ascii="Courier New" w:hAnsi="Courier New" w:cs="Courier New"/>
              </w:rPr>
              <w:t>1971,20</w:t>
            </w: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D83E4D" w:rsidP="00D83E4D">
            <w:pPr>
              <w:jc w:val="center"/>
              <w:rPr>
                <w:rFonts w:ascii="Courier New" w:hAnsi="Courier New" w:cs="Courier New"/>
                <w:b/>
              </w:rPr>
            </w:pPr>
            <w:r w:rsidRPr="00FF623B">
              <w:rPr>
                <w:rFonts w:ascii="Courier New" w:hAnsi="Courier New" w:cs="Courier New"/>
                <w:b/>
              </w:rPr>
              <w:t>2020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D83E4D" w:rsidRPr="00FF623B" w:rsidTr="00DF534E">
        <w:trPr>
          <w:jc w:val="center"/>
        </w:trPr>
        <w:tc>
          <w:tcPr>
            <w:tcW w:w="534" w:type="dxa"/>
          </w:tcPr>
          <w:p w:rsidR="00D83E4D" w:rsidRPr="00FF623B" w:rsidRDefault="006067B3" w:rsidP="00F24C00">
            <w:pPr>
              <w:jc w:val="center"/>
              <w:rPr>
                <w:rFonts w:ascii="Courier New" w:hAnsi="Courier New" w:cs="Courier New"/>
              </w:rPr>
            </w:pPr>
            <w:r w:rsidRPr="00FF623B">
              <w:rPr>
                <w:rFonts w:ascii="Courier New" w:hAnsi="Courier New" w:cs="Courier New"/>
              </w:rPr>
              <w:t>2</w:t>
            </w:r>
          </w:p>
        </w:tc>
        <w:tc>
          <w:tcPr>
            <w:tcW w:w="2254" w:type="dxa"/>
            <w:vAlign w:val="center"/>
          </w:tcPr>
          <w:p w:rsidR="00D83E4D" w:rsidRPr="00FF623B" w:rsidRDefault="00D83E4D"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83E4D" w:rsidRPr="00FF623B" w:rsidRDefault="00D83E4D" w:rsidP="009149DD">
            <w:pPr>
              <w:jc w:val="center"/>
              <w:rPr>
                <w:rFonts w:ascii="Courier New" w:hAnsi="Courier New" w:cs="Courier New"/>
              </w:rPr>
            </w:pPr>
            <w:r w:rsidRPr="00FF623B">
              <w:rPr>
                <w:rFonts w:ascii="Courier New" w:hAnsi="Courier New" w:cs="Courier New"/>
              </w:rPr>
              <w:t>с. Оек</w:t>
            </w:r>
          </w:p>
        </w:tc>
        <w:tc>
          <w:tcPr>
            <w:tcW w:w="2409" w:type="dxa"/>
          </w:tcPr>
          <w:p w:rsidR="00D83E4D" w:rsidRPr="00FF623B" w:rsidRDefault="00D83E4D" w:rsidP="009149DD">
            <w:pPr>
              <w:jc w:val="center"/>
              <w:rPr>
                <w:rFonts w:ascii="Courier New" w:hAnsi="Courier New" w:cs="Courier New"/>
              </w:rPr>
            </w:pPr>
            <w:r w:rsidRPr="00FF623B">
              <w:rPr>
                <w:rFonts w:ascii="Courier New" w:hAnsi="Courier New" w:cs="Courier New"/>
              </w:rPr>
              <w:t>пер. Больничный</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1</w:t>
            </w:r>
          </w:p>
        </w:tc>
        <w:tc>
          <w:tcPr>
            <w:tcW w:w="1276" w:type="dxa"/>
          </w:tcPr>
          <w:p w:rsidR="00D83E4D" w:rsidRPr="00FF623B" w:rsidRDefault="005D1936" w:rsidP="009149DD">
            <w:pPr>
              <w:jc w:val="center"/>
              <w:rPr>
                <w:rFonts w:ascii="Courier New" w:hAnsi="Courier New" w:cs="Courier New"/>
              </w:rPr>
            </w:pPr>
            <w:r w:rsidRPr="00FF623B">
              <w:rPr>
                <w:rFonts w:ascii="Courier New" w:hAnsi="Courier New" w:cs="Courier New"/>
              </w:rPr>
              <w:t>1798</w:t>
            </w:r>
          </w:p>
        </w:tc>
        <w:tc>
          <w:tcPr>
            <w:tcW w:w="1843" w:type="dxa"/>
          </w:tcPr>
          <w:p w:rsidR="00D83E4D" w:rsidRPr="00FF623B" w:rsidRDefault="005D1936" w:rsidP="009149DD">
            <w:pPr>
              <w:jc w:val="center"/>
              <w:rPr>
                <w:rFonts w:ascii="Courier New" w:hAnsi="Courier New" w:cs="Courier New"/>
              </w:rPr>
            </w:pPr>
            <w:r w:rsidRPr="00FF623B">
              <w:rPr>
                <w:rFonts w:ascii="Courier New" w:hAnsi="Courier New" w:cs="Courier New"/>
              </w:rPr>
              <w:t>151</w:t>
            </w:r>
          </w:p>
        </w:tc>
        <w:tc>
          <w:tcPr>
            <w:tcW w:w="2119" w:type="dxa"/>
          </w:tcPr>
          <w:p w:rsidR="00D83E4D" w:rsidRPr="00FF623B" w:rsidRDefault="00D86E29" w:rsidP="009149DD">
            <w:pPr>
              <w:jc w:val="center"/>
              <w:rPr>
                <w:rFonts w:ascii="Courier New" w:hAnsi="Courier New" w:cs="Courier New"/>
              </w:rPr>
            </w:pPr>
            <w:r>
              <w:rPr>
                <w:rFonts w:ascii="Courier New" w:hAnsi="Courier New" w:cs="Courier New"/>
              </w:rPr>
              <w:t>2409,99</w:t>
            </w:r>
          </w:p>
        </w:tc>
      </w:tr>
      <w:tr w:rsidR="00D83E4D" w:rsidRPr="00FF623B" w:rsidTr="00DF534E">
        <w:trPr>
          <w:jc w:val="center"/>
        </w:trPr>
        <w:tc>
          <w:tcPr>
            <w:tcW w:w="534" w:type="dxa"/>
          </w:tcPr>
          <w:p w:rsidR="00D83E4D" w:rsidRPr="00FF623B" w:rsidRDefault="00D83E4D" w:rsidP="00F24C00">
            <w:pPr>
              <w:jc w:val="center"/>
              <w:rPr>
                <w:rFonts w:ascii="Courier New" w:hAnsi="Courier New" w:cs="Courier New"/>
              </w:rPr>
            </w:pPr>
          </w:p>
        </w:tc>
        <w:tc>
          <w:tcPr>
            <w:tcW w:w="2254" w:type="dxa"/>
            <w:vAlign w:val="center"/>
          </w:tcPr>
          <w:p w:rsidR="00D83E4D" w:rsidRPr="00FF623B" w:rsidRDefault="00D83E4D" w:rsidP="001B2494">
            <w:pPr>
              <w:jc w:val="center"/>
              <w:rPr>
                <w:rFonts w:ascii="Courier New" w:hAnsi="Courier New" w:cs="Courier New"/>
                <w:b/>
              </w:rPr>
            </w:pPr>
            <w:r w:rsidRPr="00FF623B">
              <w:rPr>
                <w:rFonts w:ascii="Courier New" w:hAnsi="Courier New" w:cs="Courier New"/>
                <w:b/>
              </w:rPr>
              <w:t>202</w:t>
            </w:r>
            <w:r w:rsidR="001B2494">
              <w:rPr>
                <w:rFonts w:ascii="Courier New" w:hAnsi="Courier New" w:cs="Courier New"/>
                <w:b/>
              </w:rPr>
              <w:t>2</w:t>
            </w:r>
            <w:r w:rsidRPr="00FF623B">
              <w:rPr>
                <w:rFonts w:ascii="Courier New" w:hAnsi="Courier New" w:cs="Courier New"/>
                <w:b/>
              </w:rPr>
              <w:t xml:space="preserve"> год</w:t>
            </w:r>
          </w:p>
        </w:tc>
        <w:tc>
          <w:tcPr>
            <w:tcW w:w="1559" w:type="dxa"/>
          </w:tcPr>
          <w:p w:rsidR="00D83E4D" w:rsidRPr="00FF623B" w:rsidRDefault="00D83E4D" w:rsidP="00F24C00">
            <w:pPr>
              <w:jc w:val="center"/>
              <w:rPr>
                <w:rFonts w:ascii="Courier New" w:hAnsi="Courier New" w:cs="Courier New"/>
              </w:rPr>
            </w:pPr>
          </w:p>
        </w:tc>
        <w:tc>
          <w:tcPr>
            <w:tcW w:w="1560" w:type="dxa"/>
          </w:tcPr>
          <w:p w:rsidR="00D83E4D" w:rsidRPr="00FF623B" w:rsidRDefault="00D83E4D" w:rsidP="00F24C00">
            <w:pPr>
              <w:jc w:val="center"/>
              <w:rPr>
                <w:rFonts w:ascii="Courier New" w:hAnsi="Courier New" w:cs="Courier New"/>
              </w:rPr>
            </w:pPr>
          </w:p>
        </w:tc>
        <w:tc>
          <w:tcPr>
            <w:tcW w:w="2409" w:type="dxa"/>
          </w:tcPr>
          <w:p w:rsidR="00D83E4D" w:rsidRPr="00FF623B" w:rsidRDefault="00D83E4D" w:rsidP="00F24C00">
            <w:pPr>
              <w:jc w:val="center"/>
              <w:rPr>
                <w:rFonts w:ascii="Courier New" w:hAnsi="Courier New" w:cs="Courier New"/>
              </w:rPr>
            </w:pPr>
          </w:p>
        </w:tc>
        <w:tc>
          <w:tcPr>
            <w:tcW w:w="1559" w:type="dxa"/>
          </w:tcPr>
          <w:p w:rsidR="00D83E4D" w:rsidRPr="00FF623B" w:rsidRDefault="00D83E4D" w:rsidP="00F24C00">
            <w:pPr>
              <w:jc w:val="center"/>
              <w:rPr>
                <w:rFonts w:ascii="Courier New" w:hAnsi="Courier New" w:cs="Courier New"/>
              </w:rPr>
            </w:pPr>
          </w:p>
        </w:tc>
        <w:tc>
          <w:tcPr>
            <w:tcW w:w="1276" w:type="dxa"/>
          </w:tcPr>
          <w:p w:rsidR="00D83E4D" w:rsidRPr="00FF623B" w:rsidRDefault="00D83E4D" w:rsidP="00F24C00">
            <w:pPr>
              <w:jc w:val="center"/>
              <w:rPr>
                <w:rFonts w:ascii="Courier New" w:hAnsi="Courier New" w:cs="Courier New"/>
              </w:rPr>
            </w:pPr>
          </w:p>
        </w:tc>
        <w:tc>
          <w:tcPr>
            <w:tcW w:w="1843" w:type="dxa"/>
          </w:tcPr>
          <w:p w:rsidR="00D83E4D" w:rsidRPr="00FF623B" w:rsidRDefault="00D83E4D" w:rsidP="00F24C00">
            <w:pPr>
              <w:jc w:val="center"/>
              <w:rPr>
                <w:rFonts w:ascii="Courier New" w:hAnsi="Courier New" w:cs="Courier New"/>
              </w:rPr>
            </w:pPr>
          </w:p>
        </w:tc>
        <w:tc>
          <w:tcPr>
            <w:tcW w:w="2119" w:type="dxa"/>
          </w:tcPr>
          <w:p w:rsidR="00D83E4D" w:rsidRPr="00FF623B" w:rsidRDefault="00D83E4D" w:rsidP="00F24C00">
            <w:pPr>
              <w:jc w:val="center"/>
              <w:rPr>
                <w:rFonts w:ascii="Courier New" w:hAnsi="Courier New" w:cs="Courier New"/>
              </w:rPr>
            </w:pPr>
          </w:p>
        </w:tc>
      </w:tr>
      <w:tr w:rsidR="002336F8" w:rsidRPr="00FF623B" w:rsidTr="00DF534E">
        <w:trPr>
          <w:trHeight w:val="561"/>
          <w:jc w:val="center"/>
        </w:trPr>
        <w:tc>
          <w:tcPr>
            <w:tcW w:w="534" w:type="dxa"/>
          </w:tcPr>
          <w:p w:rsidR="002336F8" w:rsidRPr="00FF623B" w:rsidRDefault="006067B3" w:rsidP="00F24C00">
            <w:pPr>
              <w:jc w:val="center"/>
              <w:rPr>
                <w:rFonts w:ascii="Courier New" w:hAnsi="Courier New" w:cs="Courier New"/>
              </w:rPr>
            </w:pPr>
            <w:r w:rsidRPr="00FF623B">
              <w:rPr>
                <w:rFonts w:ascii="Courier New" w:hAnsi="Courier New" w:cs="Courier New"/>
              </w:rPr>
              <w:t>3</w:t>
            </w:r>
          </w:p>
        </w:tc>
        <w:tc>
          <w:tcPr>
            <w:tcW w:w="2254" w:type="dxa"/>
            <w:vAlign w:val="center"/>
          </w:tcPr>
          <w:p w:rsidR="002336F8" w:rsidRPr="00FF623B" w:rsidRDefault="002336F8"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2336F8" w:rsidRPr="00FF623B" w:rsidRDefault="002336F8" w:rsidP="009149DD">
            <w:pPr>
              <w:jc w:val="center"/>
              <w:rPr>
                <w:rFonts w:ascii="Courier New" w:hAnsi="Courier New" w:cs="Courier New"/>
              </w:rPr>
            </w:pPr>
            <w:r w:rsidRPr="00FF623B">
              <w:rPr>
                <w:rFonts w:ascii="Courier New" w:hAnsi="Courier New" w:cs="Courier New"/>
              </w:rPr>
              <w:t>с. Оек</w:t>
            </w:r>
          </w:p>
        </w:tc>
        <w:tc>
          <w:tcPr>
            <w:tcW w:w="2409" w:type="dxa"/>
          </w:tcPr>
          <w:p w:rsidR="002336F8" w:rsidRPr="00FF623B" w:rsidRDefault="001233FE" w:rsidP="009149D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61</w:t>
            </w:r>
          </w:p>
        </w:tc>
        <w:tc>
          <w:tcPr>
            <w:tcW w:w="1276" w:type="dxa"/>
          </w:tcPr>
          <w:p w:rsidR="002336F8"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2336F8" w:rsidRPr="00FF623B" w:rsidRDefault="005D1936" w:rsidP="009149DD">
            <w:pPr>
              <w:jc w:val="center"/>
              <w:rPr>
                <w:rFonts w:ascii="Courier New" w:hAnsi="Courier New" w:cs="Courier New"/>
              </w:rPr>
            </w:pPr>
            <w:r w:rsidRPr="00FF623B">
              <w:rPr>
                <w:rFonts w:ascii="Courier New" w:hAnsi="Courier New" w:cs="Courier New"/>
              </w:rPr>
              <w:t>46</w:t>
            </w:r>
          </w:p>
        </w:tc>
        <w:tc>
          <w:tcPr>
            <w:tcW w:w="2119" w:type="dxa"/>
          </w:tcPr>
          <w:p w:rsidR="002336F8" w:rsidRPr="00FF623B" w:rsidRDefault="00C17556" w:rsidP="00EE16C0">
            <w:pPr>
              <w:jc w:val="center"/>
              <w:rPr>
                <w:rFonts w:ascii="Courier New" w:hAnsi="Courier New" w:cs="Courier New"/>
              </w:rPr>
            </w:pPr>
            <w:r>
              <w:rPr>
                <w:rFonts w:ascii="Courier New" w:hAnsi="Courier New" w:cs="Courier New"/>
              </w:rPr>
              <w:t>1 351,21</w:t>
            </w:r>
          </w:p>
        </w:tc>
      </w:tr>
      <w:tr w:rsidR="00C17556" w:rsidRPr="00FF623B" w:rsidTr="00C17556">
        <w:trPr>
          <w:trHeight w:val="232"/>
          <w:jc w:val="center"/>
        </w:trPr>
        <w:tc>
          <w:tcPr>
            <w:tcW w:w="534" w:type="dxa"/>
          </w:tcPr>
          <w:p w:rsidR="00C17556" w:rsidRPr="00FF623B" w:rsidRDefault="00C17556" w:rsidP="00F24C00">
            <w:pPr>
              <w:jc w:val="center"/>
              <w:rPr>
                <w:rFonts w:ascii="Courier New" w:hAnsi="Courier New" w:cs="Courier New"/>
              </w:rPr>
            </w:pPr>
          </w:p>
        </w:tc>
        <w:tc>
          <w:tcPr>
            <w:tcW w:w="2254" w:type="dxa"/>
            <w:vAlign w:val="center"/>
          </w:tcPr>
          <w:p w:rsidR="00C17556" w:rsidRPr="00C17556" w:rsidRDefault="00C17556" w:rsidP="001B2494">
            <w:pPr>
              <w:jc w:val="center"/>
              <w:rPr>
                <w:rFonts w:ascii="Courier New" w:hAnsi="Courier New" w:cs="Courier New"/>
                <w:b/>
              </w:rPr>
            </w:pPr>
            <w:r w:rsidRPr="00C17556">
              <w:rPr>
                <w:rFonts w:ascii="Courier New" w:hAnsi="Courier New" w:cs="Courier New"/>
                <w:b/>
              </w:rPr>
              <w:t>202</w:t>
            </w:r>
            <w:r w:rsidR="001B2494">
              <w:rPr>
                <w:rFonts w:ascii="Courier New" w:hAnsi="Courier New" w:cs="Courier New"/>
                <w:b/>
              </w:rPr>
              <w:t>3</w:t>
            </w:r>
            <w:r w:rsidRPr="00C17556">
              <w:rPr>
                <w:rFonts w:ascii="Courier New" w:hAnsi="Courier New" w:cs="Courier New"/>
                <w:b/>
              </w:rPr>
              <w:t xml:space="preserve"> год</w:t>
            </w:r>
          </w:p>
        </w:tc>
        <w:tc>
          <w:tcPr>
            <w:tcW w:w="1559" w:type="dxa"/>
          </w:tcPr>
          <w:p w:rsidR="00C17556" w:rsidRPr="00FF623B" w:rsidRDefault="00C17556" w:rsidP="009149DD">
            <w:pPr>
              <w:jc w:val="center"/>
              <w:rPr>
                <w:rFonts w:ascii="Courier New" w:hAnsi="Courier New" w:cs="Courier New"/>
              </w:rPr>
            </w:pPr>
          </w:p>
        </w:tc>
        <w:tc>
          <w:tcPr>
            <w:tcW w:w="1560" w:type="dxa"/>
          </w:tcPr>
          <w:p w:rsidR="00C17556" w:rsidRPr="00FF623B" w:rsidRDefault="00C17556" w:rsidP="009149DD">
            <w:pPr>
              <w:jc w:val="center"/>
              <w:rPr>
                <w:rFonts w:ascii="Courier New" w:hAnsi="Courier New" w:cs="Courier New"/>
              </w:rPr>
            </w:pPr>
          </w:p>
        </w:tc>
        <w:tc>
          <w:tcPr>
            <w:tcW w:w="2409" w:type="dxa"/>
          </w:tcPr>
          <w:p w:rsidR="00C17556" w:rsidRPr="00FF623B" w:rsidRDefault="00C17556" w:rsidP="009149DD">
            <w:pPr>
              <w:jc w:val="center"/>
              <w:rPr>
                <w:rFonts w:ascii="Courier New" w:hAnsi="Courier New" w:cs="Courier New"/>
              </w:rPr>
            </w:pPr>
          </w:p>
        </w:tc>
        <w:tc>
          <w:tcPr>
            <w:tcW w:w="1559" w:type="dxa"/>
          </w:tcPr>
          <w:p w:rsidR="00C17556" w:rsidRPr="00FF623B" w:rsidRDefault="00C17556" w:rsidP="009149DD">
            <w:pPr>
              <w:jc w:val="center"/>
              <w:rPr>
                <w:rFonts w:ascii="Courier New" w:hAnsi="Courier New" w:cs="Courier New"/>
              </w:rPr>
            </w:pPr>
          </w:p>
        </w:tc>
        <w:tc>
          <w:tcPr>
            <w:tcW w:w="1276" w:type="dxa"/>
          </w:tcPr>
          <w:p w:rsidR="00C17556" w:rsidRPr="00FF623B" w:rsidRDefault="00C17556" w:rsidP="009149DD">
            <w:pPr>
              <w:jc w:val="center"/>
              <w:rPr>
                <w:rFonts w:ascii="Courier New" w:hAnsi="Courier New" w:cs="Courier New"/>
              </w:rPr>
            </w:pPr>
          </w:p>
        </w:tc>
        <w:tc>
          <w:tcPr>
            <w:tcW w:w="1843" w:type="dxa"/>
          </w:tcPr>
          <w:p w:rsidR="00C17556" w:rsidRPr="00FF623B" w:rsidRDefault="00C17556" w:rsidP="009149DD">
            <w:pPr>
              <w:jc w:val="center"/>
              <w:rPr>
                <w:rFonts w:ascii="Courier New" w:hAnsi="Courier New" w:cs="Courier New"/>
              </w:rPr>
            </w:pPr>
          </w:p>
        </w:tc>
        <w:tc>
          <w:tcPr>
            <w:tcW w:w="2119" w:type="dxa"/>
          </w:tcPr>
          <w:p w:rsidR="00C17556" w:rsidRPr="00FF623B" w:rsidRDefault="00C17556" w:rsidP="00EE16C0">
            <w:pPr>
              <w:jc w:val="center"/>
              <w:rPr>
                <w:rFonts w:ascii="Courier New" w:hAnsi="Courier New" w:cs="Courier New"/>
              </w:rPr>
            </w:pPr>
          </w:p>
        </w:tc>
      </w:tr>
      <w:tr w:rsidR="00DF534E" w:rsidRPr="00FF623B" w:rsidTr="00DF534E">
        <w:trPr>
          <w:trHeight w:val="561"/>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4</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47</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1500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59</w:t>
            </w:r>
          </w:p>
        </w:tc>
        <w:tc>
          <w:tcPr>
            <w:tcW w:w="2119" w:type="dxa"/>
          </w:tcPr>
          <w:p w:rsidR="00DF534E" w:rsidRPr="00FF623B" w:rsidRDefault="009811C0" w:rsidP="00C84AC4">
            <w:pPr>
              <w:jc w:val="center"/>
              <w:rPr>
                <w:rFonts w:ascii="Courier New" w:hAnsi="Courier New" w:cs="Courier New"/>
              </w:rPr>
            </w:pPr>
            <w:r>
              <w:rPr>
                <w:rFonts w:ascii="Courier New" w:hAnsi="Courier New" w:cs="Courier New"/>
              </w:rPr>
              <w:t>1</w:t>
            </w:r>
            <w:r w:rsidR="00C84AC4" w:rsidRPr="00FF623B">
              <w:rPr>
                <w:rFonts w:ascii="Courier New" w:hAnsi="Courier New" w:cs="Courier New"/>
              </w:rPr>
              <w:t>5</w:t>
            </w:r>
            <w:r w:rsidR="00EE16C0" w:rsidRPr="00FF623B">
              <w:rPr>
                <w:rFonts w:ascii="Courier New" w:hAnsi="Courier New" w:cs="Courier New"/>
              </w:rPr>
              <w:t>00,0</w:t>
            </w:r>
          </w:p>
        </w:tc>
      </w:tr>
      <w:tr w:rsidR="00DF534E" w:rsidRPr="00FF623B" w:rsidTr="00DF534E">
        <w:trPr>
          <w:trHeight w:val="561"/>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5</w:t>
            </w:r>
          </w:p>
        </w:tc>
        <w:tc>
          <w:tcPr>
            <w:tcW w:w="2254" w:type="dxa"/>
            <w:vAlign w:val="center"/>
          </w:tcPr>
          <w:p w:rsidR="00DF534E" w:rsidRDefault="00DF534E" w:rsidP="00DF534E">
            <w:pPr>
              <w:jc w:val="center"/>
              <w:rPr>
                <w:rFonts w:ascii="Courier New" w:hAnsi="Courier New" w:cs="Courier New"/>
              </w:rPr>
            </w:pPr>
            <w:r w:rsidRPr="00FF623B">
              <w:rPr>
                <w:rFonts w:ascii="Courier New" w:hAnsi="Courier New" w:cs="Courier New"/>
              </w:rPr>
              <w:t>Иркутский район</w:t>
            </w:r>
          </w:p>
          <w:p w:rsidR="009811C0" w:rsidRDefault="009811C0" w:rsidP="00DF534E">
            <w:pPr>
              <w:jc w:val="center"/>
              <w:rPr>
                <w:rFonts w:ascii="Courier New" w:hAnsi="Courier New" w:cs="Courier New"/>
              </w:rPr>
            </w:pPr>
          </w:p>
          <w:p w:rsidR="009811C0" w:rsidRDefault="009811C0" w:rsidP="00DF534E">
            <w:pPr>
              <w:jc w:val="center"/>
              <w:rPr>
                <w:rFonts w:ascii="Courier New" w:hAnsi="Courier New" w:cs="Courier New"/>
              </w:rPr>
            </w:pPr>
          </w:p>
          <w:p w:rsidR="009811C0" w:rsidRPr="00FF623B" w:rsidRDefault="009811C0" w:rsidP="00DF534E">
            <w:pPr>
              <w:jc w:val="center"/>
              <w:rPr>
                <w:rFonts w:ascii="Courier New" w:hAnsi="Courier New" w:cs="Courier New"/>
              </w:rPr>
            </w:pPr>
          </w:p>
        </w:tc>
        <w:tc>
          <w:tcPr>
            <w:tcW w:w="1559" w:type="dxa"/>
          </w:tcPr>
          <w:p w:rsidR="009811C0"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p w:rsidR="009811C0" w:rsidRDefault="009811C0" w:rsidP="00DF534E">
            <w:pPr>
              <w:jc w:val="center"/>
              <w:rPr>
                <w:rFonts w:ascii="Courier New" w:hAnsi="Courier New" w:cs="Courier New"/>
              </w:rPr>
            </w:pPr>
          </w:p>
          <w:p w:rsidR="009811C0" w:rsidRPr="00FF623B" w:rsidRDefault="009811C0" w:rsidP="00DF534E">
            <w:pPr>
              <w:jc w:val="center"/>
              <w:rPr>
                <w:rFonts w:ascii="Courier New" w:hAnsi="Courier New" w:cs="Courier New"/>
              </w:rPr>
            </w:pP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81</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2000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86</w:t>
            </w:r>
          </w:p>
        </w:tc>
        <w:tc>
          <w:tcPr>
            <w:tcW w:w="2119" w:type="dxa"/>
          </w:tcPr>
          <w:p w:rsidR="00DF534E" w:rsidRPr="00FF623B" w:rsidRDefault="009811C0" w:rsidP="009811C0">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1B2494" w:rsidRPr="00FF623B" w:rsidTr="00DF534E">
        <w:trPr>
          <w:jc w:val="center"/>
        </w:trPr>
        <w:tc>
          <w:tcPr>
            <w:tcW w:w="534" w:type="dxa"/>
          </w:tcPr>
          <w:p w:rsidR="001B2494" w:rsidRPr="00FF623B" w:rsidRDefault="001B2494" w:rsidP="00F24C00">
            <w:pPr>
              <w:jc w:val="center"/>
              <w:rPr>
                <w:rFonts w:ascii="Courier New" w:hAnsi="Courier New" w:cs="Courier New"/>
              </w:rPr>
            </w:pPr>
          </w:p>
        </w:tc>
        <w:tc>
          <w:tcPr>
            <w:tcW w:w="2254" w:type="dxa"/>
            <w:vAlign w:val="center"/>
          </w:tcPr>
          <w:p w:rsidR="001B2494" w:rsidRPr="00FF623B" w:rsidRDefault="001B2494" w:rsidP="00F24C00">
            <w:pPr>
              <w:jc w:val="center"/>
              <w:rPr>
                <w:rFonts w:ascii="Courier New" w:hAnsi="Courier New" w:cs="Courier New"/>
              </w:rPr>
            </w:pPr>
            <w:r w:rsidRPr="00FF623B">
              <w:rPr>
                <w:rFonts w:ascii="Courier New" w:hAnsi="Courier New" w:cs="Courier New"/>
                <w:b/>
              </w:rPr>
              <w:t>202</w:t>
            </w:r>
            <w:r>
              <w:rPr>
                <w:rFonts w:ascii="Courier New" w:hAnsi="Courier New" w:cs="Courier New"/>
                <w:b/>
              </w:rPr>
              <w:t>4</w:t>
            </w:r>
            <w:r w:rsidRPr="00FF623B">
              <w:rPr>
                <w:rFonts w:ascii="Courier New" w:hAnsi="Courier New" w:cs="Courier New"/>
                <w:b/>
              </w:rPr>
              <w:t xml:space="preserve"> год</w:t>
            </w:r>
          </w:p>
        </w:tc>
        <w:tc>
          <w:tcPr>
            <w:tcW w:w="1559" w:type="dxa"/>
          </w:tcPr>
          <w:p w:rsidR="001B2494" w:rsidRPr="00FF623B" w:rsidRDefault="001B2494" w:rsidP="00F24C00">
            <w:pPr>
              <w:jc w:val="center"/>
              <w:rPr>
                <w:rFonts w:ascii="Courier New" w:hAnsi="Courier New" w:cs="Courier New"/>
              </w:rPr>
            </w:pPr>
          </w:p>
        </w:tc>
        <w:tc>
          <w:tcPr>
            <w:tcW w:w="1560" w:type="dxa"/>
          </w:tcPr>
          <w:p w:rsidR="001B2494" w:rsidRPr="00FF623B" w:rsidRDefault="001B2494" w:rsidP="00F24C00">
            <w:pPr>
              <w:jc w:val="center"/>
              <w:rPr>
                <w:rFonts w:ascii="Courier New" w:hAnsi="Courier New" w:cs="Courier New"/>
              </w:rPr>
            </w:pPr>
          </w:p>
        </w:tc>
        <w:tc>
          <w:tcPr>
            <w:tcW w:w="2409" w:type="dxa"/>
          </w:tcPr>
          <w:p w:rsidR="001B2494" w:rsidRPr="00FF623B" w:rsidRDefault="001B2494" w:rsidP="00F24C00">
            <w:pPr>
              <w:jc w:val="center"/>
              <w:rPr>
                <w:rFonts w:ascii="Courier New" w:hAnsi="Courier New" w:cs="Courier New"/>
              </w:rPr>
            </w:pPr>
          </w:p>
        </w:tc>
        <w:tc>
          <w:tcPr>
            <w:tcW w:w="1559" w:type="dxa"/>
          </w:tcPr>
          <w:p w:rsidR="001B2494" w:rsidRPr="00FF623B" w:rsidRDefault="001B2494" w:rsidP="00F24C00">
            <w:pPr>
              <w:jc w:val="center"/>
              <w:rPr>
                <w:rFonts w:ascii="Courier New" w:hAnsi="Courier New" w:cs="Courier New"/>
              </w:rPr>
            </w:pPr>
          </w:p>
        </w:tc>
        <w:tc>
          <w:tcPr>
            <w:tcW w:w="1276" w:type="dxa"/>
          </w:tcPr>
          <w:p w:rsidR="001B2494" w:rsidRPr="00FF623B" w:rsidRDefault="001B2494" w:rsidP="00F24C00">
            <w:pPr>
              <w:jc w:val="center"/>
              <w:rPr>
                <w:rFonts w:ascii="Courier New" w:hAnsi="Courier New" w:cs="Courier New"/>
              </w:rPr>
            </w:pPr>
          </w:p>
        </w:tc>
        <w:tc>
          <w:tcPr>
            <w:tcW w:w="1843" w:type="dxa"/>
          </w:tcPr>
          <w:p w:rsidR="001B2494" w:rsidRPr="00FF623B" w:rsidRDefault="001B2494" w:rsidP="00F24C00">
            <w:pPr>
              <w:jc w:val="center"/>
              <w:rPr>
                <w:rFonts w:ascii="Courier New" w:hAnsi="Courier New" w:cs="Courier New"/>
              </w:rPr>
            </w:pPr>
          </w:p>
        </w:tc>
        <w:tc>
          <w:tcPr>
            <w:tcW w:w="2119" w:type="dxa"/>
          </w:tcPr>
          <w:p w:rsidR="001B2494" w:rsidRDefault="001B2494" w:rsidP="00C84AC4">
            <w:pPr>
              <w:jc w:val="center"/>
              <w:rPr>
                <w:rFonts w:ascii="Courier New" w:hAnsi="Courier New" w:cs="Courier New"/>
              </w:rPr>
            </w:pP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6</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32</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2000</w:t>
            </w:r>
          </w:p>
        </w:tc>
        <w:tc>
          <w:tcPr>
            <w:tcW w:w="1843" w:type="dxa"/>
          </w:tcPr>
          <w:p w:rsidR="00FA6480" w:rsidRPr="00FF623B" w:rsidRDefault="005D1936" w:rsidP="00F24C00">
            <w:pPr>
              <w:jc w:val="center"/>
              <w:rPr>
                <w:rFonts w:ascii="Courier New" w:hAnsi="Courier New" w:cs="Courier New"/>
              </w:rPr>
            </w:pPr>
            <w:r w:rsidRPr="00FF623B">
              <w:rPr>
                <w:rFonts w:ascii="Courier New" w:hAnsi="Courier New" w:cs="Courier New"/>
              </w:rPr>
              <w:t>38</w:t>
            </w:r>
          </w:p>
        </w:tc>
        <w:tc>
          <w:tcPr>
            <w:tcW w:w="2119" w:type="dxa"/>
          </w:tcPr>
          <w:p w:rsidR="00FA6480" w:rsidRPr="00FF623B" w:rsidRDefault="009811C0" w:rsidP="00C84AC4">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DF534E" w:rsidRPr="00FF623B" w:rsidTr="00DF534E">
        <w:trPr>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7</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F24C00">
            <w:pPr>
              <w:jc w:val="center"/>
              <w:rPr>
                <w:rFonts w:ascii="Courier New" w:hAnsi="Courier New" w:cs="Courier New"/>
              </w:rPr>
            </w:pPr>
            <w:r w:rsidRPr="00FF623B">
              <w:rPr>
                <w:rFonts w:ascii="Courier New" w:hAnsi="Courier New" w:cs="Courier New"/>
              </w:rPr>
              <w:t>34</w:t>
            </w:r>
          </w:p>
        </w:tc>
        <w:tc>
          <w:tcPr>
            <w:tcW w:w="1276" w:type="dxa"/>
          </w:tcPr>
          <w:p w:rsidR="00DF534E"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DF534E" w:rsidRPr="00FF623B" w:rsidRDefault="005D1936" w:rsidP="00F24C00">
            <w:pPr>
              <w:jc w:val="center"/>
              <w:rPr>
                <w:rFonts w:ascii="Courier New" w:hAnsi="Courier New" w:cs="Courier New"/>
              </w:rPr>
            </w:pPr>
            <w:r w:rsidRPr="00FF623B">
              <w:rPr>
                <w:rFonts w:ascii="Courier New" w:hAnsi="Courier New" w:cs="Courier New"/>
              </w:rPr>
              <w:t>30</w:t>
            </w:r>
          </w:p>
        </w:tc>
        <w:tc>
          <w:tcPr>
            <w:tcW w:w="2119" w:type="dxa"/>
          </w:tcPr>
          <w:p w:rsidR="00DF534E"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8</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36</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F24C00">
            <w:pPr>
              <w:jc w:val="center"/>
              <w:rPr>
                <w:rFonts w:ascii="Courier New" w:hAnsi="Courier New" w:cs="Courier New"/>
              </w:rPr>
            </w:pPr>
            <w:r w:rsidRPr="00FF623B">
              <w:rPr>
                <w:rFonts w:ascii="Courier New" w:hAnsi="Courier New" w:cs="Courier New"/>
              </w:rPr>
              <w:t>32</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9</w:t>
            </w:r>
          </w:p>
        </w:tc>
        <w:tc>
          <w:tcPr>
            <w:tcW w:w="2254" w:type="dxa"/>
            <w:vAlign w:val="center"/>
          </w:tcPr>
          <w:p w:rsidR="00FA6480" w:rsidRPr="00FF623B" w:rsidRDefault="00FA6480"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9149DD">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9149DD">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DF534E" w:rsidP="009149DD">
            <w:pPr>
              <w:jc w:val="center"/>
              <w:rPr>
                <w:rFonts w:ascii="Courier New" w:hAnsi="Courier New" w:cs="Courier New"/>
              </w:rPr>
            </w:pPr>
            <w:r w:rsidRPr="00FF623B">
              <w:rPr>
                <w:rFonts w:ascii="Courier New" w:hAnsi="Courier New" w:cs="Courier New"/>
              </w:rPr>
              <w:t>38</w:t>
            </w:r>
          </w:p>
        </w:tc>
        <w:tc>
          <w:tcPr>
            <w:tcW w:w="1276" w:type="dxa"/>
          </w:tcPr>
          <w:p w:rsidR="00FA6480"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9149DD">
            <w:pPr>
              <w:jc w:val="center"/>
              <w:rPr>
                <w:rFonts w:ascii="Courier New" w:hAnsi="Courier New" w:cs="Courier New"/>
              </w:rPr>
            </w:pPr>
            <w:r w:rsidRPr="00FF623B">
              <w:rPr>
                <w:rFonts w:ascii="Courier New" w:hAnsi="Courier New" w:cs="Courier New"/>
              </w:rPr>
              <w:t>39</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bl>
    <w:p w:rsidR="00AE2BE4" w:rsidRPr="00FF623B" w:rsidRDefault="00AE2BE4" w:rsidP="00F24C00">
      <w:pPr>
        <w:pStyle w:val="ConsPlusNormal"/>
        <w:tabs>
          <w:tab w:val="left" w:pos="1845"/>
        </w:tabs>
        <w:ind w:firstLine="709"/>
        <w:rPr>
          <w:rFonts w:ascii="Arial" w:hAnsi="Arial" w:cs="Arial"/>
          <w:sz w:val="24"/>
          <w:szCs w:val="24"/>
        </w:rPr>
      </w:pPr>
    </w:p>
    <w:p w:rsidR="00AE2BE4" w:rsidRPr="00FF623B" w:rsidRDefault="00AE2BE4" w:rsidP="00F24C00">
      <w:pPr>
        <w:tabs>
          <w:tab w:val="left" w:pos="8430"/>
        </w:tabs>
        <w:spacing w:after="0" w:line="240" w:lineRule="auto"/>
        <w:rPr>
          <w:lang w:eastAsia="ru-RU"/>
        </w:rPr>
      </w:pPr>
    </w:p>
    <w:p w:rsidR="00AE2BE4" w:rsidRPr="00FF623B" w:rsidRDefault="00AE2BE4" w:rsidP="00F24C00">
      <w:pPr>
        <w:spacing w:after="0" w:line="240" w:lineRule="auto"/>
        <w:rPr>
          <w:lang w:eastAsia="ru-RU"/>
        </w:rPr>
      </w:pPr>
    </w:p>
    <w:p w:rsidR="00310964" w:rsidRPr="00FF623B" w:rsidRDefault="00310964" w:rsidP="00F24C00">
      <w:pPr>
        <w:spacing w:after="0" w:line="240" w:lineRule="auto"/>
        <w:rPr>
          <w:lang w:eastAsia="ru-RU"/>
        </w:rPr>
        <w:sectPr w:rsidR="00310964" w:rsidRPr="00FF623B" w:rsidSect="00310964">
          <w:footerReference w:type="even" r:id="rId26"/>
          <w:footerReference w:type="default" r:id="rId27"/>
          <w:pgSz w:w="16837" w:h="11905" w:orient="landscape"/>
          <w:pgMar w:top="1134" w:right="567" w:bottom="1134" w:left="1701" w:header="720" w:footer="720" w:gutter="0"/>
          <w:cols w:space="720"/>
          <w:noEndnote/>
        </w:sectPr>
      </w:pP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№3  к муниципальной программе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1233FE" w:rsidRPr="00FF623B" w:rsidRDefault="001233FE" w:rsidP="001233FE">
      <w:pPr>
        <w:spacing w:after="0" w:line="240" w:lineRule="auto"/>
        <w:jc w:val="center"/>
        <w:rPr>
          <w:rFonts w:ascii="Arial" w:hAnsi="Arial" w:cs="Arial"/>
          <w:sz w:val="24"/>
          <w:szCs w:val="24"/>
        </w:rPr>
      </w:pP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перечень  общественных территорий, нуждающихся в благоустройстве </w:t>
      </w: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2018-2024 году</w:t>
      </w:r>
    </w:p>
    <w:p w:rsidR="001233FE" w:rsidRPr="00FF623B" w:rsidRDefault="001233FE" w:rsidP="001233FE">
      <w:pPr>
        <w:spacing w:after="0" w:line="240" w:lineRule="auto"/>
        <w:jc w:val="center"/>
        <w:rPr>
          <w:rFonts w:ascii="Arial" w:hAnsi="Arial" w:cs="Arial"/>
          <w:sz w:val="20"/>
          <w:szCs w:val="20"/>
        </w:rPr>
      </w:pPr>
    </w:p>
    <w:tbl>
      <w:tblPr>
        <w:tblStyle w:val="a6"/>
        <w:tblW w:w="15041" w:type="dxa"/>
        <w:jc w:val="center"/>
        <w:tblLayout w:type="fixed"/>
        <w:tblLook w:val="04A0"/>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DF534E">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Общая площадь дворовой территории, кв.м.</w:t>
            </w:r>
          </w:p>
        </w:tc>
        <w:tc>
          <w:tcPr>
            <w:tcW w:w="1843"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317"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1233FE" w:rsidRPr="00FF623B" w:rsidTr="00DF534E">
        <w:trPr>
          <w:jc w:val="center"/>
        </w:trPr>
        <w:tc>
          <w:tcPr>
            <w:tcW w:w="534" w:type="dxa"/>
            <w:vMerge/>
          </w:tcPr>
          <w:p w:rsidR="001233FE" w:rsidRPr="00FF623B" w:rsidRDefault="001233FE" w:rsidP="00DF534E">
            <w:pPr>
              <w:jc w:val="center"/>
              <w:rPr>
                <w:rFonts w:ascii="Courier New" w:hAnsi="Courier New" w:cs="Courier New"/>
              </w:rPr>
            </w:pPr>
          </w:p>
        </w:tc>
        <w:tc>
          <w:tcPr>
            <w:tcW w:w="1984" w:type="dxa"/>
          </w:tcPr>
          <w:p w:rsidR="001233FE" w:rsidRPr="00FF623B" w:rsidRDefault="001233FE" w:rsidP="00DF534E">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DF534E">
            <w:pPr>
              <w:jc w:val="center"/>
              <w:rPr>
                <w:rFonts w:ascii="Courier New" w:hAnsi="Courier New" w:cs="Courier New"/>
              </w:rPr>
            </w:pPr>
          </w:p>
        </w:tc>
        <w:tc>
          <w:tcPr>
            <w:tcW w:w="1843" w:type="dxa"/>
            <w:vMerge/>
          </w:tcPr>
          <w:p w:rsidR="001233FE" w:rsidRPr="00FF623B" w:rsidRDefault="001233FE" w:rsidP="00DF534E">
            <w:pPr>
              <w:jc w:val="center"/>
              <w:rPr>
                <w:rFonts w:ascii="Courier New" w:hAnsi="Courier New" w:cs="Courier New"/>
              </w:rPr>
            </w:pPr>
          </w:p>
        </w:tc>
        <w:tc>
          <w:tcPr>
            <w:tcW w:w="2317" w:type="dxa"/>
            <w:vMerge/>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C60605" w:rsidP="00DF534E">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DF534E">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47619C"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DF534E">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DF534E">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835B1C">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D94E7A" w:rsidP="00835B1C">
            <w:pPr>
              <w:jc w:val="center"/>
              <w:rPr>
                <w:rFonts w:ascii="Courier New" w:hAnsi="Courier New" w:cs="Courier New"/>
              </w:rPr>
            </w:pPr>
            <w:r>
              <w:rPr>
                <w:rFonts w:ascii="Courier New" w:hAnsi="Courier New" w:cs="Courier New"/>
              </w:rPr>
              <w:t>9385,52</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t>5</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128</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700</w:t>
            </w:r>
          </w:p>
        </w:tc>
        <w:tc>
          <w:tcPr>
            <w:tcW w:w="1843" w:type="dxa"/>
          </w:tcPr>
          <w:p w:rsidR="003159B8" w:rsidRPr="00FF623B" w:rsidRDefault="003159B8" w:rsidP="00835B1C">
            <w:pPr>
              <w:jc w:val="center"/>
              <w:rPr>
                <w:rFonts w:ascii="Courier New" w:hAnsi="Courier New" w:cs="Courier New"/>
              </w:rPr>
            </w:pPr>
            <w:r w:rsidRPr="00FF623B">
              <w:rPr>
                <w:rFonts w:ascii="Courier New" w:hAnsi="Courier New" w:cs="Courier New"/>
              </w:rPr>
              <w:t>1654</w:t>
            </w:r>
          </w:p>
        </w:tc>
        <w:tc>
          <w:tcPr>
            <w:tcW w:w="2317" w:type="dxa"/>
          </w:tcPr>
          <w:p w:rsidR="003159B8" w:rsidRPr="00FF623B" w:rsidRDefault="003159B8" w:rsidP="00835B1C">
            <w:pPr>
              <w:jc w:val="center"/>
              <w:rPr>
                <w:rFonts w:ascii="Courier New" w:hAnsi="Courier New" w:cs="Courier New"/>
              </w:rPr>
            </w:pPr>
            <w:r>
              <w:rPr>
                <w:rFonts w:ascii="Courier New" w:hAnsi="Courier New" w:cs="Courier New"/>
              </w:rPr>
              <w:t>2</w:t>
            </w:r>
            <w:r w:rsidRPr="00FF623B">
              <w:rPr>
                <w:rFonts w:ascii="Courier New" w:hAnsi="Courier New" w:cs="Courier New"/>
              </w:rPr>
              <w:t>000,0</w:t>
            </w: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lastRenderedPageBreak/>
              <w:t>6</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72</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1500</w:t>
            </w:r>
          </w:p>
        </w:tc>
        <w:tc>
          <w:tcPr>
            <w:tcW w:w="1843" w:type="dxa"/>
          </w:tcPr>
          <w:p w:rsidR="003159B8" w:rsidRPr="00FF623B" w:rsidRDefault="003159B8" w:rsidP="00835B1C">
            <w:pPr>
              <w:jc w:val="center"/>
              <w:rPr>
                <w:rFonts w:ascii="Courier New" w:hAnsi="Courier New" w:cs="Courier New"/>
              </w:rPr>
            </w:pPr>
            <w:r w:rsidRPr="00FF623B">
              <w:rPr>
                <w:rFonts w:ascii="Courier New" w:hAnsi="Courier New" w:cs="Courier New"/>
              </w:rPr>
              <w:t>4126</w:t>
            </w:r>
          </w:p>
        </w:tc>
        <w:tc>
          <w:tcPr>
            <w:tcW w:w="2317" w:type="dxa"/>
          </w:tcPr>
          <w:p w:rsidR="003159B8" w:rsidRPr="00FF623B" w:rsidRDefault="003159B8" w:rsidP="00835B1C">
            <w:pPr>
              <w:jc w:val="center"/>
              <w:rPr>
                <w:rFonts w:ascii="Courier New" w:hAnsi="Courier New" w:cs="Courier New"/>
              </w:rPr>
            </w:pPr>
            <w:r w:rsidRPr="00FF623B">
              <w:rPr>
                <w:rFonts w:ascii="Courier New" w:hAnsi="Courier New" w:cs="Courier New"/>
              </w:rPr>
              <w:t>3000,0</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2024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r w:rsidRPr="00FF623B">
              <w:rPr>
                <w:rFonts w:ascii="Courier New" w:hAnsi="Courier New" w:cs="Courier New"/>
              </w:rPr>
              <w:t>7</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3159B8" w:rsidP="00835B1C">
            <w:pPr>
              <w:jc w:val="center"/>
              <w:rPr>
                <w:rFonts w:ascii="Courier New" w:hAnsi="Courier New" w:cs="Courier New"/>
              </w:rPr>
            </w:pPr>
            <w:r w:rsidRPr="00FF623B">
              <w:rPr>
                <w:rFonts w:ascii="Courier New" w:hAnsi="Courier New" w:cs="Courier New"/>
              </w:rPr>
              <w:t>4126</w:t>
            </w:r>
          </w:p>
        </w:tc>
        <w:tc>
          <w:tcPr>
            <w:tcW w:w="2317" w:type="dxa"/>
          </w:tcPr>
          <w:p w:rsidR="003159B8" w:rsidRPr="00FF623B" w:rsidRDefault="00891875" w:rsidP="00835B1C">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bl>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№4  к муниципальной программе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310964" w:rsidRPr="00FF623B" w:rsidRDefault="00310964" w:rsidP="00F24C00">
      <w:pPr>
        <w:spacing w:after="0" w:line="240" w:lineRule="auto"/>
        <w:ind w:firstLine="709"/>
        <w:jc w:val="right"/>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и визуальное описание предлагаемого проекта, перечня</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9D5F2E">
      <w:pPr>
        <w:spacing w:after="0" w:line="240" w:lineRule="auto"/>
        <w:ind w:firstLine="709"/>
        <w:rPr>
          <w:rFonts w:ascii="Arial" w:hAnsi="Arial" w:cs="Arial"/>
          <w:bCs/>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9D5F2E">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9D5F2E">
      <w:pPr>
        <w:spacing w:after="0" w:line="240" w:lineRule="auto"/>
        <w:ind w:firstLine="709"/>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9D5F2E">
      <w:pPr>
        <w:spacing w:after="0" w:line="240" w:lineRule="auto"/>
        <w:ind w:firstLine="709"/>
        <w:jc w:val="both"/>
        <w:rPr>
          <w:rFonts w:ascii="Arial" w:hAnsi="Arial" w:cs="Arial"/>
          <w:b/>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9D5F2E">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 xml:space="preserve">Согласование дизайн-проекта осуществляется уполномоченным </w:t>
      </w:r>
    </w:p>
    <w:p w:rsidR="009D5F2E" w:rsidRPr="00FF623B" w:rsidRDefault="009D5F2E" w:rsidP="009D5F2E">
      <w:pPr>
        <w:spacing w:after="0" w:line="240" w:lineRule="auto"/>
        <w:jc w:val="both"/>
        <w:rPr>
          <w:rFonts w:ascii="Arial" w:hAnsi="Arial" w:cs="Arial"/>
          <w:color w:val="00000A"/>
          <w:sz w:val="24"/>
          <w:szCs w:val="24"/>
        </w:rPr>
      </w:pPr>
      <w:r w:rsidRPr="00FF623B">
        <w:rPr>
          <w:rFonts w:ascii="Arial" w:hAnsi="Arial" w:cs="Arial"/>
          <w:color w:val="00000A"/>
          <w:sz w:val="24"/>
          <w:szCs w:val="24"/>
        </w:rPr>
        <w:t>представителем (представителями) заинтересованных лиц в письменной форме в течение 5 календарный  дней с момента окончания срока обсуждения.</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Pr="009D5F2E"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D04" w:rsidRDefault="00742D04" w:rsidP="00165286">
      <w:pPr>
        <w:spacing w:after="0" w:line="240" w:lineRule="auto"/>
      </w:pPr>
      <w:r>
        <w:separator/>
      </w:r>
    </w:p>
  </w:endnote>
  <w:endnote w:type="continuationSeparator" w:id="1">
    <w:p w:rsidR="00742D04" w:rsidRDefault="00742D04" w:rsidP="00165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81" w:rsidRDefault="00B13256" w:rsidP="00310964">
    <w:pPr>
      <w:pStyle w:val="af"/>
      <w:framePr w:wrap="around" w:vAnchor="text" w:hAnchor="margin" w:xAlign="center" w:y="1"/>
      <w:rPr>
        <w:rStyle w:val="af1"/>
      </w:rPr>
    </w:pPr>
    <w:r>
      <w:rPr>
        <w:rStyle w:val="af1"/>
      </w:rPr>
      <w:fldChar w:fldCharType="begin"/>
    </w:r>
    <w:r w:rsidR="00A96381">
      <w:rPr>
        <w:rStyle w:val="af1"/>
      </w:rPr>
      <w:instrText xml:space="preserve">PAGE  </w:instrText>
    </w:r>
    <w:r>
      <w:rPr>
        <w:rStyle w:val="af1"/>
      </w:rPr>
      <w:fldChar w:fldCharType="end"/>
    </w:r>
  </w:p>
  <w:p w:rsidR="00A96381" w:rsidRDefault="00A9638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81" w:rsidRDefault="00A9638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D04" w:rsidRDefault="00742D04" w:rsidP="00165286">
      <w:pPr>
        <w:spacing w:after="0" w:line="240" w:lineRule="auto"/>
      </w:pPr>
      <w:r>
        <w:separator/>
      </w:r>
    </w:p>
  </w:footnote>
  <w:footnote w:type="continuationSeparator" w:id="1">
    <w:p w:rsidR="00742D04" w:rsidRDefault="00742D04" w:rsidP="001652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4">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5">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F1C37A7"/>
    <w:multiLevelType w:val="hybridMultilevel"/>
    <w:tmpl w:val="9C1E9CB4"/>
    <w:lvl w:ilvl="0" w:tplc="235E382A">
      <w:start w:val="1"/>
      <w:numFmt w:val="decimal"/>
      <w:lvlText w:val="%1."/>
      <w:lvlJc w:val="left"/>
      <w:pPr>
        <w:ind w:left="102" w:hanging="281"/>
        <w:jc w:val="left"/>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0"/>
  </w:num>
  <w:num w:numId="4">
    <w:abstractNumId w:val="18"/>
  </w:num>
  <w:num w:numId="5">
    <w:abstractNumId w:val="8"/>
  </w:num>
  <w:num w:numId="6">
    <w:abstractNumId w:val="4"/>
  </w:num>
  <w:num w:numId="7">
    <w:abstractNumId w:val="13"/>
  </w:num>
  <w:num w:numId="8">
    <w:abstractNumId w:val="16"/>
  </w:num>
  <w:num w:numId="9">
    <w:abstractNumId w:val="9"/>
  </w:num>
  <w:num w:numId="10">
    <w:abstractNumId w:val="6"/>
  </w:num>
  <w:num w:numId="11">
    <w:abstractNumId w:val="15"/>
  </w:num>
  <w:num w:numId="12">
    <w:abstractNumId w:val="2"/>
  </w:num>
  <w:num w:numId="13">
    <w:abstractNumId w:val="5"/>
  </w:num>
  <w:num w:numId="14">
    <w:abstractNumId w:val="1"/>
  </w:num>
  <w:num w:numId="15">
    <w:abstractNumId w:val="11"/>
  </w:num>
  <w:num w:numId="16">
    <w:abstractNumId w:val="7"/>
  </w:num>
  <w:num w:numId="17">
    <w:abstractNumId w:val="12"/>
  </w:num>
  <w:num w:numId="18">
    <w:abstractNumId w:val="14"/>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054FB"/>
    <w:rsid w:val="00001204"/>
    <w:rsid w:val="0000469B"/>
    <w:rsid w:val="00010351"/>
    <w:rsid w:val="00033481"/>
    <w:rsid w:val="00036359"/>
    <w:rsid w:val="000367EB"/>
    <w:rsid w:val="0005622F"/>
    <w:rsid w:val="000605FF"/>
    <w:rsid w:val="00061472"/>
    <w:rsid w:val="00082A9F"/>
    <w:rsid w:val="000B133C"/>
    <w:rsid w:val="000B1BBC"/>
    <w:rsid w:val="000B46CF"/>
    <w:rsid w:val="000C78E0"/>
    <w:rsid w:val="000D51A0"/>
    <w:rsid w:val="000E37DF"/>
    <w:rsid w:val="000E5886"/>
    <w:rsid w:val="000F170D"/>
    <w:rsid w:val="00120817"/>
    <w:rsid w:val="001233FE"/>
    <w:rsid w:val="00135DFB"/>
    <w:rsid w:val="001453EE"/>
    <w:rsid w:val="00147B81"/>
    <w:rsid w:val="001515A8"/>
    <w:rsid w:val="00154F3D"/>
    <w:rsid w:val="001641B7"/>
    <w:rsid w:val="00165286"/>
    <w:rsid w:val="001700B0"/>
    <w:rsid w:val="00171F7E"/>
    <w:rsid w:val="00177E8D"/>
    <w:rsid w:val="00184F10"/>
    <w:rsid w:val="00187B63"/>
    <w:rsid w:val="001B2494"/>
    <w:rsid w:val="001C01AA"/>
    <w:rsid w:val="001D4EDB"/>
    <w:rsid w:val="001D584C"/>
    <w:rsid w:val="001E3B25"/>
    <w:rsid w:val="001E4ACD"/>
    <w:rsid w:val="001F58A2"/>
    <w:rsid w:val="001F7DCE"/>
    <w:rsid w:val="00210882"/>
    <w:rsid w:val="002136E3"/>
    <w:rsid w:val="00215110"/>
    <w:rsid w:val="002226D3"/>
    <w:rsid w:val="00224708"/>
    <w:rsid w:val="00233349"/>
    <w:rsid w:val="002336F8"/>
    <w:rsid w:val="00243D95"/>
    <w:rsid w:val="00250D04"/>
    <w:rsid w:val="00253449"/>
    <w:rsid w:val="0025649D"/>
    <w:rsid w:val="00257525"/>
    <w:rsid w:val="0026289F"/>
    <w:rsid w:val="00273D68"/>
    <w:rsid w:val="00275FAB"/>
    <w:rsid w:val="0028263A"/>
    <w:rsid w:val="002B53A8"/>
    <w:rsid w:val="002C16E9"/>
    <w:rsid w:val="002D37B9"/>
    <w:rsid w:val="002D6F14"/>
    <w:rsid w:val="002E69A3"/>
    <w:rsid w:val="002F12A0"/>
    <w:rsid w:val="002F5F3C"/>
    <w:rsid w:val="0030162D"/>
    <w:rsid w:val="00302BBB"/>
    <w:rsid w:val="00306266"/>
    <w:rsid w:val="00310964"/>
    <w:rsid w:val="003159B8"/>
    <w:rsid w:val="00325A35"/>
    <w:rsid w:val="00330550"/>
    <w:rsid w:val="00334019"/>
    <w:rsid w:val="00363956"/>
    <w:rsid w:val="0037254D"/>
    <w:rsid w:val="00374138"/>
    <w:rsid w:val="003752CD"/>
    <w:rsid w:val="00376EA1"/>
    <w:rsid w:val="003815B8"/>
    <w:rsid w:val="00391ED9"/>
    <w:rsid w:val="00395A09"/>
    <w:rsid w:val="00397DB8"/>
    <w:rsid w:val="003A4AC4"/>
    <w:rsid w:val="003B0837"/>
    <w:rsid w:val="003C4241"/>
    <w:rsid w:val="003C509C"/>
    <w:rsid w:val="003D16D8"/>
    <w:rsid w:val="003E4FA6"/>
    <w:rsid w:val="003E5577"/>
    <w:rsid w:val="003F1380"/>
    <w:rsid w:val="004147EF"/>
    <w:rsid w:val="00416AD3"/>
    <w:rsid w:val="00422C27"/>
    <w:rsid w:val="00431613"/>
    <w:rsid w:val="00432092"/>
    <w:rsid w:val="00432175"/>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B715E"/>
    <w:rsid w:val="004C1A05"/>
    <w:rsid w:val="004C2F58"/>
    <w:rsid w:val="004C4E5F"/>
    <w:rsid w:val="004C5DA9"/>
    <w:rsid w:val="004E6478"/>
    <w:rsid w:val="004E71F9"/>
    <w:rsid w:val="005032ED"/>
    <w:rsid w:val="00503907"/>
    <w:rsid w:val="005161E3"/>
    <w:rsid w:val="00535F19"/>
    <w:rsid w:val="00550623"/>
    <w:rsid w:val="005509E9"/>
    <w:rsid w:val="0055302C"/>
    <w:rsid w:val="0056066D"/>
    <w:rsid w:val="00562921"/>
    <w:rsid w:val="00572A89"/>
    <w:rsid w:val="00586F78"/>
    <w:rsid w:val="0059290F"/>
    <w:rsid w:val="00593C41"/>
    <w:rsid w:val="005A208F"/>
    <w:rsid w:val="005D1936"/>
    <w:rsid w:val="005E1D90"/>
    <w:rsid w:val="005E5D00"/>
    <w:rsid w:val="005F0C7D"/>
    <w:rsid w:val="006030FA"/>
    <w:rsid w:val="006067B3"/>
    <w:rsid w:val="00612193"/>
    <w:rsid w:val="00633226"/>
    <w:rsid w:val="006367CD"/>
    <w:rsid w:val="00640116"/>
    <w:rsid w:val="00641D74"/>
    <w:rsid w:val="00643A89"/>
    <w:rsid w:val="00657B9C"/>
    <w:rsid w:val="0066083A"/>
    <w:rsid w:val="006611BB"/>
    <w:rsid w:val="006638DF"/>
    <w:rsid w:val="00666C3D"/>
    <w:rsid w:val="00676692"/>
    <w:rsid w:val="00682A1B"/>
    <w:rsid w:val="00684816"/>
    <w:rsid w:val="006931EB"/>
    <w:rsid w:val="00693EBE"/>
    <w:rsid w:val="00695A8D"/>
    <w:rsid w:val="00696BF7"/>
    <w:rsid w:val="006C1938"/>
    <w:rsid w:val="006D1CCE"/>
    <w:rsid w:val="006E3583"/>
    <w:rsid w:val="00700CBD"/>
    <w:rsid w:val="007054FB"/>
    <w:rsid w:val="00706F67"/>
    <w:rsid w:val="00711A27"/>
    <w:rsid w:val="00712F49"/>
    <w:rsid w:val="007153A7"/>
    <w:rsid w:val="007312AB"/>
    <w:rsid w:val="00742D04"/>
    <w:rsid w:val="00750481"/>
    <w:rsid w:val="0075213C"/>
    <w:rsid w:val="00752E95"/>
    <w:rsid w:val="00753A4E"/>
    <w:rsid w:val="007824BB"/>
    <w:rsid w:val="00786969"/>
    <w:rsid w:val="007955C1"/>
    <w:rsid w:val="007A0521"/>
    <w:rsid w:val="007A55AF"/>
    <w:rsid w:val="007A64B6"/>
    <w:rsid w:val="007B1D2B"/>
    <w:rsid w:val="007B3F62"/>
    <w:rsid w:val="007C2811"/>
    <w:rsid w:val="007E5F1E"/>
    <w:rsid w:val="007F214D"/>
    <w:rsid w:val="007F273C"/>
    <w:rsid w:val="007F6FC9"/>
    <w:rsid w:val="008037FE"/>
    <w:rsid w:val="00812DD4"/>
    <w:rsid w:val="00817814"/>
    <w:rsid w:val="00817BBE"/>
    <w:rsid w:val="00821733"/>
    <w:rsid w:val="008252B1"/>
    <w:rsid w:val="00831874"/>
    <w:rsid w:val="00831C5D"/>
    <w:rsid w:val="00835B1C"/>
    <w:rsid w:val="008462C9"/>
    <w:rsid w:val="008617BC"/>
    <w:rsid w:val="008619BD"/>
    <w:rsid w:val="008622F5"/>
    <w:rsid w:val="008649D5"/>
    <w:rsid w:val="00891875"/>
    <w:rsid w:val="0089339C"/>
    <w:rsid w:val="008952F1"/>
    <w:rsid w:val="008A006B"/>
    <w:rsid w:val="008A244B"/>
    <w:rsid w:val="008A390E"/>
    <w:rsid w:val="008A4C4A"/>
    <w:rsid w:val="008C2EC2"/>
    <w:rsid w:val="008C4395"/>
    <w:rsid w:val="008C63F4"/>
    <w:rsid w:val="008C6FAC"/>
    <w:rsid w:val="008D21DF"/>
    <w:rsid w:val="008D51B0"/>
    <w:rsid w:val="008D5973"/>
    <w:rsid w:val="008E326B"/>
    <w:rsid w:val="008E4FB9"/>
    <w:rsid w:val="008E52DA"/>
    <w:rsid w:val="008F2C3E"/>
    <w:rsid w:val="0090564B"/>
    <w:rsid w:val="009149DD"/>
    <w:rsid w:val="00942FB1"/>
    <w:rsid w:val="00953EE6"/>
    <w:rsid w:val="00957D4C"/>
    <w:rsid w:val="00964F72"/>
    <w:rsid w:val="00970737"/>
    <w:rsid w:val="00974232"/>
    <w:rsid w:val="00974519"/>
    <w:rsid w:val="009811C0"/>
    <w:rsid w:val="00986FB2"/>
    <w:rsid w:val="00993A3F"/>
    <w:rsid w:val="00997981"/>
    <w:rsid w:val="009A5C4F"/>
    <w:rsid w:val="009C13F4"/>
    <w:rsid w:val="009D5F2E"/>
    <w:rsid w:val="009F01AF"/>
    <w:rsid w:val="00A00335"/>
    <w:rsid w:val="00A013BD"/>
    <w:rsid w:val="00A06CC1"/>
    <w:rsid w:val="00A16F50"/>
    <w:rsid w:val="00A40BC7"/>
    <w:rsid w:val="00A53CCE"/>
    <w:rsid w:val="00A62FE5"/>
    <w:rsid w:val="00A700C5"/>
    <w:rsid w:val="00A76B19"/>
    <w:rsid w:val="00A82058"/>
    <w:rsid w:val="00A941A2"/>
    <w:rsid w:val="00A96381"/>
    <w:rsid w:val="00AA4BD6"/>
    <w:rsid w:val="00AB594F"/>
    <w:rsid w:val="00AD364D"/>
    <w:rsid w:val="00AE2BE4"/>
    <w:rsid w:val="00AE47D4"/>
    <w:rsid w:val="00AE7C56"/>
    <w:rsid w:val="00B005FE"/>
    <w:rsid w:val="00B0340E"/>
    <w:rsid w:val="00B039CC"/>
    <w:rsid w:val="00B12875"/>
    <w:rsid w:val="00B13256"/>
    <w:rsid w:val="00B26315"/>
    <w:rsid w:val="00B300F6"/>
    <w:rsid w:val="00B368D3"/>
    <w:rsid w:val="00B52831"/>
    <w:rsid w:val="00B53674"/>
    <w:rsid w:val="00B6012B"/>
    <w:rsid w:val="00B759AB"/>
    <w:rsid w:val="00B759D7"/>
    <w:rsid w:val="00B95A23"/>
    <w:rsid w:val="00BC713F"/>
    <w:rsid w:val="00BD339A"/>
    <w:rsid w:val="00BD3DEA"/>
    <w:rsid w:val="00BD4AA5"/>
    <w:rsid w:val="00C17556"/>
    <w:rsid w:val="00C23D27"/>
    <w:rsid w:val="00C3515E"/>
    <w:rsid w:val="00C36E4F"/>
    <w:rsid w:val="00C3798F"/>
    <w:rsid w:val="00C50B95"/>
    <w:rsid w:val="00C54324"/>
    <w:rsid w:val="00C60605"/>
    <w:rsid w:val="00C619E3"/>
    <w:rsid w:val="00C77E3B"/>
    <w:rsid w:val="00C82C9C"/>
    <w:rsid w:val="00C8335A"/>
    <w:rsid w:val="00C84AC4"/>
    <w:rsid w:val="00C95D41"/>
    <w:rsid w:val="00CA44D3"/>
    <w:rsid w:val="00CA5C45"/>
    <w:rsid w:val="00CC418C"/>
    <w:rsid w:val="00CD0CA8"/>
    <w:rsid w:val="00CD105C"/>
    <w:rsid w:val="00CD1B10"/>
    <w:rsid w:val="00CD51D2"/>
    <w:rsid w:val="00CE1904"/>
    <w:rsid w:val="00CE19BE"/>
    <w:rsid w:val="00CE1A5A"/>
    <w:rsid w:val="00CF568A"/>
    <w:rsid w:val="00D07C39"/>
    <w:rsid w:val="00D1262E"/>
    <w:rsid w:val="00D14147"/>
    <w:rsid w:val="00D240E4"/>
    <w:rsid w:val="00D3312B"/>
    <w:rsid w:val="00D51BB7"/>
    <w:rsid w:val="00D5514E"/>
    <w:rsid w:val="00D6097B"/>
    <w:rsid w:val="00D83E4D"/>
    <w:rsid w:val="00D86E29"/>
    <w:rsid w:val="00D9394F"/>
    <w:rsid w:val="00D947A2"/>
    <w:rsid w:val="00D94E7A"/>
    <w:rsid w:val="00DA182B"/>
    <w:rsid w:val="00DB487A"/>
    <w:rsid w:val="00DC63E9"/>
    <w:rsid w:val="00DD06FB"/>
    <w:rsid w:val="00DD7658"/>
    <w:rsid w:val="00DF534E"/>
    <w:rsid w:val="00E00FD0"/>
    <w:rsid w:val="00E12095"/>
    <w:rsid w:val="00E16903"/>
    <w:rsid w:val="00E25A39"/>
    <w:rsid w:val="00E30CB7"/>
    <w:rsid w:val="00E4495B"/>
    <w:rsid w:val="00E527FA"/>
    <w:rsid w:val="00E53D3A"/>
    <w:rsid w:val="00E56441"/>
    <w:rsid w:val="00E56B73"/>
    <w:rsid w:val="00E62826"/>
    <w:rsid w:val="00E65588"/>
    <w:rsid w:val="00E67D41"/>
    <w:rsid w:val="00E764E5"/>
    <w:rsid w:val="00E92C1C"/>
    <w:rsid w:val="00E96B8A"/>
    <w:rsid w:val="00EB210D"/>
    <w:rsid w:val="00EB2848"/>
    <w:rsid w:val="00EB2EDF"/>
    <w:rsid w:val="00EB5FFC"/>
    <w:rsid w:val="00EC11DF"/>
    <w:rsid w:val="00EC3F07"/>
    <w:rsid w:val="00EE16C0"/>
    <w:rsid w:val="00EE4D41"/>
    <w:rsid w:val="00EF4825"/>
    <w:rsid w:val="00F06150"/>
    <w:rsid w:val="00F15D26"/>
    <w:rsid w:val="00F228C2"/>
    <w:rsid w:val="00F24C00"/>
    <w:rsid w:val="00F266D7"/>
    <w:rsid w:val="00F35574"/>
    <w:rsid w:val="00F44171"/>
    <w:rsid w:val="00F75575"/>
    <w:rsid w:val="00F769F4"/>
    <w:rsid w:val="00F80BBE"/>
    <w:rsid w:val="00F84963"/>
    <w:rsid w:val="00F87F30"/>
    <w:rsid w:val="00F90AFB"/>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262E"/>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4FB"/>
    <w:pPr>
      <w:ind w:left="720"/>
      <w:contextualSpacing/>
    </w:pPr>
  </w:style>
  <w:style w:type="character" w:styleId="a4">
    <w:name w:val="Hyperlink"/>
    <w:basedOn w:val="a0"/>
    <w:uiPriority w:val="99"/>
    <w:unhideWhenUsed/>
    <w:rsid w:val="00F94390"/>
    <w:rPr>
      <w:color w:val="0000FF" w:themeColor="hyperlink"/>
      <w:u w:val="single"/>
    </w:rPr>
  </w:style>
  <w:style w:type="table" w:styleId="a5">
    <w:name w:val="Table Grid"/>
    <w:basedOn w:val="a1"/>
    <w:uiPriority w:val="59"/>
    <w:rsid w:val="00374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169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6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consultantplus://offline/ref=5A00DCF25101914D7D8E168DB43959CFF10EBA7EC275F757EEC82EA6C93852CC9244D08297C32BA5CA9B8FC6BFO2JFJ" TargetMode="External"/><Relationship Id="rId19" Type="http://schemas.openxmlformats.org/officeDocument/2006/relationships/image" Target="media/image10.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1B581DD4834EFF393C45248F99859BFEDC27D990F354152BADDEC1B80F120CF09154F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273E-8FC1-4DC9-86E0-67DFB46D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7579</Words>
  <Characters>43206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22</cp:revision>
  <cp:lastPrinted>2021-08-24T03:25:00Z</cp:lastPrinted>
  <dcterms:created xsi:type="dcterms:W3CDTF">2021-08-24T03:08:00Z</dcterms:created>
  <dcterms:modified xsi:type="dcterms:W3CDTF">2021-11-08T01:31:00Z</dcterms:modified>
</cp:coreProperties>
</file>