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30" w:rsidRPr="00151730" w:rsidRDefault="00151730" w:rsidP="00151730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noProof/>
          <w:color w:val="2C2C2C"/>
          <w:sz w:val="24"/>
          <w:szCs w:val="24"/>
          <w:lang w:eastAsia="ru-RU"/>
        </w:rPr>
        <w:drawing>
          <wp:inline distT="0" distB="0" distL="0" distR="0">
            <wp:extent cx="647700" cy="868680"/>
            <wp:effectExtent l="0" t="0" r="0" b="762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151730" w:rsidRPr="00151730" w:rsidRDefault="00151730" w:rsidP="00151730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151730" w:rsidRPr="00151730" w:rsidRDefault="00151730" w:rsidP="00151730">
      <w:pPr>
        <w:shd w:val="clear" w:color="auto" w:fill="FFFFFF"/>
        <w:spacing w:line="326" w:lineRule="atLeast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151730" w:rsidRPr="00151730" w:rsidRDefault="00151730" w:rsidP="00151730">
      <w:pPr>
        <w:shd w:val="clear" w:color="auto" w:fill="FFFFFF"/>
        <w:spacing w:line="240" w:lineRule="auto"/>
        <w:ind w:left="14"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АДМИНИСТРАЦИЯ ОЁКСКОГО МУНИЦИПАЛЬНОГО ОБРАЗОВАНИЯ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от «16» марта 2011 г.                                                       № 55-п</w:t>
      </w: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br/>
        <w:t>                                                      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О мерах  пожарной безопасности на территории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Оёкского муниципального образования в весенне-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летний пожароопасный период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Заслушав информацию специалиста администрации Оёкского муниципального образования, уполномоченного на решение задач в области ГО и ЧС,  Верхозиной Р.Д., Совет руководителей отмечает: администрация Оёкского муниципального образования держит на постоянном контроле вопрос о мерах пожарной безопасности на территории Оёкского МО, в том числе вопрос по охране лесов от пожаров.  Ежегодно составляется единый комплексный  план мероприятий, согласованный с руководителями организаций и предприятий всех форм собственности.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На основании вышеизложенного и в целях обеспечения противопожарных требований в весенне-летний пожароопасный период, в соответствии со ст. 19, 34, 37, 38 Федерального Закона «О пожарной безопасности» № 69-ФЗ от 21.12.1994 года, ст. 14 п. 9 Закона № 131 –ФЗ от 06.10.2003 года «Об общих принципах организации местного самоуправления в Российской Федерации»,  руководствуясь п.9 ст.6 Устава Оёкского муниципального образования,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ПОСТАНОВЛЯЮ:   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1. В период высокой пожароопасной обстановки  запретить сжигание мусора, стерни  на территории  Оёкского муниципального образования.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2. Рекомендовать: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2.1. Начальнику отдела Гороховского участкового лесничества Тюрюханову В.В. в срок до 25.04.2011 года запланировать мероприятия по подготовке к пожароопасному периоду; каждый четверг месяца пожароопасного периода  предоставлять информацию о пожарной обстановке в подведомственных лесах и принимаемых мерах   (т. 69-33-11, 69-34-65);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2.2. Директорам образовательных учреждений Оёкского муниципального образования: Тыртышной О.П., Рудомаха С.И., Латышевой Н.И., Зиновьевой И.В., Галковой Г.Е.,  Катаеву В.Д.   регулярно   проводить беседы по предупреждению пожаров  и  профилактические мероприятия  среди учащихся;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2.3. Начальнику ЛУ-12 Черных И.А. обеспечить устойчивую связь со всеми населёнными пунктами и подразделениями государственной противопожарной службы на весь пожароопасный период.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2.4. Руководителям организаций, независимо от форм собственности:  Бобылеву Ю.А., Тюрюмину Ф.И., Токареву П.В.,  Ларионову А.П., занимающимся лесозаготовительными работами,   обратить особое внимание  на проверку готовности к </w:t>
      </w: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lastRenderedPageBreak/>
        <w:t>пожароопасному периоду, все имеющиеся средства пожаротушения привести в полную готовность.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2.5. Начальнику участка с. Оёк ООО «Родник » Ульянову  В.В.  с 20.04. 2011 г. по 20.05. 2011 г. совместно с общественностью  провести месячник по обеспечению требований пожарной безопасности в жилом секторе.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3. Создать при администрации Оёкского муниципального образования специальную комиссию по координации действий по предупреждению и тушению пожаров в составе :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Новосельцев П.Н. – Глава Оёкского муниципального образования,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Тигунцева Л.Г. – Зам. главы администрации Оёкского муниципального образования,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Куклина В.А.- начальник отдела по управлению имуществом ЖКХ , транспортом и связью,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Муравьёв С.С.- председатель ПО « Сибиряк»,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Бобылев Ю.А. – генеральный директор ООО «Юрал»,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Черных И.А. – начальник ЛУ-12,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    Цецхладзе З.Г. -  генеральный директор сельскохозяйственного кооператива        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6.  Заместителю главы администрации  Оёкского муниципального образования Тигунцевой Л.Г. опубликовать данное постановление в информационном бюллетене «Вестник Оекского муниципального образования» и на сайте </w:t>
      </w:r>
      <w:r w:rsidRPr="00151730">
        <w:rPr>
          <w:rFonts w:eastAsia="Times New Roman" w:cs="Times New Roman"/>
          <w:color w:val="2C2C2C"/>
          <w:sz w:val="24"/>
          <w:szCs w:val="24"/>
          <w:lang w:val="en-US" w:eastAsia="ru-RU"/>
        </w:rPr>
        <w:t>www</w:t>
      </w: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151730">
        <w:rPr>
          <w:rFonts w:eastAsia="Times New Roman" w:cs="Times New Roman"/>
          <w:color w:val="2C2C2C"/>
          <w:sz w:val="24"/>
          <w:szCs w:val="24"/>
          <w:lang w:val="en-US" w:eastAsia="ru-RU"/>
        </w:rPr>
        <w:t>oek</w:t>
      </w: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.</w:t>
      </w:r>
      <w:r w:rsidRPr="00151730">
        <w:rPr>
          <w:rFonts w:eastAsia="Times New Roman" w:cs="Times New Roman"/>
          <w:color w:val="2C2C2C"/>
          <w:sz w:val="24"/>
          <w:szCs w:val="24"/>
          <w:lang w:val="en-US" w:eastAsia="ru-RU"/>
        </w:rPr>
        <w:t>su</w:t>
      </w: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. 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72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7. Контроль за выполнением данного постановления оставляю за собой.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151730" w:rsidRPr="00151730" w:rsidRDefault="00151730" w:rsidP="00151730">
      <w:pPr>
        <w:shd w:val="clear" w:color="auto" w:fill="FFFFFF"/>
        <w:spacing w:line="240" w:lineRule="auto"/>
        <w:ind w:firstLine="0"/>
        <w:jc w:val="right"/>
        <w:rPr>
          <w:rFonts w:eastAsia="Times New Roman" w:cs="Times New Roman"/>
          <w:color w:val="2C2C2C"/>
          <w:sz w:val="24"/>
          <w:szCs w:val="24"/>
          <w:lang w:eastAsia="ru-RU"/>
        </w:rPr>
      </w:pPr>
      <w:r w:rsidRPr="00151730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  <w:r w:rsidRPr="00151730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Глава администрации Оёкского муниципального образования П.Н. Новосельцев</w:t>
      </w:r>
    </w:p>
    <w:p w:rsidR="003E0016" w:rsidRPr="00151730" w:rsidRDefault="003E0016" w:rsidP="00151730">
      <w:bookmarkStart w:id="0" w:name="_GoBack"/>
      <w:bookmarkEnd w:id="0"/>
    </w:p>
    <w:sectPr w:rsidR="003E0016" w:rsidRPr="0015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80</cp:revision>
  <dcterms:created xsi:type="dcterms:W3CDTF">2022-10-18T03:49:00Z</dcterms:created>
  <dcterms:modified xsi:type="dcterms:W3CDTF">2022-10-18T06:29:00Z</dcterms:modified>
</cp:coreProperties>
</file>