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E0" w:rsidRDefault="00215EE0" w:rsidP="00215EE0">
      <w:pPr>
        <w:shd w:val="clear" w:color="auto" w:fill="FFFFFF"/>
        <w:jc w:val="center"/>
        <w:rPr>
          <w:color w:val="2C2C2C"/>
          <w:sz w:val="24"/>
        </w:rPr>
      </w:pPr>
      <w:r>
        <w:rPr>
          <w:color w:val="2C2C2C"/>
        </w:rPr>
        <w:t>РОССИЙСКАЯ ФЕДЕРАЦИЯ</w:t>
      </w:r>
    </w:p>
    <w:p w:rsidR="00215EE0" w:rsidRDefault="00215EE0" w:rsidP="00215EE0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ИРКУТСКАЯ ОБЛАСТЬ</w:t>
      </w:r>
    </w:p>
    <w:p w:rsidR="00215EE0" w:rsidRDefault="00215EE0" w:rsidP="00215EE0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ИРКУТСКИЙ РАЙОН</w:t>
      </w:r>
    </w:p>
    <w:p w:rsidR="00215EE0" w:rsidRDefault="00215EE0" w:rsidP="00215EE0">
      <w:pPr>
        <w:shd w:val="clear" w:color="auto" w:fill="FFFFFF"/>
        <w:spacing w:line="326" w:lineRule="atLeast"/>
        <w:ind w:left="10"/>
        <w:jc w:val="center"/>
        <w:rPr>
          <w:color w:val="2C2C2C"/>
        </w:rPr>
      </w:pPr>
      <w:r>
        <w:rPr>
          <w:color w:val="2C2C2C"/>
          <w:spacing w:val="-2"/>
        </w:rPr>
        <w:t>АДМИНИСТРАЦИЯ ОЕКСКОГО МУНИЦИПАЛЬНОГО ОБРАЗОВАНИЯ</w:t>
      </w:r>
    </w:p>
    <w:p w:rsidR="00215EE0" w:rsidRDefault="00215EE0" w:rsidP="00215EE0">
      <w:pPr>
        <w:shd w:val="clear" w:color="auto" w:fill="FFFFFF"/>
        <w:ind w:left="14"/>
        <w:jc w:val="center"/>
        <w:rPr>
          <w:color w:val="2C2C2C"/>
        </w:rPr>
      </w:pPr>
      <w:r>
        <w:rPr>
          <w:rStyle w:val="a3"/>
          <w:color w:val="2C2C2C"/>
          <w:spacing w:val="-7"/>
        </w:rPr>
        <w:t>ГЛАВА АДМИНИСТРАЦИИ</w:t>
      </w:r>
    </w:p>
    <w:p w:rsidR="00215EE0" w:rsidRDefault="00215EE0" w:rsidP="00215EE0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 </w:t>
      </w:r>
    </w:p>
    <w:p w:rsidR="00215EE0" w:rsidRDefault="00215EE0" w:rsidP="00215EE0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  <w:spacing w:val="-5"/>
        </w:rPr>
        <w:t>ПОСТАНОВЛЕНИЕ</w:t>
      </w:r>
    </w:p>
    <w:p w:rsidR="00215EE0" w:rsidRDefault="00215EE0" w:rsidP="00215EE0">
      <w:pPr>
        <w:shd w:val="clear" w:color="auto" w:fill="FFFFFF"/>
        <w:rPr>
          <w:color w:val="2C2C2C"/>
        </w:rPr>
      </w:pPr>
      <w:r>
        <w:rPr>
          <w:rStyle w:val="a3"/>
          <w:color w:val="2C2C2C"/>
        </w:rPr>
        <w:t> </w:t>
      </w:r>
    </w:p>
    <w:p w:rsidR="00215EE0" w:rsidRDefault="00215EE0" w:rsidP="00215EE0">
      <w:pPr>
        <w:shd w:val="clear" w:color="auto" w:fill="FFFFFF"/>
        <w:rPr>
          <w:color w:val="2C2C2C"/>
        </w:rPr>
      </w:pPr>
      <w:r>
        <w:rPr>
          <w:color w:val="2C2C2C"/>
        </w:rPr>
        <w:t>от «24» июня 2009 г.                                                                                                                        №77-п</w:t>
      </w:r>
    </w:p>
    <w:p w:rsidR="00215EE0" w:rsidRDefault="00215EE0" w:rsidP="00215EE0">
      <w:pPr>
        <w:shd w:val="clear" w:color="auto" w:fill="FFFFFF"/>
        <w:rPr>
          <w:color w:val="2C2C2C"/>
        </w:rPr>
      </w:pPr>
      <w:r>
        <w:rPr>
          <w:color w:val="2C2C2C"/>
          <w:lang w:val="en-US"/>
        </w:rPr>
        <w:t> </w:t>
      </w:r>
    </w:p>
    <w:p w:rsidR="00215EE0" w:rsidRDefault="00215EE0" w:rsidP="00215EE0">
      <w:pPr>
        <w:shd w:val="clear" w:color="auto" w:fill="FFFFFF"/>
        <w:rPr>
          <w:color w:val="2C2C2C"/>
        </w:rPr>
      </w:pPr>
      <w:r>
        <w:rPr>
          <w:color w:val="2C2C2C"/>
        </w:rPr>
        <w:t>О ходе подготовки к отопительному</w:t>
      </w:r>
    </w:p>
    <w:p w:rsidR="00215EE0" w:rsidRDefault="00215EE0" w:rsidP="00215EE0">
      <w:pPr>
        <w:shd w:val="clear" w:color="auto" w:fill="FFFFFF"/>
        <w:rPr>
          <w:color w:val="2C2C2C"/>
        </w:rPr>
      </w:pPr>
      <w:r>
        <w:rPr>
          <w:color w:val="2C2C2C"/>
        </w:rPr>
        <w:t>сезону 2009-2010 гг.</w:t>
      </w:r>
    </w:p>
    <w:p w:rsidR="00215EE0" w:rsidRDefault="00215EE0" w:rsidP="00215EE0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215EE0" w:rsidRDefault="00215EE0" w:rsidP="00215EE0">
      <w:pPr>
        <w:shd w:val="clear" w:color="auto" w:fill="FFFFFF"/>
        <w:rPr>
          <w:color w:val="2C2C2C"/>
        </w:rPr>
      </w:pPr>
      <w:r>
        <w:rPr>
          <w:color w:val="2C2C2C"/>
        </w:rPr>
        <w:t xml:space="preserve">          Заслушав информацию ИО заведующей отдела по управлению имуществом, ЖКХ, транспортом и связью Черных Г.В. «О ходе подготовке к отопительному сезону 2008-2009 гг.», Совет руководителей отмечает, что проводится определенная работа по решению данного вопроса. Администрацией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объявлен конкурс на заключение муниципального контракта по осуществлению передачи в безвозмездное пользование муниципального имущественного комплекса – объекта коммунальной инфраструктуры. 29-го июня состоится заседание конкурсной комиссии по рассмотрению заявок на участие в нем. В настоящее время поступила всего 1 заявка от ООО «Областное жилищно-коммунальное хозяйство».</w:t>
      </w:r>
    </w:p>
    <w:p w:rsidR="00215EE0" w:rsidRDefault="00215EE0" w:rsidP="00215EE0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За счет средств бюджета администрации Иркутского районного муниципального образования планируется в течение второго и третьего кварталов 2009 года провести капитальный ремонт объектов жилищно-</w:t>
      </w:r>
      <w:r>
        <w:rPr>
          <w:color w:val="2C2C2C"/>
        </w:rPr>
        <w:lastRenderedPageBreak/>
        <w:t xml:space="preserve">коммунального хозяйства, находящихся на территории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образования.</w:t>
      </w:r>
    </w:p>
    <w:p w:rsidR="00215EE0" w:rsidRDefault="00215EE0" w:rsidP="00215EE0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Перечень работ включает:</w:t>
      </w:r>
    </w:p>
    <w:p w:rsidR="00215EE0" w:rsidRDefault="00215EE0" w:rsidP="00215EE0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 xml:space="preserve">- ремонт котлов и оборудования на котельной средней школы с. </w:t>
      </w:r>
      <w:proofErr w:type="spellStart"/>
      <w:r>
        <w:rPr>
          <w:color w:val="2C2C2C"/>
        </w:rPr>
        <w:t>Оёк</w:t>
      </w:r>
      <w:proofErr w:type="spellEnd"/>
      <w:r>
        <w:rPr>
          <w:color w:val="2C2C2C"/>
        </w:rPr>
        <w:t xml:space="preserve"> (642966 руб.);</w:t>
      </w:r>
    </w:p>
    <w:p w:rsidR="00215EE0" w:rsidRDefault="00215EE0" w:rsidP="00215EE0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 xml:space="preserve">- ремонт дымовой трубы на котельной средней школы </w:t>
      </w:r>
      <w:proofErr w:type="spellStart"/>
      <w:r>
        <w:rPr>
          <w:color w:val="2C2C2C"/>
        </w:rPr>
        <w:t>с.Оёк</w:t>
      </w:r>
      <w:proofErr w:type="spellEnd"/>
      <w:r>
        <w:rPr>
          <w:color w:val="2C2C2C"/>
        </w:rPr>
        <w:t xml:space="preserve"> (387703 руб.);</w:t>
      </w:r>
    </w:p>
    <w:p w:rsidR="00215EE0" w:rsidRDefault="00215EE0" w:rsidP="00215EE0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- ремонт тепловых сетей и водопровода (спутником) по ул. Декабристов от ТК №2 до начальной школы и жилых домов №10 и №15, протяженностью 128 метров (733558 руб.);</w:t>
      </w:r>
    </w:p>
    <w:p w:rsidR="00215EE0" w:rsidRDefault="00215EE0" w:rsidP="00215EE0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 xml:space="preserve">- ремонт котлов и оборудования на центральной котельной </w:t>
      </w:r>
      <w:proofErr w:type="spellStart"/>
      <w:r>
        <w:rPr>
          <w:color w:val="2C2C2C"/>
        </w:rPr>
        <w:t>с.Оёк</w:t>
      </w:r>
      <w:proofErr w:type="spellEnd"/>
      <w:r>
        <w:rPr>
          <w:color w:val="2C2C2C"/>
        </w:rPr>
        <w:t xml:space="preserve"> (286608 руб.);</w:t>
      </w:r>
    </w:p>
    <w:p w:rsidR="00215EE0" w:rsidRDefault="00215EE0" w:rsidP="00215EE0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 xml:space="preserve">- ремонт котлов и оборудования на котельной начальной школы с. </w:t>
      </w:r>
      <w:proofErr w:type="spellStart"/>
      <w:r>
        <w:rPr>
          <w:color w:val="2C2C2C"/>
        </w:rPr>
        <w:t>Оёк</w:t>
      </w:r>
      <w:proofErr w:type="spellEnd"/>
      <w:r>
        <w:rPr>
          <w:color w:val="2C2C2C"/>
        </w:rPr>
        <w:t xml:space="preserve"> (642966 руб.).</w:t>
      </w:r>
    </w:p>
    <w:p w:rsidR="00215EE0" w:rsidRDefault="00215EE0" w:rsidP="00215EE0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Всего на проведение капитального ремонта планируется израсходовать 5 273 281 рублей. Отделом муниципального заказа Иркутского районного муниципального образования объявлен конкурс на право заключения муниципального контракта для выполнения данного вида работ.</w:t>
      </w:r>
    </w:p>
    <w:p w:rsidR="00215EE0" w:rsidRDefault="00215EE0" w:rsidP="00215EE0">
      <w:pPr>
        <w:shd w:val="clear" w:color="auto" w:fill="FFFFFF"/>
        <w:rPr>
          <w:color w:val="2C2C2C"/>
        </w:rPr>
      </w:pPr>
      <w:r>
        <w:rPr>
          <w:color w:val="2C2C2C"/>
        </w:rPr>
        <w:t xml:space="preserve">        Руководствуясь ст.7, п.2 ст.47 Устава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 ПОСТАНОВЛЯЮ:</w:t>
      </w:r>
    </w:p>
    <w:p w:rsidR="00215EE0" w:rsidRDefault="00215EE0" w:rsidP="00215EE0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 xml:space="preserve">1. Информацию ИО заведующей отдела по управлению имуществом, ЖКХ, транспортом и связью Черных Г.В. «О ходе подготовке </w:t>
      </w:r>
      <w:proofErr w:type="gramStart"/>
      <w:r>
        <w:rPr>
          <w:color w:val="2C2C2C"/>
        </w:rPr>
        <w:t>к  отопительному</w:t>
      </w:r>
      <w:proofErr w:type="gramEnd"/>
      <w:r>
        <w:rPr>
          <w:color w:val="2C2C2C"/>
        </w:rPr>
        <w:t xml:space="preserve"> сезону 2009-2010 гг.» принять к сведению.</w:t>
      </w:r>
    </w:p>
    <w:p w:rsidR="00215EE0" w:rsidRDefault="00215EE0" w:rsidP="00215EE0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2. Начальнику отдела по управлению имуществом, ЖКХ, транспортом и связью Куклиной В.А. в срок до 15.09.2009 года держать на контроле вопрос «О ходе подготовки к отопительному сезону».</w:t>
      </w:r>
    </w:p>
    <w:p w:rsidR="00215EE0" w:rsidRDefault="00215EE0" w:rsidP="00215EE0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 xml:space="preserve">3.  Заместителю главы администрации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 </w:t>
      </w:r>
      <w:proofErr w:type="spellStart"/>
      <w:r>
        <w:rPr>
          <w:color w:val="2C2C2C"/>
        </w:rPr>
        <w:t>Тигунцевой</w:t>
      </w:r>
      <w:proofErr w:type="spellEnd"/>
      <w:r>
        <w:rPr>
          <w:color w:val="2C2C2C"/>
        </w:rPr>
        <w:t xml:space="preserve"> Л.Г. опубликовать данное решение в информационном бюллетене «Вестник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образования» и на сайте </w:t>
      </w:r>
      <w:hyperlink r:id="rId5" w:history="1">
        <w:r>
          <w:rPr>
            <w:rStyle w:val="a7"/>
            <w:color w:val="44A1C7"/>
            <w:lang w:val="en-US"/>
          </w:rPr>
          <w:t>www</w:t>
        </w:r>
        <w:r>
          <w:rPr>
            <w:rStyle w:val="a7"/>
            <w:color w:val="44A1C7"/>
          </w:rPr>
          <w:t>.</w:t>
        </w:r>
        <w:proofErr w:type="spellStart"/>
        <w:r>
          <w:rPr>
            <w:rStyle w:val="a7"/>
            <w:color w:val="44A1C7"/>
            <w:lang w:val="en-US"/>
          </w:rPr>
          <w:t>oek</w:t>
        </w:r>
        <w:proofErr w:type="spellEnd"/>
        <w:r>
          <w:rPr>
            <w:rStyle w:val="a7"/>
            <w:color w:val="44A1C7"/>
          </w:rPr>
          <w:t>.</w:t>
        </w:r>
        <w:proofErr w:type="spellStart"/>
        <w:r>
          <w:rPr>
            <w:rStyle w:val="a7"/>
            <w:color w:val="44A1C7"/>
            <w:lang w:val="en-US"/>
          </w:rPr>
          <w:t>su</w:t>
        </w:r>
        <w:proofErr w:type="spellEnd"/>
      </w:hyperlink>
      <w:r>
        <w:rPr>
          <w:color w:val="2C2C2C"/>
        </w:rPr>
        <w:t>.</w:t>
      </w:r>
    </w:p>
    <w:p w:rsidR="00215EE0" w:rsidRDefault="00215EE0" w:rsidP="00215EE0">
      <w:pPr>
        <w:shd w:val="clear" w:color="auto" w:fill="FFFFFF"/>
        <w:ind w:firstLine="708"/>
        <w:jc w:val="right"/>
        <w:rPr>
          <w:color w:val="2C2C2C"/>
        </w:rPr>
      </w:pPr>
      <w:r>
        <w:rPr>
          <w:color w:val="2C2C2C"/>
        </w:rPr>
        <w:lastRenderedPageBreak/>
        <w:t> </w:t>
      </w:r>
    </w:p>
    <w:p w:rsidR="00215EE0" w:rsidRDefault="00215EE0" w:rsidP="00215EE0">
      <w:pPr>
        <w:shd w:val="clear" w:color="auto" w:fill="FFFFFF"/>
        <w:jc w:val="right"/>
        <w:rPr>
          <w:color w:val="2C2C2C"/>
        </w:rPr>
      </w:pPr>
      <w:r>
        <w:rPr>
          <w:rStyle w:val="a6"/>
          <w:color w:val="2C2C2C"/>
        </w:rPr>
        <w:t xml:space="preserve">Глава администрации </w:t>
      </w:r>
      <w:proofErr w:type="spellStart"/>
      <w:r>
        <w:rPr>
          <w:rStyle w:val="a6"/>
          <w:color w:val="2C2C2C"/>
        </w:rPr>
        <w:t>Оекского</w:t>
      </w:r>
      <w:proofErr w:type="spellEnd"/>
      <w:r>
        <w:rPr>
          <w:rStyle w:val="a6"/>
          <w:color w:val="2C2C2C"/>
        </w:rPr>
        <w:t> муниципального образования </w:t>
      </w:r>
      <w:proofErr w:type="spellStart"/>
      <w:r>
        <w:rPr>
          <w:rStyle w:val="a6"/>
          <w:color w:val="2C2C2C"/>
        </w:rPr>
        <w:t>П.Н.Новосельцев</w:t>
      </w:r>
      <w:proofErr w:type="spellEnd"/>
      <w:r>
        <w:rPr>
          <w:rStyle w:val="a6"/>
          <w:color w:val="2C2C2C"/>
        </w:rPr>
        <w:t> </w:t>
      </w:r>
    </w:p>
    <w:p w:rsidR="003E0016" w:rsidRPr="00215EE0" w:rsidRDefault="003E0016" w:rsidP="00215EE0">
      <w:bookmarkStart w:id="0" w:name="_GoBack"/>
      <w:bookmarkEnd w:id="0"/>
    </w:p>
    <w:sectPr w:rsidR="003E0016" w:rsidRPr="00215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C5093"/>
    <w:rsid w:val="00215EE0"/>
    <w:rsid w:val="002A1893"/>
    <w:rsid w:val="0030521F"/>
    <w:rsid w:val="003E0016"/>
    <w:rsid w:val="005E2FDB"/>
    <w:rsid w:val="00693541"/>
    <w:rsid w:val="008A140B"/>
    <w:rsid w:val="008B4DA7"/>
    <w:rsid w:val="00927A11"/>
    <w:rsid w:val="00A22D35"/>
    <w:rsid w:val="00C40272"/>
    <w:rsid w:val="00C54DFC"/>
    <w:rsid w:val="00CB11A8"/>
    <w:rsid w:val="00CC40DA"/>
    <w:rsid w:val="00EF621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426</Words>
  <Characters>2431</Characters>
  <Application>Microsoft Office Word</Application>
  <DocSecurity>0</DocSecurity>
  <Lines>20</Lines>
  <Paragraphs>5</Paragraphs>
  <ScaleCrop>false</ScaleCrop>
  <Company>diakov.net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14</cp:revision>
  <dcterms:created xsi:type="dcterms:W3CDTF">2022-10-18T03:49:00Z</dcterms:created>
  <dcterms:modified xsi:type="dcterms:W3CDTF">2022-10-18T04:00:00Z</dcterms:modified>
</cp:coreProperties>
</file>