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«23» июля 2021 г.                                                                                                                              №115-п 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УТВЕРЖДЕНИИ ПОЛОЖЕНИЯ «О СОЗДАНИИ УЧЕБНО-КОНСУЛЬТАЦИОННОГО ПУНКТА ПО ГРАЖДАНСКОЙ ОБОРОНЕ И ЧРЕЗВЫЧАЙНЫМ СИТУАЦИЯМ НА ТЕРРИТОРИИ ОЕКСКОГО МУНИЦИПАЛЬНОГО ОБРАЗОВАНИЯ» И УТВЕРЖДЕНИИ ПЛАНА РАБОТЫ УЧЕБНО-КОНСУЛЬТАЦИОННОГО ПУНКТА ОЕКСКОГО МУНИЦИПАЛЬНОГО ОБРАЗОВАНИЯ НА 2021-2024 ГОДЫ 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целях повышения подготовки неработающего населения, в соответствии с требованиями Федерального закона от 21.12.1994 №68-ФЗ «О защите населения и территории от чрезвычайных ситуаций природного и техногенного характера», Федерального закона от 12.02.1998 №28-ФЗ «О гражданской обороне», Федерального закона от 06.10.2003 №131-ФЗ «Об общих принципах организации местного самоуправления в Российской Федерации», Постановления правительства Российской Федерации от 18.09.2020 №1485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Постановления Правительства Российской Федерации от 02.11.2000 № 841 «Об утверждении Положения о подготовке населения в области гражданской обороны», «Организационно-методических рекомендаций по подготовке всех групп населения в области гражданской обороны и защиты от чрезвычайных ситуаций на территории Российской Федерации в 2021-2025 годах», утвержденных Министерством Российской Федерации по делам гражданской обороны, чрезвычайным ситуациям и ликвидации последствий стихийных бедствий 30.12.2020 № 2-4-71-36-11, руководствуясь статьей 48 Устава Оекского муниципального образования, администрация Оекского муниципального образования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ПОСТАНОВЛЯЕТ: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1.Утвердить положение об учебно-консультационном пункте по гражданской обороне и чрезвычайным ситуациям на территории Оекского муниципального образования (приложение №1).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 Утвердить план работы учебно-консультационного пункта Оекского муниципального образования на 2021-2024 годы (приложение №2).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3.Создать учебно-консультационный пункт по гражданской обороне и чрезвычайным ситуациям (далее – УКП ГО и ЧС)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4.Отменить постановление администрации Оекского муниципального образования от 28.02.2014г. № 63-п «О создании учебно-консультационного пунктапо гражданской обороне и чрезвычайным ситуациям на территории Оекского муниципального образования»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5.Опубликовать постановление в информационном бюллетене «Вестник Оекского муниципального образования (официальная информация)» и на интернет-сайте </w:t>
      </w:r>
      <w:hyperlink r:id="rId5" w:history="1">
        <w:r>
          <w:rPr>
            <w:rStyle w:val="a4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6.Контроль за исполнением постановления возлагаю на себя.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Глава администрации Оекского муниципального образования О.А. Парфенов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  Приложение №1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постановлению администрации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Оекского муниципального образования 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         от «23» июля 2021 года №115-п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ПОЛОЖЕНИЕ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учебно-консультационном пункте по гражданской обороне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 чрезвычайным ситуациям на территории Оекского муниципального образования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Общие положения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1.1. Положение разработано в соответствии с действующим законодательством Российской Федерации и организационно-методическими рекомендациями по подготовке всех групп населения в области гражданской обороны и защиты от чрезвычайных ситуаций на территории Российской Федерации в 2021-2025 годах 30.12.2020 № 2-4-71-36-11, утвержденными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1.2. Учебно-консультационный пункт по гражданской обороне и чрезвычайным ситуациям (далее – УКП ГО и ЧС) предназначены для подготовки неработающего населения, в области гражданской обороны и действиям в случаях чрезвычайных ситуаций.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1.3. Основная цель деятельности УКП ГО и ЧС – обеспечение необходимых условий для подготовки неработающего населения по вопросам гражданской обороны и защиты населения от чрезвычайных ситуаций природного и техногенного характера по месту жительства.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1.4. Финансовые и материальные расходы, связанные с организацией работы УКП ГО и ЧС производятся за счет средств местного бюджета.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Основные задачи УКП ГО и ЧС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2.1. Основными задачами УКП ГО и ЧС являются: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2.1.1. выработка у неработающего населения практических навыков действий в условиях чрезвычайных ситуаций (далее - ЧС) мирного и военного времени;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2.1.2. укрепление морально-психологического состояния неработающего населения в условиях угрозы или при возникновении ЧС, а также при ликвидации их последствий;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2.1.3. пропаганда важности и необходимости всех мероприятий гражданской обороны и чрезвычайных ситуаций (далее ГО и ЧС) в современных условиях;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2.1.4. изучение неработающим населением способов защиты от опасностей, возникающих при военных конфликтах или вследствие этих конфликтов, а также при ЧС природного и техногенного характера;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2.1.5. изучение неработающим населением порядка действий по сигналам оповещения гражданской обороны;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2.1.6. изучение неработающим населением приемов оказания первой помощи;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2.1.7. изучением неработающим населением правил пользования коллективными и индивидуальными средствами защиты;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2.1.8. освоение неработающим населением практического применения полученных знаний.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Организация работы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3.1. Создание и организация деятельности УКП ГО и ЧС осуществляется в соответствии с постановлением администрации Оекского муниципального образования.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3.2. Общее руководство подготовкой неработающего населения в области гражданской обороны и действиям в случаях чрезвычайных ситуаций осуществляет Глава администрации Оекского муниципального образования. Непосредственным организатором обучения является должностное лицо администрации ответственное за дела ГО и ЧС.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3.3. Обучение населения осуществляется путем создания уголка гражданской обороны и защиты от чрезвычайных ситуаций, который включает в себя: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памятки по действиям населения в ЧС;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список ссылок на WEB-страницы, содержащие информационный и обучающий материал по гражданской обороне и действиям при ЧС различного характера;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инструкции по применению простейших средств защиты в загородных условиях;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наставления по использованию средств защиты;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-демонстрация аудио и видеоматериалов;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сигналы оповещения и действия по ним и другие документы.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Для изучения указанного материала основной упор следует делать на самостоятельную работу населения.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3.4. Обучение населения осуществляется круглогодично.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Документы, находящиеся на УКП ГО и ЧС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4.1. Постановление  администрации Иркутского районного муниципального образования от 30.04.2021г. №228 «О создании учебно-консультационных пунктов по гражданской обороне и чрезвычайным ситуациям на территории Иркутского районного муниципального образования»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4.2. Постановление администрации Оекского муниципального образования «О создании учебно-консультационного пункта по гражданской обороне и чрезвычайным ситуациям на территории Оекского муниципального образования».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4.3. План работы УКП ГО и ЧС по обучению неработающего населения (год, месяц) (приложение №2).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4.4. Журнал учета посещаемости обучаемых (приложение №3).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 Оборудование УКП ГО и ЧС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5.1. УКП ГО и ЧС оборудуется в специально отведенном помещении.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5.2. Для организации работы УКП по ГО и ЧС необходимо иметь: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стенды, плакаты, памятки, литературу по тематике ГО и ЧС;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справочные данные по адресам и телефонам аварийных служб и служб экстренного реагирования;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№2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постановлению администрации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Оекского муниципального образования 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         от «23» июля 2021 года №115-п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ПЛАН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работы учебно-консультационного пункта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администрации Оекского муниципального образования на 2021-2024 годы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 </w:t>
      </w:r>
    </w:p>
    <w:tbl>
      <w:tblPr>
        <w:tblpPr w:leftFromText="36" w:rightFromText="36" w:vertAnchor="text"/>
        <w:tblW w:w="802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2285"/>
        <w:gridCol w:w="1120"/>
        <w:gridCol w:w="1551"/>
        <w:gridCol w:w="1289"/>
        <w:gridCol w:w="1296"/>
      </w:tblGrid>
      <w:tr w:rsidR="00802B1A" w:rsidTr="00802B1A">
        <w:trPr>
          <w:tblHeader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2B1A" w:rsidRDefault="00802B1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№№ пп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2B1A" w:rsidRDefault="00802B1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2B1A" w:rsidRDefault="00802B1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Сроки проведения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2B1A" w:rsidRDefault="00802B1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2B1A" w:rsidRDefault="00802B1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Кто привлекается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2B1A" w:rsidRDefault="00802B1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Отметка о выполнении</w:t>
            </w:r>
          </w:p>
        </w:tc>
      </w:tr>
      <w:tr w:rsidR="00802B1A" w:rsidTr="00802B1A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2B1A" w:rsidRDefault="00802B1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I. Организационные мероприятия</w:t>
            </w:r>
          </w:p>
        </w:tc>
      </w:tr>
      <w:tr w:rsidR="00802B1A" w:rsidTr="00802B1A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2B1A" w:rsidRDefault="00802B1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2B1A" w:rsidRDefault="00802B1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Оформление уголка гражданской защиты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2B1A" w:rsidRDefault="00802B1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Ежегодно до 01.04.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2B1A" w:rsidRDefault="00802B1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Консультант по делам ГО и ЧС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2B1A" w:rsidRDefault="00802B1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2B1A" w:rsidRDefault="00802B1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802B1A" w:rsidTr="00802B1A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2B1A" w:rsidRDefault="00802B1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2B1A" w:rsidRDefault="00802B1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Разрабатывать  памятки по действиям населения в ЧС, инструкции по применению простейших средств защиты, наставления по использованию средств защиты и т.д.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2B1A" w:rsidRDefault="00802B1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ежегодно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2B1A" w:rsidRDefault="00802B1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Консультант по делам ГО и ЧС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2B1A" w:rsidRDefault="00802B1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2B1A" w:rsidRDefault="00802B1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802B1A" w:rsidTr="00802B1A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2B1A" w:rsidRDefault="00802B1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2B1A" w:rsidRDefault="00802B1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Разрабатывать и вести планирующие, учётные и отчётные документы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2B1A" w:rsidRDefault="00802B1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ежегодно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2B1A" w:rsidRDefault="00802B1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Консультант по делам ГО и ЧС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2B1A" w:rsidRDefault="00802B1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2B1A" w:rsidRDefault="00802B1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802B1A" w:rsidTr="00802B1A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2B1A" w:rsidRDefault="00802B1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2. Подготовка неработающего населения</w:t>
            </w:r>
          </w:p>
        </w:tc>
      </w:tr>
      <w:tr w:rsidR="00802B1A" w:rsidTr="00802B1A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2B1A" w:rsidRDefault="00802B1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2B1A" w:rsidRDefault="00802B1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Осуществлять контрольза ходом самостоятельного обучения населения и оказывать индивидуальную помощь обучаемым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2B1A" w:rsidRDefault="00802B1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ежегодно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2B1A" w:rsidRDefault="00802B1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Консультант по делам ГО и ЧС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2B1A" w:rsidRDefault="00802B1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2B1A" w:rsidRDefault="00802B1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802B1A" w:rsidTr="00802B1A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2B1A" w:rsidRDefault="00802B1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2B1A" w:rsidRDefault="00802B1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Вести учёт посещения и подготовки неработающим населением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2B1A" w:rsidRDefault="00802B1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ежегодно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2B1A" w:rsidRDefault="00802B1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Консультант по делам ГО и ЧС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2B1A" w:rsidRDefault="00802B1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2B1A" w:rsidRDefault="00802B1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802B1A" w:rsidTr="00802B1A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2B1A" w:rsidRDefault="00802B1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3. Совершенствование учебно-материальной базы</w:t>
            </w:r>
          </w:p>
        </w:tc>
      </w:tr>
      <w:tr w:rsidR="00802B1A" w:rsidTr="00802B1A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2B1A" w:rsidRDefault="00802B1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2B1A" w:rsidRDefault="00802B1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Составлять заявки на приобретение учебных и наглядных пособий, литературы, организовывать их учёт, хранение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2B1A" w:rsidRDefault="00802B1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ежегодно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2B1A" w:rsidRDefault="00802B1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Консультант по делам ГО и ЧС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2B1A" w:rsidRDefault="00802B1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2B1A" w:rsidRDefault="00802B1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802B1A" w:rsidTr="00802B1A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2B1A" w:rsidRDefault="00802B1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4. Контроль и оказание помощи</w:t>
            </w:r>
          </w:p>
        </w:tc>
      </w:tr>
      <w:tr w:rsidR="00802B1A" w:rsidTr="00802B1A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2B1A" w:rsidRDefault="00802B1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2B1A" w:rsidRDefault="00802B1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Следить за содержанием помещения, соблюдением правил пожарной безопасности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2B1A" w:rsidRDefault="00802B1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постоянно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2B1A" w:rsidRDefault="00802B1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Консультант по делам ГО и ЧС.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2B1A" w:rsidRDefault="00802B1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2B1A" w:rsidRDefault="00802B1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</w:tbl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 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br/>
        <w:t> 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Приложение №3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постановлению администрации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Оекского муниципального образования 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         от «23» июля 2021 года №115-п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ЖУРНАЛ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персонального учета населения Оекского муниципального образования, закрепленного за УКП</w:t>
      </w:r>
      <w:r>
        <w:rPr>
          <w:rFonts w:ascii="Tahoma" w:hAnsi="Tahoma" w:cs="Tahoma"/>
          <w:b/>
          <w:bCs/>
          <w:color w:val="2C2C2C"/>
          <w:sz w:val="20"/>
          <w:szCs w:val="20"/>
        </w:rPr>
        <w:br/>
        <w:t> </w:t>
      </w:r>
    </w:p>
    <w:tbl>
      <w:tblPr>
        <w:tblW w:w="826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1687"/>
        <w:gridCol w:w="1181"/>
        <w:gridCol w:w="3291"/>
        <w:gridCol w:w="1602"/>
      </w:tblGrid>
      <w:tr w:rsidR="00802B1A" w:rsidTr="00802B1A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B1A" w:rsidRDefault="00802B1A">
            <w:pPr>
              <w:pStyle w:val="a3"/>
              <w:spacing w:before="0" w:beforeAutospacing="0" w:after="96" w:afterAutospacing="0"/>
            </w:pPr>
            <w:r>
              <w:lastRenderedPageBreak/>
              <w:t>№</w:t>
            </w:r>
            <w:r>
              <w:br/>
              <w:t> п/п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B1A" w:rsidRDefault="00802B1A">
            <w:pPr>
              <w:pStyle w:val="a3"/>
              <w:spacing w:before="0" w:beforeAutospacing="0" w:after="96" w:afterAutospacing="0"/>
            </w:pPr>
            <w:r>
              <w:t>Фамилия, имя,</w:t>
            </w:r>
            <w:r>
              <w:br/>
              <w:t> отчество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B1A" w:rsidRDefault="00802B1A">
            <w:pPr>
              <w:pStyle w:val="a3"/>
              <w:spacing w:before="0" w:beforeAutospacing="0" w:after="96" w:afterAutospacing="0"/>
            </w:pPr>
            <w:r>
              <w:t>Год</w:t>
            </w:r>
            <w:r>
              <w:br/>
              <w:t> рождения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B1A" w:rsidRDefault="00802B1A">
            <w:pPr>
              <w:pStyle w:val="a3"/>
              <w:spacing w:before="0" w:beforeAutospacing="0" w:after="96" w:afterAutospacing="0"/>
            </w:pPr>
            <w:r>
              <w:t>Домашний адрес, телефон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B1A" w:rsidRDefault="00802B1A">
            <w:pPr>
              <w:pStyle w:val="a3"/>
              <w:spacing w:before="0" w:beforeAutospacing="0" w:after="96" w:afterAutospacing="0"/>
            </w:pPr>
            <w:r>
              <w:t>Причина</w:t>
            </w:r>
            <w:r>
              <w:br/>
              <w:t> безработицы</w:t>
            </w:r>
          </w:p>
        </w:tc>
      </w:tr>
      <w:tr w:rsidR="00802B1A" w:rsidTr="00802B1A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B1A" w:rsidRDefault="00802B1A">
            <w:pPr>
              <w:pStyle w:val="a3"/>
              <w:spacing w:before="0" w:beforeAutospacing="0" w:after="96" w:afterAutospacing="0"/>
            </w:pPr>
            <w:r>
              <w:t>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B1A" w:rsidRDefault="00802B1A">
            <w:pPr>
              <w:pStyle w:val="a3"/>
              <w:spacing w:before="0" w:beforeAutospacing="0" w:after="96" w:afterAutospacing="0"/>
            </w:pPr>
            <w: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B1A" w:rsidRDefault="00802B1A">
            <w:pPr>
              <w:pStyle w:val="a3"/>
              <w:spacing w:before="0" w:beforeAutospacing="0" w:after="96" w:afterAutospacing="0"/>
            </w:pPr>
            <w:r>
              <w:t>3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B1A" w:rsidRDefault="00802B1A">
            <w:pPr>
              <w:pStyle w:val="a3"/>
              <w:spacing w:before="0" w:beforeAutospacing="0" w:after="96" w:afterAutospacing="0"/>
            </w:pPr>
            <w:r>
              <w:t>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B1A" w:rsidRDefault="00802B1A">
            <w:pPr>
              <w:pStyle w:val="a3"/>
              <w:spacing w:before="0" w:beforeAutospacing="0" w:after="96" w:afterAutospacing="0"/>
            </w:pPr>
            <w:r>
              <w:t>5</w:t>
            </w:r>
          </w:p>
        </w:tc>
      </w:tr>
      <w:tr w:rsidR="00802B1A" w:rsidTr="00802B1A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B1A" w:rsidRDefault="00802B1A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B1A" w:rsidRDefault="00802B1A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B1A" w:rsidRDefault="00802B1A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B1A" w:rsidRDefault="00802B1A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B1A" w:rsidRDefault="00802B1A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802B1A" w:rsidTr="00802B1A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B1A" w:rsidRDefault="00802B1A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B1A" w:rsidRDefault="00802B1A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B1A" w:rsidRDefault="00802B1A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B1A" w:rsidRDefault="00802B1A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B1A" w:rsidRDefault="00802B1A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802B1A" w:rsidTr="00802B1A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B1A" w:rsidRDefault="00802B1A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B1A" w:rsidRDefault="00802B1A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B1A" w:rsidRDefault="00802B1A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B1A" w:rsidRDefault="00802B1A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B1A" w:rsidRDefault="00802B1A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802B1A" w:rsidTr="00802B1A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B1A" w:rsidRDefault="00802B1A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B1A" w:rsidRDefault="00802B1A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B1A" w:rsidRDefault="00802B1A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B1A" w:rsidRDefault="00802B1A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B1A" w:rsidRDefault="00802B1A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802B1A" w:rsidTr="00802B1A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B1A" w:rsidRDefault="00802B1A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B1A" w:rsidRDefault="00802B1A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B1A" w:rsidRDefault="00802B1A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B1A" w:rsidRDefault="00802B1A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B1A" w:rsidRDefault="00802B1A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</w:tbl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Примечание. Журнал хранится на УКП постоянно, заполняется в ходе обучения и уточняется ежегодно.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Ответственный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 УКП_________________________________________________                          </w:t>
      </w:r>
    </w:p>
    <w:p w:rsidR="00802B1A" w:rsidRDefault="00802B1A" w:rsidP="00802B1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                            (подпись)                                 (фамилия)</w:t>
      </w:r>
    </w:p>
    <w:p w:rsidR="003E0016" w:rsidRPr="00802B1A" w:rsidRDefault="003E0016" w:rsidP="00802B1A">
      <w:bookmarkStart w:id="0" w:name="_GoBack"/>
      <w:bookmarkEnd w:id="0"/>
    </w:p>
    <w:sectPr w:rsidR="003E0016" w:rsidRPr="00802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230E8"/>
    <w:rsid w:val="000267E1"/>
    <w:rsid w:val="000640FF"/>
    <w:rsid w:val="00084DE0"/>
    <w:rsid w:val="00092A06"/>
    <w:rsid w:val="000B73FF"/>
    <w:rsid w:val="000C45A4"/>
    <w:rsid w:val="000E2E82"/>
    <w:rsid w:val="000E354D"/>
    <w:rsid w:val="000E35A0"/>
    <w:rsid w:val="001546DD"/>
    <w:rsid w:val="001577C3"/>
    <w:rsid w:val="001F3043"/>
    <w:rsid w:val="0021604D"/>
    <w:rsid w:val="002218DC"/>
    <w:rsid w:val="002652FF"/>
    <w:rsid w:val="0030466C"/>
    <w:rsid w:val="00304A98"/>
    <w:rsid w:val="003C6CC2"/>
    <w:rsid w:val="003E0016"/>
    <w:rsid w:val="00416C36"/>
    <w:rsid w:val="004201DC"/>
    <w:rsid w:val="00473539"/>
    <w:rsid w:val="004801C5"/>
    <w:rsid w:val="004B1DFD"/>
    <w:rsid w:val="004B20C0"/>
    <w:rsid w:val="004B58E8"/>
    <w:rsid w:val="004B61AB"/>
    <w:rsid w:val="004E0C1F"/>
    <w:rsid w:val="004E5968"/>
    <w:rsid w:val="004E7155"/>
    <w:rsid w:val="005147CA"/>
    <w:rsid w:val="00521EFF"/>
    <w:rsid w:val="00566BBE"/>
    <w:rsid w:val="005978D4"/>
    <w:rsid w:val="005A74AB"/>
    <w:rsid w:val="005B099C"/>
    <w:rsid w:val="005B4996"/>
    <w:rsid w:val="005B4F44"/>
    <w:rsid w:val="005C1798"/>
    <w:rsid w:val="0062068E"/>
    <w:rsid w:val="00622667"/>
    <w:rsid w:val="006403F9"/>
    <w:rsid w:val="00666A11"/>
    <w:rsid w:val="0067132F"/>
    <w:rsid w:val="006B0B0F"/>
    <w:rsid w:val="006C72EF"/>
    <w:rsid w:val="0072174A"/>
    <w:rsid w:val="00770A0B"/>
    <w:rsid w:val="007C1917"/>
    <w:rsid w:val="00802B1A"/>
    <w:rsid w:val="00831B90"/>
    <w:rsid w:val="0088543E"/>
    <w:rsid w:val="00892EE3"/>
    <w:rsid w:val="008A140B"/>
    <w:rsid w:val="008B2B6D"/>
    <w:rsid w:val="008E238F"/>
    <w:rsid w:val="008E3F42"/>
    <w:rsid w:val="009131F1"/>
    <w:rsid w:val="00934078"/>
    <w:rsid w:val="00941886"/>
    <w:rsid w:val="00947BBB"/>
    <w:rsid w:val="00971280"/>
    <w:rsid w:val="009953FE"/>
    <w:rsid w:val="009D29BE"/>
    <w:rsid w:val="009E6960"/>
    <w:rsid w:val="00A5458B"/>
    <w:rsid w:val="00A6646C"/>
    <w:rsid w:val="00AB0741"/>
    <w:rsid w:val="00AC3B86"/>
    <w:rsid w:val="00AE0C8C"/>
    <w:rsid w:val="00B10808"/>
    <w:rsid w:val="00B6025B"/>
    <w:rsid w:val="00BC1A8E"/>
    <w:rsid w:val="00C209B1"/>
    <w:rsid w:val="00C3781C"/>
    <w:rsid w:val="00C51CB1"/>
    <w:rsid w:val="00C6649D"/>
    <w:rsid w:val="00C75910"/>
    <w:rsid w:val="00C9207D"/>
    <w:rsid w:val="00CE3615"/>
    <w:rsid w:val="00CF3B7A"/>
    <w:rsid w:val="00D119A9"/>
    <w:rsid w:val="00D23808"/>
    <w:rsid w:val="00D25E88"/>
    <w:rsid w:val="00D3609B"/>
    <w:rsid w:val="00D42B94"/>
    <w:rsid w:val="00D6186C"/>
    <w:rsid w:val="00D808BD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F4474C"/>
    <w:rsid w:val="00F5492E"/>
    <w:rsid w:val="00F60089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lock Text"/>
    <w:basedOn w:val="a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B4F4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B4F4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5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9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9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5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1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1442</Words>
  <Characters>8222</Characters>
  <Application>Microsoft Office Word</Application>
  <DocSecurity>0</DocSecurity>
  <Lines>68</Lines>
  <Paragraphs>19</Paragraphs>
  <ScaleCrop>false</ScaleCrop>
  <Company>diakov.net</Company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102</cp:revision>
  <dcterms:created xsi:type="dcterms:W3CDTF">2022-11-01T06:21:00Z</dcterms:created>
  <dcterms:modified xsi:type="dcterms:W3CDTF">2022-11-01T08:01:00Z</dcterms:modified>
</cp:coreProperties>
</file>