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FB" w:rsidRDefault="004863FB" w:rsidP="004863FB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55320" cy="74676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FB" w:rsidRDefault="004863FB" w:rsidP="004863FB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4863FB" w:rsidRDefault="004863FB" w:rsidP="004863F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4863FB" w:rsidRDefault="004863FB" w:rsidP="004863F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4863FB" w:rsidRDefault="004863FB" w:rsidP="004863FB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4863FB" w:rsidRDefault="004863FB" w:rsidP="004863F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4863FB" w:rsidRDefault="004863FB" w:rsidP="004863F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от «16» февраля 2011 г.                                                                № 27-п</w:t>
      </w:r>
    </w:p>
    <w:p w:rsidR="004863FB" w:rsidRDefault="004863FB" w:rsidP="004863FB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Об итогах комплектования архива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за 2010 год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 xml:space="preserve">Заслушав информацию руководителя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«Об итогах комплектования архива за 2010 год» Совет руководителей отмечает, что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созданы условия для хранения законченных делопроизводством документов, их отбора на постоянное и долговременное хранение, учета, научного и практического использования, подготовки и своевременной передачи документов на хранение в архивный отдел администрации Иркутского района МО.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 xml:space="preserve">Документы администрации, представляющие историческую, научную, социальную, экономическую, политическую и культурную ценность, являющиеся областной государственной, муниципальной собственностью, (собственностью общественных объединений и организаций, негосударственных юридических лиц, средств массовой информации и др.), составляют государственную часть Архивного фонда Иркутской области и подлежат постоянному хранению в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</w:t>
      </w:r>
      <w:r>
        <w:rPr>
          <w:color w:val="2C2C2C"/>
        </w:rPr>
        <w:lastRenderedPageBreak/>
        <w:t>образования. До передачи на государственное хранение в архивный отдел администрации Иркутского района МО документы временно в пределах сроков, установленных Федеральным Законом «Об архивном деле в РФ», хранятся в архиве администрации (5 лет).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По итогам комплектования архива за 2010 год: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Сформировано 120 дел, в том числе:</w:t>
      </w:r>
    </w:p>
    <w:p w:rsidR="004863FB" w:rsidRDefault="004863FB" w:rsidP="004863FB">
      <w:pPr>
        <w:pStyle w:val="aa"/>
        <w:shd w:val="clear" w:color="auto" w:fill="FFFFFF"/>
        <w:spacing w:after="0"/>
        <w:ind w:left="1287" w:hanging="360"/>
        <w:rPr>
          <w:color w:val="2C2C2C"/>
        </w:rPr>
      </w:pPr>
      <w:r>
        <w:rPr>
          <w:color w:val="2C2C2C"/>
        </w:rPr>
        <w:t>·        Документы постоянного хранения – 58 дел;</w:t>
      </w:r>
    </w:p>
    <w:p w:rsidR="004863FB" w:rsidRDefault="004863FB" w:rsidP="004863FB">
      <w:pPr>
        <w:pStyle w:val="aa"/>
        <w:shd w:val="clear" w:color="auto" w:fill="FFFFFF"/>
        <w:spacing w:after="0"/>
        <w:ind w:left="1287" w:hanging="360"/>
        <w:rPr>
          <w:color w:val="2C2C2C"/>
        </w:rPr>
      </w:pPr>
      <w:r>
        <w:rPr>
          <w:color w:val="2C2C2C"/>
        </w:rPr>
        <w:t>·        Документы временного (свыше 10 лет) срока хранения – 1 дело;</w:t>
      </w:r>
    </w:p>
    <w:p w:rsidR="004863FB" w:rsidRDefault="004863FB" w:rsidP="004863FB">
      <w:pPr>
        <w:pStyle w:val="aa"/>
        <w:shd w:val="clear" w:color="auto" w:fill="FFFFFF"/>
        <w:spacing w:after="0"/>
        <w:ind w:left="1287" w:hanging="360"/>
        <w:rPr>
          <w:color w:val="2C2C2C"/>
        </w:rPr>
      </w:pPr>
      <w:r>
        <w:rPr>
          <w:color w:val="2C2C2C"/>
        </w:rPr>
        <w:t>·        Документы по личному составу – 11 дел</w:t>
      </w:r>
    </w:p>
    <w:p w:rsidR="004863FB" w:rsidRDefault="004863FB" w:rsidP="004863FB">
      <w:pPr>
        <w:pStyle w:val="aa"/>
        <w:shd w:val="clear" w:color="auto" w:fill="FFFFFF"/>
        <w:spacing w:after="0"/>
        <w:ind w:firstLine="927"/>
        <w:rPr>
          <w:color w:val="2C2C2C"/>
        </w:rPr>
      </w:pPr>
      <w:r>
        <w:rPr>
          <w:color w:val="2C2C2C"/>
        </w:rPr>
        <w:t>·            Печатные (в том числе ведомственные) издания, дополняющие документы архива и документы, необходимые для справочной работы – 3 дела;</w:t>
      </w:r>
    </w:p>
    <w:p w:rsidR="004863FB" w:rsidRDefault="004863FB" w:rsidP="004863FB">
      <w:pPr>
        <w:pStyle w:val="aa"/>
        <w:shd w:val="clear" w:color="auto" w:fill="FFFFFF"/>
        <w:spacing w:after="0"/>
        <w:ind w:firstLine="927"/>
        <w:rPr>
          <w:color w:val="2C2C2C"/>
        </w:rPr>
      </w:pPr>
      <w:r>
        <w:rPr>
          <w:color w:val="2C2C2C"/>
        </w:rPr>
        <w:t>·            Документы временного (не более 5 лет) срока хранения – 47 дел.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Передано на постоянное хранение в архивный отдел администрации Иркутского районного муниципального образования – 13 единиц хранения (номер фонда: Р-76, крайний год материалов - 2005), согласно описи дел постоянного хранения за 2005 год.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Утверждены описи на 11 дел по личному составу. Согласованы описи на 58 дел постоянного хранения;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За 2010 год поступили и исполнены 8 запросов.</w:t>
      </w:r>
    </w:p>
    <w:p w:rsidR="004863FB" w:rsidRDefault="004863FB" w:rsidP="004863FB">
      <w:pPr>
        <w:shd w:val="clear" w:color="auto" w:fill="FFFFFF"/>
        <w:rPr>
          <w:color w:val="2C2C2C"/>
        </w:rPr>
      </w:pPr>
      <w:proofErr w:type="gramStart"/>
      <w:r>
        <w:rPr>
          <w:color w:val="2C2C2C"/>
        </w:rPr>
        <w:t>На  2010</w:t>
      </w:r>
      <w:proofErr w:type="gramEnd"/>
      <w:r>
        <w:rPr>
          <w:color w:val="2C2C2C"/>
        </w:rPr>
        <w:t xml:space="preserve"> год основными задачами считаются: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 Комплектование законченными делопроизводством документами постоянного хранения и по личному составу, образовавшимися в результате деятельности организации;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Учет обеспечение сохранности, использование документов, находящихся в архиве;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t>- Подготовка и своевременная передача документов на хранение в Архивный отдел администрации Иркутского района муниципального образования;</w:t>
      </w:r>
    </w:p>
    <w:p w:rsidR="004863FB" w:rsidRDefault="004863FB" w:rsidP="004863FB">
      <w:pPr>
        <w:pStyle w:val="aa"/>
        <w:shd w:val="clear" w:color="auto" w:fill="FFFFFF"/>
        <w:spacing w:after="0"/>
        <w:ind w:firstLine="567"/>
        <w:rPr>
          <w:color w:val="2C2C2C"/>
        </w:rPr>
      </w:pPr>
      <w:r>
        <w:rPr>
          <w:color w:val="2C2C2C"/>
        </w:rPr>
        <w:lastRenderedPageBreak/>
        <w:t>- Осуществление контроля за формированием и оформлением дел в делопроизводстве организации;</w:t>
      </w:r>
    </w:p>
    <w:p w:rsidR="004863FB" w:rsidRDefault="004863FB" w:rsidP="004863FB">
      <w:pPr>
        <w:shd w:val="clear" w:color="auto" w:fill="FFFFFF"/>
        <w:ind w:firstLine="567"/>
        <w:rPr>
          <w:color w:val="2C2C2C"/>
        </w:rPr>
      </w:pPr>
      <w:r>
        <w:rPr>
          <w:color w:val="2C2C2C"/>
        </w:rPr>
        <w:t>- удовлетворение потребностей в реализации прав граждан, органов государственной власти, органов местного самоуправления и общественных организаций в ретроспективной информации.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Руководствуясь п.17 ст. 6, ст. 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ПОСТАНОВЛЯЮ: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Информацию руководителя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>-Новосельцевой Н.П. «Об итогах комплектования архива за 2010 год» принять к сведению.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2. Руководителю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>-Новосельцевой Н.П.:</w:t>
      </w:r>
    </w:p>
    <w:p w:rsidR="004863FB" w:rsidRDefault="004863FB" w:rsidP="004863FB">
      <w:pPr>
        <w:shd w:val="clear" w:color="auto" w:fill="FFFFFF"/>
        <w:ind w:firstLine="1416"/>
        <w:rPr>
          <w:color w:val="2C2C2C"/>
        </w:rPr>
      </w:pPr>
      <w:r>
        <w:rPr>
          <w:color w:val="2C2C2C"/>
        </w:rPr>
        <w:t>2.1. Вести подготовку и своевременную передачу документов на хранение в Архивный отдел администрации Иркутского районного муниципального образования;                      </w:t>
      </w:r>
    </w:p>
    <w:p w:rsidR="004863FB" w:rsidRDefault="004863FB" w:rsidP="004863FB">
      <w:pPr>
        <w:shd w:val="clear" w:color="auto" w:fill="FFFFFF"/>
        <w:ind w:firstLine="1416"/>
        <w:rPr>
          <w:color w:val="2C2C2C"/>
        </w:rPr>
      </w:pPr>
      <w:r>
        <w:rPr>
          <w:color w:val="2C2C2C"/>
        </w:rPr>
        <w:t>2.2.  Осуществлять контроль за формированием и оформлением дел в делопроизводстве администрации;                  </w:t>
      </w:r>
    </w:p>
    <w:p w:rsidR="004863FB" w:rsidRDefault="004863FB" w:rsidP="004863FB">
      <w:pPr>
        <w:shd w:val="clear" w:color="auto" w:fill="FFFFFF"/>
        <w:ind w:firstLine="1416"/>
        <w:rPr>
          <w:color w:val="2C2C2C"/>
        </w:rPr>
      </w:pPr>
      <w:r>
        <w:rPr>
          <w:color w:val="2C2C2C"/>
        </w:rPr>
        <w:t>2.3. Проводить экспертизу научной и практической ценности документов, находящихся в архиве администрации.</w:t>
      </w:r>
    </w:p>
    <w:p w:rsidR="004863FB" w:rsidRDefault="004863FB" w:rsidP="004863FB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3.  </w:t>
      </w:r>
      <w:proofErr w:type="gramStart"/>
      <w:r>
        <w:rPr>
          <w:color w:val="2C2C2C"/>
        </w:rPr>
        <w:t>Контроль  за</w:t>
      </w:r>
      <w:proofErr w:type="gramEnd"/>
      <w:r>
        <w:rPr>
          <w:color w:val="2C2C2C"/>
        </w:rPr>
        <w:t xml:space="preserve"> выполнением данного постановления возложить на заместителя главы администрации </w:t>
      </w:r>
      <w:proofErr w:type="spellStart"/>
      <w:r>
        <w:rPr>
          <w:color w:val="2C2C2C"/>
        </w:rPr>
        <w:t>Тигунцеву</w:t>
      </w:r>
      <w:proofErr w:type="spellEnd"/>
      <w:r>
        <w:rPr>
          <w:color w:val="2C2C2C"/>
        </w:rPr>
        <w:t xml:space="preserve"> Л.Г. </w:t>
      </w:r>
    </w:p>
    <w:p w:rsidR="004863FB" w:rsidRDefault="004863FB" w:rsidP="004863FB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863FB" w:rsidRDefault="004863FB" w:rsidP="004863FB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4863FB" w:rsidRDefault="003E0016" w:rsidP="004863FB">
      <w:bookmarkStart w:id="0" w:name="_GoBack"/>
      <w:bookmarkEnd w:id="0"/>
    </w:p>
    <w:sectPr w:rsidR="003E0016" w:rsidRPr="0048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75</cp:revision>
  <dcterms:created xsi:type="dcterms:W3CDTF">2022-10-18T03:49:00Z</dcterms:created>
  <dcterms:modified xsi:type="dcterms:W3CDTF">2022-10-18T05:44:00Z</dcterms:modified>
</cp:coreProperties>
</file>