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ОЕКСКОГО МУНИЦИПАЛЬНОГО ОБРАЗОВАНИЯ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РАСПОРЯЖЕНИЕ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от «14 » марта»  2017 г.                                                                                                                            № 41-р</w:t>
      </w:r>
    </w:p>
    <w:p w:rsidR="00757BAA" w:rsidRDefault="00757BAA" w:rsidP="00757BAA">
      <w:pPr>
        <w:rPr>
          <w:rFonts w:cs="Times New Roman"/>
          <w:sz w:val="24"/>
          <w:szCs w:val="24"/>
        </w:rPr>
      </w:pPr>
      <w:r>
        <w:rPr>
          <w:rFonts w:ascii="Tahoma" w:hAnsi="Tahoma" w:cs="Tahoma"/>
          <w:color w:val="2C2C2C"/>
          <w:sz w:val="20"/>
          <w:szCs w:val="20"/>
        </w:rPr>
        <w:br/>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условий приватизации автомобилей в количестве 2-х штук, принадлежащих администрации Оекского муниципального образования.</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27 января  № 49-07 Д/сп «Об утверждении прогнозного плана (программы) приватизации муниципального имущества на 2017 год»,  руководствуясь  п.п.3,п.1,ст.6, гл 2, ст.48, гл 5 Устава Оекского муниципального образования: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Утвердить решение об условиях приватизации автомобилей в количестве 2-х штук, принадлежащих администрации Оекского муниципального образования   (Приложение №1).</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Разместить настоящее решение  на интернет-сайте </w:t>
      </w:r>
      <w:hyperlink r:id="rId5" w:history="1">
        <w:r>
          <w:rPr>
            <w:rStyle w:val="a5"/>
            <w:rFonts w:ascii="Tahoma" w:hAnsi="Tahoma" w:cs="Tahoma"/>
            <w:color w:val="44A1C7"/>
            <w:sz w:val="20"/>
            <w:szCs w:val="20"/>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5"/>
            <w:rFonts w:ascii="Tahoma" w:hAnsi="Tahoma" w:cs="Tahoma"/>
            <w:color w:val="44A1C7"/>
            <w:sz w:val="20"/>
            <w:szCs w:val="20"/>
          </w:rPr>
          <w:t>http://www.torgi.gov.ru</w:t>
        </w:r>
      </w:hyperlink>
      <w:r>
        <w:rPr>
          <w:rFonts w:ascii="Tahoma" w:hAnsi="Tahoma" w:cs="Tahoma"/>
          <w:color w:val="2C2C2C"/>
          <w:sz w:val="20"/>
          <w:szCs w:val="20"/>
        </w:rPr>
        <w:t>.</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757BAA" w:rsidRDefault="00757BAA" w:rsidP="00757BAA">
      <w:pPr>
        <w:rPr>
          <w:rFonts w:cs="Times New Roman"/>
          <w:sz w:val="24"/>
          <w:szCs w:val="24"/>
        </w:rPr>
      </w:pPr>
      <w:r>
        <w:rPr>
          <w:rFonts w:ascii="Tahoma" w:hAnsi="Tahoma" w:cs="Tahoma"/>
          <w:color w:val="2C2C2C"/>
          <w:sz w:val="20"/>
          <w:szCs w:val="20"/>
        </w:rPr>
        <w:br/>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14 марта 2017 года № 41-р</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Решение об условиях приватизации</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5"/>
      </w:tblGrid>
      <w:tr w:rsidR="00757BAA" w:rsidTr="00757BAA">
        <w:trPr>
          <w:tblCellSpacing w:w="0" w:type="dxa"/>
        </w:trPr>
        <w:tc>
          <w:tcPr>
            <w:tcW w:w="0" w:type="auto"/>
            <w:shd w:val="clear" w:color="auto" w:fill="FFFFFF"/>
            <w:hideMark/>
          </w:tcPr>
          <w:p w:rsidR="00757BAA" w:rsidRDefault="00757BAA">
            <w:pPr>
              <w:pStyle w:val="a3"/>
              <w:spacing w:before="0" w:beforeAutospacing="0" w:after="96" w:afterAutospacing="0"/>
              <w:rPr>
                <w:rFonts w:ascii="Tahoma" w:hAnsi="Tahoma" w:cs="Tahoma"/>
                <w:color w:val="2C2C2C"/>
                <w:sz w:val="20"/>
                <w:szCs w:val="20"/>
              </w:rPr>
            </w:pPr>
            <w:r>
              <w:rPr>
                <w:rFonts w:ascii="Tahoma" w:hAnsi="Tahoma" w:cs="Tahoma"/>
                <w:color w:val="2C2C2C"/>
                <w:sz w:val="20"/>
                <w:szCs w:val="20"/>
              </w:rPr>
              <w:t>1. Настоящее Решение определяет порядок приватизации муниципального имущества – автомобилей в количестве 2-х штук, принадлежащих администрации Оекского муниципального образования.</w:t>
            </w:r>
          </w:p>
        </w:tc>
      </w:tr>
    </w:tbl>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Наименование, состав и характеристика имущества:</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1</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ЗИЛ 431410;</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бортовой;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1992;</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Модель, № двигателя – б/н;</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рамы) – табличка 3224177;</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(прицепа) – отсутствует;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КА 980315;</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29 000 (двадцать девять тысяч) рублей в соответствии с отчетом № 1610/17 об определении рыночной стоимости от 20.02.2017 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29 000 (двадцать девять тысяч) рублей;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1 450 (одна тысяча четыреста пятьдесят) рублей;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2 900 (две тысячи девятьсот) рублей на счет Продавца;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от 28.01.2009 г. в течение 5 рабочих дней с момента подписания договора купли-продажи путем перечисления суммы на счет Продавца.</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2</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ГАЗ-32213;</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специальное пассажирское транспортное средство (13) мест;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2008;</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*405240*83024860*;</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отсутствует;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(кабины, прицепа) – 32210080376929;</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белый;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52 МР 675907;</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85 000(восемьдесят пять тысяч) рублей в соответствии с отчетом № 1610/17 об определении рыночной стоимости от 20.02.2017г.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85 000 (восемьдесят пять тысяч) рублей;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4250 (четыре тысячи двести пятьдесят) рублей;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 Общие положения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27 января 2017 № 49-07 Д/сп «Об утверждении прогнозного плана (программы) приватизации муниципального имущества на 2017 год»</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Собственник выставляемого на торги имущества – администрация Оекского муниципального образования.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Организатор торгов (Продавец) – администрация Оекского муниципального образования.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 Дата начала приема заявок – 15 марта 2017 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10 апреля 2017 г. в 14 часов 00 минут.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Время и место приема заявок и ознакомления с информацией по аукциону по рабочим дням с 9.00 до 16.00 (перерыв с 12.00 до 12.48) по адресу: Иркутский район, с.Оек, ул.Кирова, 91 «Г», кабинет 7. Телефон 69-33-11.</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Дата, время и место определения участников аукциона – 12 апреля 2017 г. в 14 часов 00 минут по адресу: Иркутский район, с.Оек, ул.Кирова, 91 «Г», актовый зал</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Дата, время и место проведения аукциона – 21 апреля  2017 г. в 14 часов 00 минут по адресу:  Иркутский район, с.Оек, ул.Кирова, 91 «Г», актовый зал</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 Условия участия в аукционе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условия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осуществить следующие действия: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внести задаток на счет Продавца в указанном в настоящем информационном сообщении порядке;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Порядок внесения задатка и его возврата.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на счет Продавца.</w:t>
      </w:r>
    </w:p>
    <w:p w:rsidR="00757BAA" w:rsidRDefault="00757BAA" w:rsidP="00757BAA">
      <w:pPr>
        <w:rPr>
          <w:rFonts w:cs="Times New Roman"/>
          <w:sz w:val="24"/>
          <w:szCs w:val="24"/>
        </w:rPr>
      </w:pPr>
    </w:p>
    <w:tbl>
      <w:tblPr>
        <w:tblW w:w="9708" w:type="dxa"/>
        <w:tblCellSpacing w:w="0" w:type="dxa"/>
        <w:shd w:val="clear" w:color="auto" w:fill="FFFFFF"/>
        <w:tblCellMar>
          <w:left w:w="0" w:type="dxa"/>
          <w:right w:w="0" w:type="dxa"/>
        </w:tblCellMar>
        <w:tblLook w:val="04A0" w:firstRow="1" w:lastRow="0" w:firstColumn="1" w:lastColumn="0" w:noHBand="0" w:noVBand="1"/>
      </w:tblPr>
      <w:tblGrid>
        <w:gridCol w:w="5004"/>
        <w:gridCol w:w="852"/>
        <w:gridCol w:w="1296"/>
        <w:gridCol w:w="240"/>
        <w:gridCol w:w="768"/>
        <w:gridCol w:w="1356"/>
        <w:gridCol w:w="192"/>
      </w:tblGrid>
      <w:tr w:rsidR="00757BAA" w:rsidTr="00757BAA">
        <w:trPr>
          <w:tblCellSpacing w:w="0" w:type="dxa"/>
        </w:trPr>
        <w:tc>
          <w:tcPr>
            <w:tcW w:w="9516" w:type="dxa"/>
            <w:gridSpan w:val="6"/>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Банк получателя – Отделение Иркутск г.Иркутск</w:t>
            </w:r>
          </w:p>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Иркутск</w:t>
            </w:r>
          </w:p>
        </w:tc>
        <w:tc>
          <w:tcPr>
            <w:tcW w:w="192" w:type="dxa"/>
            <w:shd w:val="clear" w:color="auto" w:fill="FFFFFF"/>
            <w:vAlign w:val="bottom"/>
            <w:hideMark/>
          </w:tcPr>
          <w:p w:rsidR="00757BAA" w:rsidRDefault="00757BAA">
            <w:pPr>
              <w:rPr>
                <w:rFonts w:ascii="Tahoma" w:hAnsi="Tahoma" w:cs="Tahoma"/>
                <w:color w:val="2C2C2C"/>
                <w:sz w:val="20"/>
                <w:szCs w:val="20"/>
              </w:rPr>
            </w:pPr>
          </w:p>
        </w:tc>
      </w:tr>
      <w:tr w:rsidR="00757BAA" w:rsidTr="00757BAA">
        <w:trPr>
          <w:tblCellSpacing w:w="0" w:type="dxa"/>
        </w:trPr>
        <w:tc>
          <w:tcPr>
            <w:tcW w:w="7152" w:type="dxa"/>
            <w:gridSpan w:val="3"/>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Расчетный счет: 40302810825203000158</w:t>
            </w:r>
          </w:p>
        </w:tc>
        <w:tc>
          <w:tcPr>
            <w:tcW w:w="240" w:type="dxa"/>
            <w:shd w:val="clear" w:color="auto" w:fill="FFFFFF"/>
            <w:vAlign w:val="bottom"/>
            <w:hideMark/>
          </w:tcPr>
          <w:p w:rsidR="00757BAA" w:rsidRDefault="00757BAA">
            <w:pPr>
              <w:rPr>
                <w:rFonts w:ascii="Tahoma" w:hAnsi="Tahoma" w:cs="Tahoma"/>
                <w:color w:val="2C2C2C"/>
                <w:sz w:val="20"/>
                <w:szCs w:val="20"/>
              </w:rPr>
            </w:pPr>
          </w:p>
        </w:tc>
        <w:tc>
          <w:tcPr>
            <w:tcW w:w="768" w:type="dxa"/>
            <w:shd w:val="clear" w:color="auto" w:fill="FFFFFF"/>
            <w:vAlign w:val="bottom"/>
            <w:hideMark/>
          </w:tcPr>
          <w:p w:rsidR="00757BAA" w:rsidRDefault="00757BAA">
            <w:pPr>
              <w:rPr>
                <w:rFonts w:ascii="Tahoma" w:hAnsi="Tahoma" w:cs="Tahoma"/>
                <w:color w:val="2C2C2C"/>
                <w:sz w:val="20"/>
                <w:szCs w:val="20"/>
              </w:rPr>
            </w:pPr>
          </w:p>
        </w:tc>
        <w:tc>
          <w:tcPr>
            <w:tcW w:w="1344" w:type="dxa"/>
            <w:shd w:val="clear" w:color="auto" w:fill="FFFFFF"/>
            <w:vAlign w:val="bottom"/>
            <w:hideMark/>
          </w:tcPr>
          <w:p w:rsidR="00757BAA" w:rsidRDefault="00757BAA">
            <w:pPr>
              <w:rPr>
                <w:rFonts w:ascii="Tahoma" w:hAnsi="Tahoma" w:cs="Tahoma"/>
                <w:color w:val="2C2C2C"/>
                <w:sz w:val="20"/>
                <w:szCs w:val="20"/>
              </w:rPr>
            </w:pPr>
          </w:p>
        </w:tc>
        <w:tc>
          <w:tcPr>
            <w:tcW w:w="192" w:type="dxa"/>
            <w:shd w:val="clear" w:color="auto" w:fill="FFFFFF"/>
            <w:vAlign w:val="bottom"/>
            <w:hideMark/>
          </w:tcPr>
          <w:p w:rsidR="00757BAA" w:rsidRDefault="00757BAA">
            <w:pPr>
              <w:rPr>
                <w:rFonts w:ascii="Tahoma" w:hAnsi="Tahoma" w:cs="Tahoma"/>
                <w:color w:val="2C2C2C"/>
                <w:sz w:val="20"/>
                <w:szCs w:val="20"/>
              </w:rPr>
            </w:pPr>
          </w:p>
        </w:tc>
      </w:tr>
      <w:tr w:rsidR="00757BAA" w:rsidTr="00757BAA">
        <w:trPr>
          <w:tblCellSpacing w:w="0" w:type="dxa"/>
        </w:trPr>
        <w:tc>
          <w:tcPr>
            <w:tcW w:w="7152" w:type="dxa"/>
            <w:gridSpan w:val="3"/>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3827020785, КПП 382701001</w:t>
            </w:r>
          </w:p>
        </w:tc>
        <w:tc>
          <w:tcPr>
            <w:tcW w:w="240" w:type="dxa"/>
            <w:shd w:val="clear" w:color="auto" w:fill="FFFFFF"/>
            <w:vAlign w:val="bottom"/>
            <w:hideMark/>
          </w:tcPr>
          <w:p w:rsidR="00757BAA" w:rsidRDefault="00757BAA">
            <w:pPr>
              <w:rPr>
                <w:rFonts w:ascii="Tahoma" w:hAnsi="Tahoma" w:cs="Tahoma"/>
                <w:color w:val="2C2C2C"/>
                <w:sz w:val="20"/>
                <w:szCs w:val="20"/>
              </w:rPr>
            </w:pPr>
          </w:p>
        </w:tc>
        <w:tc>
          <w:tcPr>
            <w:tcW w:w="768" w:type="dxa"/>
            <w:shd w:val="clear" w:color="auto" w:fill="FFFFFF"/>
            <w:vAlign w:val="bottom"/>
            <w:hideMark/>
          </w:tcPr>
          <w:p w:rsidR="00757BAA" w:rsidRDefault="00757BAA">
            <w:pPr>
              <w:rPr>
                <w:rFonts w:ascii="Tahoma" w:hAnsi="Tahoma" w:cs="Tahoma"/>
                <w:color w:val="2C2C2C"/>
                <w:sz w:val="20"/>
                <w:szCs w:val="20"/>
              </w:rPr>
            </w:pPr>
          </w:p>
        </w:tc>
        <w:tc>
          <w:tcPr>
            <w:tcW w:w="1344" w:type="dxa"/>
            <w:shd w:val="clear" w:color="auto" w:fill="FFFFFF"/>
            <w:vAlign w:val="bottom"/>
            <w:hideMark/>
          </w:tcPr>
          <w:p w:rsidR="00757BAA" w:rsidRDefault="00757BAA">
            <w:pPr>
              <w:rPr>
                <w:rFonts w:ascii="Tahoma" w:hAnsi="Tahoma" w:cs="Tahoma"/>
                <w:color w:val="2C2C2C"/>
                <w:sz w:val="20"/>
                <w:szCs w:val="20"/>
              </w:rPr>
            </w:pPr>
          </w:p>
        </w:tc>
        <w:tc>
          <w:tcPr>
            <w:tcW w:w="192" w:type="dxa"/>
            <w:shd w:val="clear" w:color="auto" w:fill="FFFFFF"/>
            <w:vAlign w:val="bottom"/>
            <w:hideMark/>
          </w:tcPr>
          <w:p w:rsidR="00757BAA" w:rsidRDefault="00757BAA">
            <w:pPr>
              <w:rPr>
                <w:rFonts w:ascii="Tahoma" w:hAnsi="Tahoma" w:cs="Tahoma"/>
                <w:color w:val="2C2C2C"/>
                <w:sz w:val="20"/>
                <w:szCs w:val="20"/>
              </w:rPr>
            </w:pPr>
          </w:p>
        </w:tc>
      </w:tr>
      <w:tr w:rsidR="00757BAA" w:rsidTr="00757BAA">
        <w:trPr>
          <w:tblCellSpacing w:w="0" w:type="dxa"/>
        </w:trPr>
        <w:tc>
          <w:tcPr>
            <w:tcW w:w="9516" w:type="dxa"/>
            <w:gridSpan w:val="6"/>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Получатель – Отделение Иркутск г. Иркутск, л/с 05343007970</w:t>
            </w:r>
          </w:p>
        </w:tc>
        <w:tc>
          <w:tcPr>
            <w:tcW w:w="192" w:type="dxa"/>
            <w:shd w:val="clear" w:color="auto" w:fill="FFFFFF"/>
            <w:vAlign w:val="bottom"/>
            <w:hideMark/>
          </w:tcPr>
          <w:p w:rsidR="00757BAA" w:rsidRDefault="00757BAA">
            <w:pPr>
              <w:rPr>
                <w:rFonts w:ascii="Tahoma" w:hAnsi="Tahoma" w:cs="Tahoma"/>
                <w:color w:val="2C2C2C"/>
                <w:sz w:val="20"/>
                <w:szCs w:val="20"/>
              </w:rPr>
            </w:pPr>
          </w:p>
        </w:tc>
      </w:tr>
      <w:tr w:rsidR="00757BAA" w:rsidTr="00757BAA">
        <w:trPr>
          <w:tblCellSpacing w:w="0" w:type="dxa"/>
        </w:trPr>
        <w:tc>
          <w:tcPr>
            <w:tcW w:w="5004" w:type="dxa"/>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042520001</w:t>
            </w:r>
          </w:p>
        </w:tc>
        <w:tc>
          <w:tcPr>
            <w:tcW w:w="852" w:type="dxa"/>
            <w:shd w:val="clear" w:color="auto" w:fill="FFFFFF"/>
            <w:vAlign w:val="bottom"/>
            <w:hideMark/>
          </w:tcPr>
          <w:p w:rsidR="00757BAA" w:rsidRDefault="00757BAA">
            <w:pPr>
              <w:rPr>
                <w:rFonts w:ascii="Tahoma" w:hAnsi="Tahoma" w:cs="Tahoma"/>
                <w:color w:val="2C2C2C"/>
                <w:sz w:val="20"/>
                <w:szCs w:val="20"/>
              </w:rPr>
            </w:pPr>
          </w:p>
        </w:tc>
        <w:tc>
          <w:tcPr>
            <w:tcW w:w="1296" w:type="dxa"/>
            <w:shd w:val="clear" w:color="auto" w:fill="FFFFFF"/>
            <w:vAlign w:val="bottom"/>
            <w:hideMark/>
          </w:tcPr>
          <w:p w:rsidR="00757BAA" w:rsidRDefault="00757BAA">
            <w:pPr>
              <w:rPr>
                <w:rFonts w:ascii="Tahoma" w:hAnsi="Tahoma" w:cs="Tahoma"/>
                <w:color w:val="2C2C2C"/>
                <w:sz w:val="20"/>
                <w:szCs w:val="20"/>
              </w:rPr>
            </w:pPr>
          </w:p>
        </w:tc>
        <w:tc>
          <w:tcPr>
            <w:tcW w:w="240" w:type="dxa"/>
            <w:shd w:val="clear" w:color="auto" w:fill="FFFFFF"/>
            <w:vAlign w:val="bottom"/>
            <w:hideMark/>
          </w:tcPr>
          <w:p w:rsidR="00757BAA" w:rsidRDefault="00757BAA">
            <w:pPr>
              <w:rPr>
                <w:rFonts w:ascii="Tahoma" w:hAnsi="Tahoma" w:cs="Tahoma"/>
                <w:color w:val="2C2C2C"/>
                <w:sz w:val="20"/>
                <w:szCs w:val="20"/>
              </w:rPr>
            </w:pPr>
          </w:p>
        </w:tc>
        <w:tc>
          <w:tcPr>
            <w:tcW w:w="768" w:type="dxa"/>
            <w:shd w:val="clear" w:color="auto" w:fill="FFFFFF"/>
            <w:vAlign w:val="bottom"/>
            <w:hideMark/>
          </w:tcPr>
          <w:p w:rsidR="00757BAA" w:rsidRDefault="00757BAA">
            <w:pPr>
              <w:rPr>
                <w:rFonts w:ascii="Tahoma" w:hAnsi="Tahoma" w:cs="Tahoma"/>
                <w:color w:val="2C2C2C"/>
                <w:sz w:val="20"/>
                <w:szCs w:val="20"/>
              </w:rPr>
            </w:pPr>
          </w:p>
        </w:tc>
        <w:tc>
          <w:tcPr>
            <w:tcW w:w="1344" w:type="dxa"/>
            <w:shd w:val="clear" w:color="auto" w:fill="FFFFFF"/>
            <w:vAlign w:val="bottom"/>
            <w:hideMark/>
          </w:tcPr>
          <w:p w:rsidR="00757BAA" w:rsidRDefault="00757BAA">
            <w:pPr>
              <w:rPr>
                <w:rFonts w:ascii="Tahoma" w:hAnsi="Tahoma" w:cs="Tahoma"/>
                <w:color w:val="2C2C2C"/>
                <w:sz w:val="20"/>
                <w:szCs w:val="20"/>
              </w:rPr>
            </w:pPr>
          </w:p>
        </w:tc>
        <w:tc>
          <w:tcPr>
            <w:tcW w:w="192" w:type="dxa"/>
            <w:shd w:val="clear" w:color="auto" w:fill="FFFFFF"/>
            <w:vAlign w:val="bottom"/>
            <w:hideMark/>
          </w:tcPr>
          <w:p w:rsidR="00757BAA" w:rsidRDefault="00757BAA">
            <w:pPr>
              <w:rPr>
                <w:rFonts w:ascii="Tahoma" w:hAnsi="Tahoma" w:cs="Tahoma"/>
                <w:color w:val="2C2C2C"/>
                <w:sz w:val="20"/>
                <w:szCs w:val="20"/>
              </w:rPr>
            </w:pPr>
          </w:p>
        </w:tc>
      </w:tr>
      <w:tr w:rsidR="00757BAA" w:rsidTr="00757BAA">
        <w:trPr>
          <w:tblCellSpacing w:w="0" w:type="dxa"/>
        </w:trPr>
        <w:tc>
          <w:tcPr>
            <w:tcW w:w="5004" w:type="dxa"/>
            <w:shd w:val="clear" w:color="auto" w:fill="FFFFFF"/>
            <w:vAlign w:val="center"/>
            <w:hideMark/>
          </w:tcPr>
          <w:p w:rsidR="00757BAA" w:rsidRDefault="00757BAA">
            <w:pPr>
              <w:rPr>
                <w:rFonts w:ascii="Tahoma" w:hAnsi="Tahoma" w:cs="Tahoma"/>
                <w:color w:val="2C2C2C"/>
                <w:sz w:val="20"/>
                <w:szCs w:val="20"/>
              </w:rPr>
            </w:pPr>
          </w:p>
        </w:tc>
        <w:tc>
          <w:tcPr>
            <w:tcW w:w="852" w:type="dxa"/>
            <w:shd w:val="clear" w:color="auto" w:fill="FFFFFF"/>
            <w:vAlign w:val="center"/>
            <w:hideMark/>
          </w:tcPr>
          <w:p w:rsidR="00757BAA" w:rsidRDefault="00757BAA">
            <w:pPr>
              <w:rPr>
                <w:rFonts w:ascii="Tahoma" w:hAnsi="Tahoma" w:cs="Tahoma"/>
                <w:color w:val="2C2C2C"/>
                <w:sz w:val="20"/>
                <w:szCs w:val="20"/>
              </w:rPr>
            </w:pPr>
          </w:p>
        </w:tc>
        <w:tc>
          <w:tcPr>
            <w:tcW w:w="1296" w:type="dxa"/>
            <w:shd w:val="clear" w:color="auto" w:fill="FFFFFF"/>
            <w:vAlign w:val="center"/>
            <w:hideMark/>
          </w:tcPr>
          <w:p w:rsidR="00757BAA" w:rsidRDefault="00757BAA">
            <w:pPr>
              <w:rPr>
                <w:rFonts w:ascii="Tahoma" w:hAnsi="Tahoma" w:cs="Tahoma"/>
                <w:color w:val="2C2C2C"/>
                <w:sz w:val="20"/>
                <w:szCs w:val="20"/>
              </w:rPr>
            </w:pPr>
          </w:p>
        </w:tc>
        <w:tc>
          <w:tcPr>
            <w:tcW w:w="240" w:type="dxa"/>
            <w:shd w:val="clear" w:color="auto" w:fill="FFFFFF"/>
            <w:vAlign w:val="center"/>
            <w:hideMark/>
          </w:tcPr>
          <w:p w:rsidR="00757BAA" w:rsidRDefault="00757BAA">
            <w:pPr>
              <w:rPr>
                <w:rFonts w:ascii="Tahoma" w:hAnsi="Tahoma" w:cs="Tahoma"/>
                <w:color w:val="2C2C2C"/>
                <w:sz w:val="20"/>
                <w:szCs w:val="20"/>
              </w:rPr>
            </w:pPr>
          </w:p>
        </w:tc>
        <w:tc>
          <w:tcPr>
            <w:tcW w:w="768" w:type="dxa"/>
            <w:shd w:val="clear" w:color="auto" w:fill="FFFFFF"/>
            <w:vAlign w:val="center"/>
            <w:hideMark/>
          </w:tcPr>
          <w:p w:rsidR="00757BAA" w:rsidRDefault="00757BAA">
            <w:pPr>
              <w:rPr>
                <w:rFonts w:ascii="Tahoma" w:hAnsi="Tahoma" w:cs="Tahoma"/>
                <w:color w:val="2C2C2C"/>
                <w:sz w:val="20"/>
                <w:szCs w:val="20"/>
              </w:rPr>
            </w:pPr>
          </w:p>
        </w:tc>
        <w:tc>
          <w:tcPr>
            <w:tcW w:w="1344" w:type="dxa"/>
            <w:shd w:val="clear" w:color="auto" w:fill="FFFFFF"/>
            <w:vAlign w:val="center"/>
            <w:hideMark/>
          </w:tcPr>
          <w:p w:rsidR="00757BAA" w:rsidRDefault="00757BAA">
            <w:pPr>
              <w:rPr>
                <w:rFonts w:ascii="Tahoma" w:hAnsi="Tahoma" w:cs="Tahoma"/>
                <w:color w:val="2C2C2C"/>
                <w:sz w:val="20"/>
                <w:szCs w:val="20"/>
              </w:rPr>
            </w:pPr>
          </w:p>
        </w:tc>
        <w:tc>
          <w:tcPr>
            <w:tcW w:w="192" w:type="dxa"/>
            <w:shd w:val="clear" w:color="auto" w:fill="FFFFFF"/>
            <w:vAlign w:val="center"/>
            <w:hideMark/>
          </w:tcPr>
          <w:p w:rsidR="00757BAA" w:rsidRDefault="00757BAA">
            <w:pPr>
              <w:rPr>
                <w:rFonts w:ascii="Tahoma" w:hAnsi="Tahoma" w:cs="Tahoma"/>
                <w:color w:val="2C2C2C"/>
                <w:sz w:val="20"/>
                <w:szCs w:val="20"/>
              </w:rPr>
            </w:pPr>
          </w:p>
        </w:tc>
      </w:tr>
    </w:tbl>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Назначение платежа: для оплаты задатка за участие в аукционе по лоту № (указать № лота),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 должен поступить на указанный счет не позднее 14 часов 00 минут  10 апреля 2017 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Документом, подтверждающим поступление задатка является выписка с лицевого счета администрации Оекского муниципального образования.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2.1</w:t>
      </w:r>
      <w:r>
        <w:rPr>
          <w:rFonts w:ascii="Tahoma" w:hAnsi="Tahoma" w:cs="Tahoma"/>
          <w:color w:val="2C2C2C"/>
          <w:sz w:val="20"/>
          <w:szCs w:val="20"/>
        </w:rPr>
        <w:t>. Задаток возвращается претенденту в следующих случаях и порядке: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случаях установленных законом, задаток Претенденту (участнику аукциона) не возвращается.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 Порядок подачи заявок на участие в аукционе.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по каждому лоту.</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Продавцом, если ей присвоен регистрационный номер, о чем на заявке делается соответствующая отметка.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Продавцом форме.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и платежным документом претенденты представляют следующие документы:</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w:t>
      </w:r>
      <w:r>
        <w:rPr>
          <w:rFonts w:ascii="Tahoma" w:hAnsi="Tahoma" w:cs="Tahoma"/>
          <w:b/>
          <w:bCs/>
          <w:color w:val="2C2C2C"/>
          <w:sz w:val="20"/>
          <w:szCs w:val="20"/>
        </w:rPr>
        <w:t> Юридические лица: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w:t>
      </w:r>
      <w:r>
        <w:rPr>
          <w:rFonts w:ascii="Tahoma" w:hAnsi="Tahoma" w:cs="Tahoma"/>
          <w:b/>
          <w:bCs/>
          <w:color w:val="2C2C2C"/>
          <w:sz w:val="20"/>
          <w:szCs w:val="20"/>
        </w:rPr>
        <w:t>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w:t>
      </w:r>
      <w:r>
        <w:rPr>
          <w:rFonts w:ascii="Tahoma" w:hAnsi="Tahoma" w:cs="Tahoma"/>
          <w:b/>
          <w:bCs/>
          <w:color w:val="2C2C2C"/>
          <w:sz w:val="20"/>
          <w:szCs w:val="20"/>
        </w:rPr>
        <w:t>.</w:t>
      </w:r>
      <w:r>
        <w:rPr>
          <w:rFonts w:ascii="Tahoma" w:hAnsi="Tahoma" w:cs="Tahoma"/>
          <w:color w:val="2C2C2C"/>
          <w:sz w:val="20"/>
          <w:szCs w:val="20"/>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5"/>
            <w:rFonts w:ascii="Tahoma" w:hAnsi="Tahoma" w:cs="Tahoma"/>
            <w:color w:val="44A1C7"/>
            <w:sz w:val="20"/>
            <w:szCs w:val="20"/>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w:t>
      </w:r>
      <w:r>
        <w:rPr>
          <w:rFonts w:ascii="Tahoma" w:hAnsi="Tahoma" w:cs="Tahoma"/>
          <w:b/>
          <w:bCs/>
          <w:color w:val="2C2C2C"/>
          <w:sz w:val="20"/>
          <w:szCs w:val="20"/>
        </w:rPr>
        <w:t>.</w:t>
      </w:r>
      <w:r>
        <w:rPr>
          <w:rFonts w:ascii="Tahoma" w:hAnsi="Tahoma" w:cs="Tahoma"/>
          <w:color w:val="2C2C2C"/>
          <w:sz w:val="20"/>
          <w:szCs w:val="20"/>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III. Определение участников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подтверждено поступление в установленный срок задатка на счет Продавца, указанный в настоящем информационном сообщении.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IV. Порядок проведения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ведет аукционист, в присутствии уполномоченного представителя продавца, который обеспечивает порядок при проведении торгов;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уполномоченным представителем продавца об открытии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продажи участникам аукциона предлагается заявить эту цену путем поднятия карточек;</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w:t>
      </w:r>
      <w:r>
        <w:rPr>
          <w:rFonts w:ascii="Tahoma" w:hAnsi="Tahoma" w:cs="Tahoma"/>
          <w:color w:val="2C2C2C"/>
          <w:sz w:val="20"/>
          <w:szCs w:val="20"/>
        </w:rPr>
        <w:lastRenderedPageBreak/>
        <w:t>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 Порядок заключения договора купли-продажи имущества по итогам аукциона.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w:t>
      </w:r>
      <w:r>
        <w:rPr>
          <w:rFonts w:ascii="Tahoma" w:hAnsi="Tahoma" w:cs="Tahoma"/>
          <w:color w:val="2C2C2C"/>
          <w:sz w:val="20"/>
          <w:szCs w:val="20"/>
        </w:rPr>
        <w:t>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6984" w:type="dxa"/>
        <w:tblCellSpacing w:w="0" w:type="dxa"/>
        <w:shd w:val="clear" w:color="auto" w:fill="FFFFFF"/>
        <w:tblCellMar>
          <w:left w:w="0" w:type="dxa"/>
          <w:right w:w="0" w:type="dxa"/>
        </w:tblCellMar>
        <w:tblLook w:val="04A0" w:firstRow="1" w:lastRow="0" w:firstColumn="1" w:lastColumn="0" w:noHBand="0" w:noVBand="1"/>
      </w:tblPr>
      <w:tblGrid>
        <w:gridCol w:w="5028"/>
        <w:gridCol w:w="1152"/>
        <w:gridCol w:w="804"/>
      </w:tblGrid>
      <w:tr w:rsidR="00757BAA" w:rsidTr="00757BAA">
        <w:trPr>
          <w:tblCellSpacing w:w="0" w:type="dxa"/>
        </w:trPr>
        <w:tc>
          <w:tcPr>
            <w:tcW w:w="6984" w:type="dxa"/>
            <w:gridSpan w:val="3"/>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Банк получателя – Отделение Иркутск  г. Иркутск</w:t>
            </w:r>
          </w:p>
        </w:tc>
      </w:tr>
      <w:tr w:rsidR="00757BAA" w:rsidTr="00757BAA">
        <w:trPr>
          <w:tblCellSpacing w:w="0" w:type="dxa"/>
        </w:trPr>
        <w:tc>
          <w:tcPr>
            <w:tcW w:w="5028" w:type="dxa"/>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Расчетный счет: 40101810900000010001</w:t>
            </w:r>
          </w:p>
        </w:tc>
        <w:tc>
          <w:tcPr>
            <w:tcW w:w="1140" w:type="dxa"/>
            <w:shd w:val="clear" w:color="auto" w:fill="FFFFFF"/>
            <w:vAlign w:val="bottom"/>
            <w:hideMark/>
          </w:tcPr>
          <w:p w:rsidR="00757BAA" w:rsidRDefault="00757BAA">
            <w:pPr>
              <w:rPr>
                <w:rFonts w:ascii="Tahoma" w:hAnsi="Tahoma" w:cs="Tahoma"/>
                <w:color w:val="2C2C2C"/>
                <w:sz w:val="20"/>
                <w:szCs w:val="20"/>
              </w:rPr>
            </w:pPr>
          </w:p>
        </w:tc>
        <w:tc>
          <w:tcPr>
            <w:tcW w:w="804" w:type="dxa"/>
            <w:shd w:val="clear" w:color="auto" w:fill="FFFFFF"/>
            <w:vAlign w:val="center"/>
            <w:hideMark/>
          </w:tcPr>
          <w:p w:rsidR="00757BAA" w:rsidRDefault="00757BAA">
            <w:pPr>
              <w:rPr>
                <w:rFonts w:ascii="Tahoma" w:hAnsi="Tahoma" w:cs="Tahoma"/>
                <w:color w:val="2C2C2C"/>
                <w:sz w:val="20"/>
                <w:szCs w:val="20"/>
              </w:rPr>
            </w:pPr>
          </w:p>
        </w:tc>
      </w:tr>
      <w:tr w:rsidR="00757BAA" w:rsidTr="00757BAA">
        <w:trPr>
          <w:tblCellSpacing w:w="0" w:type="dxa"/>
        </w:trPr>
        <w:tc>
          <w:tcPr>
            <w:tcW w:w="5028" w:type="dxa"/>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ИНН 3827020785, КПП 382701001</w:t>
            </w:r>
          </w:p>
        </w:tc>
        <w:tc>
          <w:tcPr>
            <w:tcW w:w="1140" w:type="dxa"/>
            <w:shd w:val="clear" w:color="auto" w:fill="FFFFFF"/>
            <w:vAlign w:val="bottom"/>
            <w:hideMark/>
          </w:tcPr>
          <w:p w:rsidR="00757BAA" w:rsidRDefault="00757BAA">
            <w:pPr>
              <w:rPr>
                <w:rFonts w:ascii="Tahoma" w:hAnsi="Tahoma" w:cs="Tahoma"/>
                <w:color w:val="2C2C2C"/>
                <w:sz w:val="20"/>
                <w:szCs w:val="20"/>
              </w:rPr>
            </w:pPr>
          </w:p>
        </w:tc>
        <w:tc>
          <w:tcPr>
            <w:tcW w:w="804" w:type="dxa"/>
            <w:shd w:val="clear" w:color="auto" w:fill="FFFFFF"/>
            <w:vAlign w:val="center"/>
            <w:hideMark/>
          </w:tcPr>
          <w:p w:rsidR="00757BAA" w:rsidRDefault="00757BAA">
            <w:pPr>
              <w:rPr>
                <w:rFonts w:ascii="Tahoma" w:hAnsi="Tahoma" w:cs="Tahoma"/>
                <w:color w:val="2C2C2C"/>
                <w:sz w:val="20"/>
                <w:szCs w:val="20"/>
              </w:rPr>
            </w:pPr>
          </w:p>
        </w:tc>
      </w:tr>
      <w:tr w:rsidR="00757BAA" w:rsidTr="00757BAA">
        <w:trPr>
          <w:tblCellSpacing w:w="0" w:type="dxa"/>
        </w:trPr>
        <w:tc>
          <w:tcPr>
            <w:tcW w:w="6984" w:type="dxa"/>
            <w:gridSpan w:val="3"/>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Получатель – Отделение Иркутск г. Иркутск  (Администрация Оекского муниципального образования - Администрация сельского поселения)</w:t>
            </w:r>
          </w:p>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БИК 042 520 001</w:t>
            </w:r>
          </w:p>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КБК 72611402053100000410</w:t>
            </w:r>
          </w:p>
        </w:tc>
      </w:tr>
      <w:tr w:rsidR="00757BAA" w:rsidTr="00757BAA">
        <w:trPr>
          <w:tblCellSpacing w:w="0" w:type="dxa"/>
        </w:trPr>
        <w:tc>
          <w:tcPr>
            <w:tcW w:w="6180" w:type="dxa"/>
            <w:gridSpan w:val="2"/>
            <w:shd w:val="clear" w:color="auto" w:fill="FFFFFF"/>
            <w:vAlign w:val="bottom"/>
            <w:hideMark/>
          </w:tcPr>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ОКТМО  25612416</w:t>
            </w:r>
          </w:p>
          <w:p w:rsidR="00757BAA" w:rsidRDefault="00757BAA">
            <w:pPr>
              <w:pStyle w:val="a3"/>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платежа: продажа имущества</w:t>
            </w:r>
          </w:p>
        </w:tc>
        <w:tc>
          <w:tcPr>
            <w:tcW w:w="804" w:type="dxa"/>
            <w:shd w:val="clear" w:color="auto" w:fill="FFFFFF"/>
            <w:vAlign w:val="center"/>
            <w:hideMark/>
          </w:tcPr>
          <w:p w:rsidR="00757BAA" w:rsidRDefault="00757BAA">
            <w:pPr>
              <w:rPr>
                <w:rFonts w:ascii="Tahoma" w:hAnsi="Tahoma" w:cs="Tahoma"/>
                <w:color w:val="2C2C2C"/>
                <w:sz w:val="20"/>
                <w:szCs w:val="20"/>
              </w:rPr>
            </w:pPr>
          </w:p>
        </w:tc>
      </w:tr>
    </w:tbl>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внесенный покупателем на счет продавца, засчитывается в счет оплаты приобретаемого имущества.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w:t>
      </w:r>
      <w:r>
        <w:rPr>
          <w:rFonts w:ascii="Tahoma" w:hAnsi="Tahoma" w:cs="Tahoma"/>
          <w:color w:val="2C2C2C"/>
          <w:sz w:val="20"/>
          <w:szCs w:val="20"/>
        </w:rPr>
        <w:t> Осуществление действий по снятию и постановке на регистрационный учет возлагается на Покупателя.</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57BAA" w:rsidRDefault="00757BAA" w:rsidP="00757BAA">
      <w:pPr>
        <w:rPr>
          <w:rFonts w:cs="Times New Roman"/>
          <w:sz w:val="24"/>
          <w:szCs w:val="24"/>
        </w:rPr>
      </w:pPr>
      <w:r>
        <w:rPr>
          <w:rFonts w:ascii="Tahoma" w:hAnsi="Tahoma" w:cs="Tahoma"/>
          <w:color w:val="2C2C2C"/>
          <w:sz w:val="20"/>
          <w:szCs w:val="20"/>
        </w:rPr>
        <w:br/>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757BAA" w:rsidRDefault="00757BAA" w:rsidP="00757BAA">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Организатору: Администрация Оекского муниципального образования – </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сельского поселения</w:t>
      </w:r>
    </w:p>
    <w:p w:rsidR="00757BAA" w:rsidRDefault="00757BAA" w:rsidP="00757BAA">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ЗАЯВКА НА УЧАСТИЕ В ТОРГАХ</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"_____" ____________ 2017 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8" w:history="1">
        <w:r>
          <w:rPr>
            <w:rStyle w:val="a5"/>
            <w:rFonts w:ascii="Tahoma" w:hAnsi="Tahoma" w:cs="Tahoma"/>
            <w:color w:val="44A1C7"/>
            <w:sz w:val="20"/>
            <w:szCs w:val="20"/>
          </w:rPr>
          <w:t>www.oek.su</w:t>
        </w:r>
      </w:hyperlink>
      <w:r>
        <w:rPr>
          <w:rFonts w:ascii="Tahoma" w:hAnsi="Tahoma" w:cs="Tahoma"/>
          <w:color w:val="2C2C2C"/>
          <w:sz w:val="20"/>
          <w:szCs w:val="20"/>
        </w:rPr>
        <w:t xml:space="preserve">, а также на официальном </w:t>
      </w:r>
      <w:r>
        <w:rPr>
          <w:rFonts w:ascii="Tahoma" w:hAnsi="Tahoma" w:cs="Tahoma"/>
          <w:color w:val="2C2C2C"/>
          <w:sz w:val="20"/>
          <w:szCs w:val="20"/>
        </w:rPr>
        <w:lastRenderedPageBreak/>
        <w:t>сайте Российской Федерации для размещения информации о проведении торгов </w:t>
      </w:r>
      <w:hyperlink r:id="rId9" w:history="1">
        <w:r>
          <w:rPr>
            <w:rStyle w:val="a5"/>
            <w:rFonts w:ascii="Tahoma" w:hAnsi="Tahoma" w:cs="Tahoma"/>
            <w:color w:val="44A1C7"/>
            <w:sz w:val="20"/>
            <w:szCs w:val="20"/>
          </w:rPr>
          <w:t>http://www.torgi.gov.ru</w:t>
        </w:r>
      </w:hyperlink>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и банковские реквизиты Претендента: (копия реквизитов для возврата задатка прилагается к заявке)</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______________________________________________________________________________________________________________________________________________________________</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Приложения: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платежное поручение с отметкой банка об исполнении, подтверждающее внесение претендентом установленной суммы задатка;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доверенность представителя (с копией);</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реквизиты счета для возврата задатка).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 ______________ 2017 г.</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принята Продавцом:</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час _______ мин. _______ "_____" _______________ 2017 г. за N ______</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уполномоченного лица Продавца:</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проведения торгов и участия в нем претендента, порядок признания победителем торгов разъяснен и понятен.</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757BAA" w:rsidRDefault="00757BAA" w:rsidP="00757BAA">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w:t>
      </w:r>
    </w:p>
    <w:p w:rsidR="003E0016" w:rsidRPr="00AC08D9" w:rsidRDefault="003E0016" w:rsidP="00AC08D9">
      <w:bookmarkStart w:id="0" w:name="_GoBack"/>
      <w:bookmarkEnd w:id="0"/>
    </w:p>
    <w:sectPr w:rsidR="003E0016" w:rsidRPr="00AC0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7237"/>
    <w:multiLevelType w:val="multilevel"/>
    <w:tmpl w:val="05EC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9551C"/>
    <w:rsid w:val="000971EA"/>
    <w:rsid w:val="000B5DD1"/>
    <w:rsid w:val="000C0C9B"/>
    <w:rsid w:val="000D5F81"/>
    <w:rsid w:val="000D6034"/>
    <w:rsid w:val="000D694A"/>
    <w:rsid w:val="00114524"/>
    <w:rsid w:val="00127FF0"/>
    <w:rsid w:val="00152553"/>
    <w:rsid w:val="00161E2D"/>
    <w:rsid w:val="001E24AC"/>
    <w:rsid w:val="001F5F7D"/>
    <w:rsid w:val="001F610D"/>
    <w:rsid w:val="00203405"/>
    <w:rsid w:val="00210004"/>
    <w:rsid w:val="00210D9F"/>
    <w:rsid w:val="0023163E"/>
    <w:rsid w:val="00241A97"/>
    <w:rsid w:val="002736AE"/>
    <w:rsid w:val="002B0B2B"/>
    <w:rsid w:val="002E24F1"/>
    <w:rsid w:val="002E42B6"/>
    <w:rsid w:val="002F1F00"/>
    <w:rsid w:val="003331C3"/>
    <w:rsid w:val="00335D53"/>
    <w:rsid w:val="00343089"/>
    <w:rsid w:val="00352A18"/>
    <w:rsid w:val="00355374"/>
    <w:rsid w:val="00396BE7"/>
    <w:rsid w:val="003A6015"/>
    <w:rsid w:val="003A6DF9"/>
    <w:rsid w:val="003B01E7"/>
    <w:rsid w:val="003D19D9"/>
    <w:rsid w:val="003D53B7"/>
    <w:rsid w:val="003E0016"/>
    <w:rsid w:val="0042408B"/>
    <w:rsid w:val="00434867"/>
    <w:rsid w:val="00476B18"/>
    <w:rsid w:val="004A1CF0"/>
    <w:rsid w:val="004A3750"/>
    <w:rsid w:val="004D07D1"/>
    <w:rsid w:val="004E58F7"/>
    <w:rsid w:val="00525974"/>
    <w:rsid w:val="00581BEB"/>
    <w:rsid w:val="005B009E"/>
    <w:rsid w:val="005B1C8A"/>
    <w:rsid w:val="005C1A4D"/>
    <w:rsid w:val="005C66E0"/>
    <w:rsid w:val="005E7CBF"/>
    <w:rsid w:val="005F04BE"/>
    <w:rsid w:val="005F6298"/>
    <w:rsid w:val="005F666E"/>
    <w:rsid w:val="00601106"/>
    <w:rsid w:val="00604F3A"/>
    <w:rsid w:val="00606E9B"/>
    <w:rsid w:val="0063407A"/>
    <w:rsid w:val="006717C9"/>
    <w:rsid w:val="006873C1"/>
    <w:rsid w:val="006C56BF"/>
    <w:rsid w:val="006D0FE8"/>
    <w:rsid w:val="006E029B"/>
    <w:rsid w:val="00701807"/>
    <w:rsid w:val="00707167"/>
    <w:rsid w:val="00757BAA"/>
    <w:rsid w:val="00787E45"/>
    <w:rsid w:val="00787E51"/>
    <w:rsid w:val="007A72E8"/>
    <w:rsid w:val="007B457C"/>
    <w:rsid w:val="007B6F4B"/>
    <w:rsid w:val="00834902"/>
    <w:rsid w:val="008A140B"/>
    <w:rsid w:val="008C4CB3"/>
    <w:rsid w:val="008D451E"/>
    <w:rsid w:val="008D58DE"/>
    <w:rsid w:val="008F17D8"/>
    <w:rsid w:val="008F443D"/>
    <w:rsid w:val="00911EDD"/>
    <w:rsid w:val="00976843"/>
    <w:rsid w:val="009930E4"/>
    <w:rsid w:val="009B436A"/>
    <w:rsid w:val="009C4E21"/>
    <w:rsid w:val="00A07C68"/>
    <w:rsid w:val="00A22AA4"/>
    <w:rsid w:val="00A723C3"/>
    <w:rsid w:val="00A76498"/>
    <w:rsid w:val="00A8208A"/>
    <w:rsid w:val="00AC08D9"/>
    <w:rsid w:val="00AE7B69"/>
    <w:rsid w:val="00AF22E4"/>
    <w:rsid w:val="00B00B99"/>
    <w:rsid w:val="00B071EA"/>
    <w:rsid w:val="00B238BD"/>
    <w:rsid w:val="00B83398"/>
    <w:rsid w:val="00BB58E1"/>
    <w:rsid w:val="00BD6D16"/>
    <w:rsid w:val="00BF2E1D"/>
    <w:rsid w:val="00C06BF5"/>
    <w:rsid w:val="00C21EC7"/>
    <w:rsid w:val="00C51EDE"/>
    <w:rsid w:val="00CE06BD"/>
    <w:rsid w:val="00D14B82"/>
    <w:rsid w:val="00D33937"/>
    <w:rsid w:val="00D41D98"/>
    <w:rsid w:val="00D53F00"/>
    <w:rsid w:val="00D674D4"/>
    <w:rsid w:val="00D723BE"/>
    <w:rsid w:val="00DA3E79"/>
    <w:rsid w:val="00DC269E"/>
    <w:rsid w:val="00E54BD4"/>
    <w:rsid w:val="00E77DF4"/>
    <w:rsid w:val="00EC0B8D"/>
    <w:rsid w:val="00EC7A22"/>
    <w:rsid w:val="00EF7521"/>
    <w:rsid w:val="00F5492E"/>
    <w:rsid w:val="00F639B6"/>
    <w:rsid w:val="00F648CB"/>
    <w:rsid w:val="00FB2646"/>
    <w:rsid w:val="00FC6392"/>
    <w:rsid w:val="00FF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2E24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19626228">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7992622">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58869858">
      <w:bodyDiv w:val="1"/>
      <w:marLeft w:val="0"/>
      <w:marRight w:val="0"/>
      <w:marTop w:val="0"/>
      <w:marBottom w:val="0"/>
      <w:divBdr>
        <w:top w:val="none" w:sz="0" w:space="0" w:color="auto"/>
        <w:left w:val="none" w:sz="0" w:space="0" w:color="auto"/>
        <w:bottom w:val="none" w:sz="0" w:space="0" w:color="auto"/>
        <w:right w:val="none" w:sz="0" w:space="0" w:color="auto"/>
      </w:divBdr>
      <w:divsChild>
        <w:div w:id="1402602512">
          <w:marLeft w:val="0"/>
          <w:marRight w:val="0"/>
          <w:marTop w:val="0"/>
          <w:marBottom w:val="225"/>
          <w:divBdr>
            <w:top w:val="single" w:sz="6" w:space="11" w:color="CFCFCF"/>
            <w:left w:val="none" w:sz="0" w:space="0" w:color="auto"/>
            <w:bottom w:val="none" w:sz="0" w:space="0" w:color="auto"/>
            <w:right w:val="none" w:sz="0" w:space="0" w:color="auto"/>
          </w:divBdr>
        </w:div>
      </w:divsChild>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80945661">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22523188">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61443051">
      <w:bodyDiv w:val="1"/>
      <w:marLeft w:val="0"/>
      <w:marRight w:val="0"/>
      <w:marTop w:val="0"/>
      <w:marBottom w:val="0"/>
      <w:divBdr>
        <w:top w:val="none" w:sz="0" w:space="0" w:color="auto"/>
        <w:left w:val="none" w:sz="0" w:space="0" w:color="auto"/>
        <w:bottom w:val="none" w:sz="0" w:space="0" w:color="auto"/>
        <w:right w:val="none" w:sz="0" w:space="0" w:color="auto"/>
      </w:divBdr>
    </w:div>
    <w:div w:id="365908249">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4186206">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498814252">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28956113">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567808698">
      <w:bodyDiv w:val="1"/>
      <w:marLeft w:val="0"/>
      <w:marRight w:val="0"/>
      <w:marTop w:val="0"/>
      <w:marBottom w:val="0"/>
      <w:divBdr>
        <w:top w:val="none" w:sz="0" w:space="0" w:color="auto"/>
        <w:left w:val="none" w:sz="0" w:space="0" w:color="auto"/>
        <w:bottom w:val="none" w:sz="0" w:space="0" w:color="auto"/>
        <w:right w:val="none" w:sz="0" w:space="0" w:color="auto"/>
      </w:divBdr>
    </w:div>
    <w:div w:id="582301845">
      <w:bodyDiv w:val="1"/>
      <w:marLeft w:val="0"/>
      <w:marRight w:val="0"/>
      <w:marTop w:val="0"/>
      <w:marBottom w:val="0"/>
      <w:divBdr>
        <w:top w:val="none" w:sz="0" w:space="0" w:color="auto"/>
        <w:left w:val="none" w:sz="0" w:space="0" w:color="auto"/>
        <w:bottom w:val="none" w:sz="0" w:space="0" w:color="auto"/>
        <w:right w:val="none" w:sz="0" w:space="0" w:color="auto"/>
      </w:divBdr>
    </w:div>
    <w:div w:id="672076956">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5906089">
      <w:bodyDiv w:val="1"/>
      <w:marLeft w:val="0"/>
      <w:marRight w:val="0"/>
      <w:marTop w:val="0"/>
      <w:marBottom w:val="0"/>
      <w:divBdr>
        <w:top w:val="none" w:sz="0" w:space="0" w:color="auto"/>
        <w:left w:val="none" w:sz="0" w:space="0" w:color="auto"/>
        <w:bottom w:val="none" w:sz="0" w:space="0" w:color="auto"/>
        <w:right w:val="none" w:sz="0" w:space="0" w:color="auto"/>
      </w:divBdr>
    </w:div>
    <w:div w:id="686905904">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775712141">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19613194">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73882500">
      <w:bodyDiv w:val="1"/>
      <w:marLeft w:val="0"/>
      <w:marRight w:val="0"/>
      <w:marTop w:val="0"/>
      <w:marBottom w:val="0"/>
      <w:divBdr>
        <w:top w:val="none" w:sz="0" w:space="0" w:color="auto"/>
        <w:left w:val="none" w:sz="0" w:space="0" w:color="auto"/>
        <w:bottom w:val="none" w:sz="0" w:space="0" w:color="auto"/>
        <w:right w:val="none" w:sz="0" w:space="0" w:color="auto"/>
      </w:divBdr>
    </w:div>
    <w:div w:id="894706559">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60399237">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155459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154645402">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11262935">
      <w:bodyDiv w:val="1"/>
      <w:marLeft w:val="0"/>
      <w:marRight w:val="0"/>
      <w:marTop w:val="0"/>
      <w:marBottom w:val="0"/>
      <w:divBdr>
        <w:top w:val="none" w:sz="0" w:space="0" w:color="auto"/>
        <w:left w:val="none" w:sz="0" w:space="0" w:color="auto"/>
        <w:bottom w:val="none" w:sz="0" w:space="0" w:color="auto"/>
        <w:right w:val="none" w:sz="0" w:space="0" w:color="auto"/>
      </w:divBdr>
    </w:div>
    <w:div w:id="1236355873">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14425854">
      <w:bodyDiv w:val="1"/>
      <w:marLeft w:val="0"/>
      <w:marRight w:val="0"/>
      <w:marTop w:val="0"/>
      <w:marBottom w:val="0"/>
      <w:divBdr>
        <w:top w:val="none" w:sz="0" w:space="0" w:color="auto"/>
        <w:left w:val="none" w:sz="0" w:space="0" w:color="auto"/>
        <w:bottom w:val="none" w:sz="0" w:space="0" w:color="auto"/>
        <w:right w:val="none" w:sz="0" w:space="0" w:color="auto"/>
      </w:divBdr>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55250785">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13761922">
      <w:bodyDiv w:val="1"/>
      <w:marLeft w:val="0"/>
      <w:marRight w:val="0"/>
      <w:marTop w:val="0"/>
      <w:marBottom w:val="0"/>
      <w:divBdr>
        <w:top w:val="none" w:sz="0" w:space="0" w:color="auto"/>
        <w:left w:val="none" w:sz="0" w:space="0" w:color="auto"/>
        <w:bottom w:val="none" w:sz="0" w:space="0" w:color="auto"/>
        <w:right w:val="none" w:sz="0" w:space="0" w:color="auto"/>
      </w:divBdr>
    </w:div>
    <w:div w:id="1517230845">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52378152">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05917177">
      <w:bodyDiv w:val="1"/>
      <w:marLeft w:val="0"/>
      <w:marRight w:val="0"/>
      <w:marTop w:val="0"/>
      <w:marBottom w:val="0"/>
      <w:divBdr>
        <w:top w:val="none" w:sz="0" w:space="0" w:color="auto"/>
        <w:left w:val="none" w:sz="0" w:space="0" w:color="auto"/>
        <w:bottom w:val="none" w:sz="0" w:space="0" w:color="auto"/>
        <w:right w:val="none" w:sz="0" w:space="0" w:color="auto"/>
      </w:divBdr>
      <w:divsChild>
        <w:div w:id="836964252">
          <w:marLeft w:val="300"/>
          <w:marRight w:val="0"/>
          <w:marTop w:val="0"/>
          <w:marBottom w:val="0"/>
          <w:divBdr>
            <w:top w:val="none" w:sz="0" w:space="0" w:color="auto"/>
            <w:left w:val="none" w:sz="0" w:space="0" w:color="auto"/>
            <w:bottom w:val="none" w:sz="0" w:space="0" w:color="auto"/>
            <w:right w:val="none" w:sz="0" w:space="0" w:color="auto"/>
          </w:divBdr>
        </w:div>
      </w:divsChild>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8709425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225"/>
          <w:divBdr>
            <w:top w:val="single" w:sz="6" w:space="11" w:color="CFCFCF"/>
            <w:left w:val="none" w:sz="0" w:space="0" w:color="auto"/>
            <w:bottom w:val="none" w:sz="0" w:space="0" w:color="auto"/>
            <w:right w:val="none" w:sz="0" w:space="0" w:color="auto"/>
          </w:divBdr>
        </w:div>
      </w:divsChild>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1797752">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46765756">
      <w:bodyDiv w:val="1"/>
      <w:marLeft w:val="0"/>
      <w:marRight w:val="0"/>
      <w:marTop w:val="0"/>
      <w:marBottom w:val="0"/>
      <w:divBdr>
        <w:top w:val="none" w:sz="0" w:space="0" w:color="auto"/>
        <w:left w:val="none" w:sz="0" w:space="0" w:color="auto"/>
        <w:bottom w:val="none" w:sz="0" w:space="0" w:color="auto"/>
        <w:right w:val="none" w:sz="0" w:space="0" w:color="auto"/>
      </w:divBdr>
    </w:div>
    <w:div w:id="1957642663">
      <w:bodyDiv w:val="1"/>
      <w:marLeft w:val="0"/>
      <w:marRight w:val="0"/>
      <w:marTop w:val="0"/>
      <w:marBottom w:val="0"/>
      <w:divBdr>
        <w:top w:val="none" w:sz="0" w:space="0" w:color="auto"/>
        <w:left w:val="none" w:sz="0" w:space="0" w:color="auto"/>
        <w:bottom w:val="none" w:sz="0" w:space="0" w:color="auto"/>
        <w:right w:val="none" w:sz="0" w:space="0" w:color="auto"/>
      </w:divBdr>
    </w:div>
    <w:div w:id="1963029462">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057003477">
      <w:bodyDiv w:val="1"/>
      <w:marLeft w:val="0"/>
      <w:marRight w:val="0"/>
      <w:marTop w:val="0"/>
      <w:marBottom w:val="0"/>
      <w:divBdr>
        <w:top w:val="none" w:sz="0" w:space="0" w:color="auto"/>
        <w:left w:val="none" w:sz="0" w:space="0" w:color="auto"/>
        <w:bottom w:val="none" w:sz="0" w:space="0" w:color="auto"/>
        <w:right w:val="none" w:sz="0" w:space="0" w:color="auto"/>
      </w:divBdr>
    </w:div>
    <w:div w:id="2089232819">
      <w:bodyDiv w:val="1"/>
      <w:marLeft w:val="0"/>
      <w:marRight w:val="0"/>
      <w:marTop w:val="0"/>
      <w:marBottom w:val="0"/>
      <w:divBdr>
        <w:top w:val="none" w:sz="0" w:space="0" w:color="auto"/>
        <w:left w:val="none" w:sz="0" w:space="0" w:color="auto"/>
        <w:bottom w:val="none" w:sz="0" w:space="0" w:color="auto"/>
        <w:right w:val="none" w:sz="0" w:space="0" w:color="auto"/>
      </w:divBdr>
    </w:div>
    <w:div w:id="2124306402">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http://oek.su/mun_zakaz/consultantplus%3A/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2988</Words>
  <Characters>17036</Characters>
  <Application>Microsoft Office Word</Application>
  <DocSecurity>0</DocSecurity>
  <Lines>141</Lines>
  <Paragraphs>39</Paragraphs>
  <ScaleCrop>false</ScaleCrop>
  <Company>diakov.net</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123</cp:revision>
  <dcterms:created xsi:type="dcterms:W3CDTF">2022-10-25T01:47:00Z</dcterms:created>
  <dcterms:modified xsi:type="dcterms:W3CDTF">2022-10-25T07:16:00Z</dcterms:modified>
</cp:coreProperties>
</file>