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B99" w:rsidRPr="00B00B99" w:rsidRDefault="00B00B99" w:rsidP="00B00B99">
      <w:pPr>
        <w:shd w:val="clear" w:color="auto" w:fill="FFFFFF"/>
        <w:spacing w:after="96" w:line="240" w:lineRule="auto"/>
        <w:ind w:firstLine="0"/>
        <w:jc w:val="center"/>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РОССИЙСКАЯ ФЕДЕРАЦИЯ</w:t>
      </w:r>
    </w:p>
    <w:p w:rsidR="00B00B99" w:rsidRPr="00B00B99" w:rsidRDefault="00B00B99" w:rsidP="00B00B99">
      <w:pPr>
        <w:shd w:val="clear" w:color="auto" w:fill="FFFFFF"/>
        <w:spacing w:after="96" w:line="240" w:lineRule="auto"/>
        <w:ind w:firstLine="0"/>
        <w:jc w:val="center"/>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ИРКУТСКАЯ ОБЛАСТЬ</w:t>
      </w:r>
    </w:p>
    <w:p w:rsidR="00B00B99" w:rsidRPr="00B00B99" w:rsidRDefault="00B00B99" w:rsidP="00B00B99">
      <w:pPr>
        <w:shd w:val="clear" w:color="auto" w:fill="FFFFFF"/>
        <w:spacing w:after="96" w:line="240" w:lineRule="auto"/>
        <w:ind w:firstLine="0"/>
        <w:jc w:val="center"/>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ИРКУТСКИЙ РАЙОН</w:t>
      </w:r>
    </w:p>
    <w:p w:rsidR="00B00B99" w:rsidRPr="00B00B99" w:rsidRDefault="00B00B99" w:rsidP="00B00B99">
      <w:pPr>
        <w:shd w:val="clear" w:color="auto" w:fill="FFFFFF"/>
        <w:spacing w:after="96" w:line="240" w:lineRule="auto"/>
        <w:ind w:firstLine="0"/>
        <w:jc w:val="center"/>
        <w:rPr>
          <w:rFonts w:ascii="Tahoma" w:eastAsia="Times New Roman" w:hAnsi="Tahoma" w:cs="Tahoma"/>
          <w:color w:val="2C2C2C"/>
          <w:sz w:val="20"/>
          <w:szCs w:val="20"/>
          <w:lang w:eastAsia="ru-RU"/>
        </w:rPr>
      </w:pPr>
      <w:r w:rsidRPr="00B00B99">
        <w:rPr>
          <w:rFonts w:ascii="Tahoma" w:eastAsia="Times New Roman" w:hAnsi="Tahoma" w:cs="Tahoma"/>
          <w:b/>
          <w:bCs/>
          <w:color w:val="2C2C2C"/>
          <w:sz w:val="20"/>
          <w:szCs w:val="20"/>
          <w:lang w:eastAsia="ru-RU"/>
        </w:rPr>
        <w:t>АДМИНИСТРАЦИЯ ОЁКСКОГО МУНИЦИПАЛЬНОГО ОБРАЗОВАНИЯ</w:t>
      </w:r>
    </w:p>
    <w:p w:rsidR="00B00B99" w:rsidRPr="00B00B99" w:rsidRDefault="00B00B99" w:rsidP="00B00B99">
      <w:pPr>
        <w:shd w:val="clear" w:color="auto" w:fill="FFFFFF"/>
        <w:spacing w:after="96" w:line="240" w:lineRule="auto"/>
        <w:ind w:firstLine="0"/>
        <w:jc w:val="center"/>
        <w:rPr>
          <w:rFonts w:ascii="Tahoma" w:eastAsia="Times New Roman" w:hAnsi="Tahoma" w:cs="Tahoma"/>
          <w:color w:val="2C2C2C"/>
          <w:sz w:val="20"/>
          <w:szCs w:val="20"/>
          <w:lang w:eastAsia="ru-RU"/>
        </w:rPr>
      </w:pPr>
      <w:r w:rsidRPr="00B00B99">
        <w:rPr>
          <w:rFonts w:ascii="Tahoma" w:eastAsia="Times New Roman" w:hAnsi="Tahoma" w:cs="Tahoma"/>
          <w:b/>
          <w:bCs/>
          <w:color w:val="2C2C2C"/>
          <w:sz w:val="20"/>
          <w:szCs w:val="20"/>
          <w:lang w:eastAsia="ru-RU"/>
        </w:rPr>
        <w:t> </w:t>
      </w:r>
    </w:p>
    <w:p w:rsidR="00B00B99" w:rsidRPr="00B00B99" w:rsidRDefault="00B00B99" w:rsidP="00B00B99">
      <w:pPr>
        <w:shd w:val="clear" w:color="auto" w:fill="FFFFFF"/>
        <w:spacing w:after="96" w:line="240" w:lineRule="auto"/>
        <w:ind w:firstLine="0"/>
        <w:jc w:val="center"/>
        <w:rPr>
          <w:rFonts w:ascii="Tahoma" w:eastAsia="Times New Roman" w:hAnsi="Tahoma" w:cs="Tahoma"/>
          <w:color w:val="2C2C2C"/>
          <w:sz w:val="20"/>
          <w:szCs w:val="20"/>
          <w:lang w:eastAsia="ru-RU"/>
        </w:rPr>
      </w:pPr>
      <w:r w:rsidRPr="00B00B99">
        <w:rPr>
          <w:rFonts w:ascii="Tahoma" w:eastAsia="Times New Roman" w:hAnsi="Tahoma" w:cs="Tahoma"/>
          <w:b/>
          <w:bCs/>
          <w:color w:val="2C2C2C"/>
          <w:sz w:val="20"/>
          <w:szCs w:val="20"/>
          <w:lang w:eastAsia="ru-RU"/>
        </w:rPr>
        <w:t>РАСПОРЯЖЕНИЕ</w:t>
      </w:r>
    </w:p>
    <w:p w:rsidR="00B00B99" w:rsidRPr="00B00B99" w:rsidRDefault="00B00B99" w:rsidP="00B00B99">
      <w:pPr>
        <w:shd w:val="clear" w:color="auto" w:fill="FFFFFF"/>
        <w:spacing w:after="96" w:line="240" w:lineRule="auto"/>
        <w:ind w:firstLine="0"/>
        <w:jc w:val="center"/>
        <w:rPr>
          <w:rFonts w:ascii="Tahoma" w:eastAsia="Times New Roman" w:hAnsi="Tahoma" w:cs="Tahoma"/>
          <w:color w:val="2C2C2C"/>
          <w:sz w:val="20"/>
          <w:szCs w:val="20"/>
          <w:lang w:eastAsia="ru-RU"/>
        </w:rPr>
      </w:pPr>
      <w:r w:rsidRPr="00B00B99">
        <w:rPr>
          <w:rFonts w:ascii="Tahoma" w:eastAsia="Times New Roman" w:hAnsi="Tahoma" w:cs="Tahoma"/>
          <w:b/>
          <w:bCs/>
          <w:color w:val="2C2C2C"/>
          <w:sz w:val="20"/>
          <w:szCs w:val="20"/>
          <w:lang w:eastAsia="ru-RU"/>
        </w:rPr>
        <w:t> </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от « 16» ноября 2016г.                                                                               №  162-р</w:t>
      </w:r>
    </w:p>
    <w:p w:rsidR="00B00B99" w:rsidRPr="00B00B99" w:rsidRDefault="00B00B99" w:rsidP="00B00B99">
      <w:pPr>
        <w:spacing w:line="240" w:lineRule="auto"/>
        <w:ind w:firstLine="0"/>
        <w:jc w:val="left"/>
        <w:rPr>
          <w:rFonts w:eastAsia="Times New Roman" w:cs="Times New Roman"/>
          <w:sz w:val="24"/>
          <w:szCs w:val="24"/>
          <w:lang w:eastAsia="ru-RU"/>
        </w:rPr>
      </w:pPr>
      <w:r w:rsidRPr="00B00B99">
        <w:rPr>
          <w:rFonts w:ascii="Tahoma" w:eastAsia="Times New Roman" w:hAnsi="Tahoma" w:cs="Tahoma"/>
          <w:color w:val="2C2C2C"/>
          <w:sz w:val="20"/>
          <w:szCs w:val="20"/>
          <w:lang w:eastAsia="ru-RU"/>
        </w:rPr>
        <w:br/>
      </w:r>
    </w:p>
    <w:p w:rsidR="00B00B99" w:rsidRPr="00B00B99" w:rsidRDefault="00B00B99" w:rsidP="00B00B99">
      <w:pPr>
        <w:shd w:val="clear" w:color="auto" w:fill="FFFFFF"/>
        <w:spacing w:after="96" w:line="240" w:lineRule="auto"/>
        <w:ind w:firstLine="0"/>
        <w:jc w:val="center"/>
        <w:rPr>
          <w:rFonts w:ascii="Tahoma" w:eastAsia="Times New Roman" w:hAnsi="Tahoma" w:cs="Tahoma"/>
          <w:color w:val="2C2C2C"/>
          <w:sz w:val="20"/>
          <w:szCs w:val="20"/>
          <w:lang w:eastAsia="ru-RU"/>
        </w:rPr>
      </w:pPr>
      <w:r w:rsidRPr="00B00B99">
        <w:rPr>
          <w:rFonts w:ascii="Tahoma" w:eastAsia="Times New Roman" w:hAnsi="Tahoma" w:cs="Tahoma"/>
          <w:b/>
          <w:bCs/>
          <w:color w:val="2C2C2C"/>
          <w:sz w:val="20"/>
          <w:szCs w:val="20"/>
          <w:lang w:eastAsia="ru-RU"/>
        </w:rPr>
        <w:t>Об утверждении состава  и порядка работы Комиссии по проведению конкурсов, аукционов на право заключения договоров аренды, договоров безвозмездного пользования, иного владения и (или) пользования муниципального имущества</w:t>
      </w:r>
    </w:p>
    <w:p w:rsidR="00B00B99" w:rsidRPr="00B00B99" w:rsidRDefault="00B00B99" w:rsidP="00B00B99">
      <w:pPr>
        <w:spacing w:line="240" w:lineRule="auto"/>
        <w:ind w:firstLine="0"/>
        <w:jc w:val="left"/>
        <w:rPr>
          <w:rFonts w:eastAsia="Times New Roman" w:cs="Times New Roman"/>
          <w:sz w:val="24"/>
          <w:szCs w:val="24"/>
          <w:lang w:eastAsia="ru-RU"/>
        </w:rPr>
      </w:pPr>
      <w:r w:rsidRPr="00B00B99">
        <w:rPr>
          <w:rFonts w:ascii="Tahoma" w:eastAsia="Times New Roman" w:hAnsi="Tahoma" w:cs="Tahoma"/>
          <w:color w:val="2C2C2C"/>
          <w:sz w:val="20"/>
          <w:szCs w:val="20"/>
          <w:lang w:eastAsia="ru-RU"/>
        </w:rPr>
        <w:br/>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Во исполнение ст.17.1 Федерального закона от 26.07.2006 №135-ФЗ «О защите конкуренции»», в целях реализации приказа Федеральной антимонопольной службы от 10 февраля 2010 года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руководствуясь ст. 14 Федерального закона от 06.10.2003 года № 131-ФЗ «Об общих принципах местного самоуправления в Российской Федерации», ст. 57 Устава Оекского муниципального образования,</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1. Утвердить состав  Комиссии  по проведению конкурсов, аукционов на право заключения договоров аренды, договоров безвозмездного пользования, иного владения и (или) пользования муниципального имущества,  согласно приложению № 1.</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2. Утвердить Порядок работы  комиссии по проведению конкурсов, аукционов на право заключения договоров аренды, договоров безвозмездного пользования, иного владения и (или) пользования муниципального имущества, согласно приложению № 2.</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3.Опубликовать настоящее Распоряжение  в информационном бюллетене «Вестник Оекского муниципального образования(официальная информация) и на интернет-сайте www.oek.su.</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4. Контроль за исполнением настоящего Распоряжения оставляю за собой.</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p>
    <w:p w:rsidR="00B00B99" w:rsidRPr="00B00B99" w:rsidRDefault="00B00B99" w:rsidP="00B00B99">
      <w:pPr>
        <w:shd w:val="clear" w:color="auto" w:fill="FFFFFF"/>
        <w:spacing w:after="96" w:line="240" w:lineRule="auto"/>
        <w:ind w:firstLine="0"/>
        <w:jc w:val="right"/>
        <w:rPr>
          <w:rFonts w:ascii="Tahoma" w:eastAsia="Times New Roman" w:hAnsi="Tahoma" w:cs="Tahoma"/>
          <w:color w:val="2C2C2C"/>
          <w:sz w:val="20"/>
          <w:szCs w:val="20"/>
          <w:lang w:eastAsia="ru-RU"/>
        </w:rPr>
      </w:pPr>
      <w:r w:rsidRPr="00B00B99">
        <w:rPr>
          <w:rFonts w:ascii="Tahoma" w:eastAsia="Times New Roman" w:hAnsi="Tahoma" w:cs="Tahoma"/>
          <w:i/>
          <w:iCs/>
          <w:color w:val="2C2C2C"/>
          <w:sz w:val="20"/>
          <w:szCs w:val="20"/>
          <w:lang w:eastAsia="ru-RU"/>
        </w:rPr>
        <w:t>Глава администрации Оёкского муниципального  образования О.А.Парфенов</w:t>
      </w:r>
    </w:p>
    <w:p w:rsidR="00B00B99" w:rsidRPr="00B00B99" w:rsidRDefault="00B00B99" w:rsidP="00B00B99">
      <w:pPr>
        <w:spacing w:line="240" w:lineRule="auto"/>
        <w:ind w:firstLine="0"/>
        <w:jc w:val="left"/>
        <w:rPr>
          <w:rFonts w:eastAsia="Times New Roman" w:cs="Times New Roman"/>
          <w:sz w:val="24"/>
          <w:szCs w:val="24"/>
          <w:lang w:eastAsia="ru-RU"/>
        </w:rPr>
      </w:pPr>
      <w:r w:rsidRPr="00B00B99">
        <w:rPr>
          <w:rFonts w:ascii="Tahoma" w:eastAsia="Times New Roman" w:hAnsi="Tahoma" w:cs="Tahoma"/>
          <w:color w:val="2C2C2C"/>
          <w:sz w:val="20"/>
          <w:szCs w:val="20"/>
          <w:lang w:eastAsia="ru-RU"/>
        </w:rPr>
        <w:br/>
      </w:r>
    </w:p>
    <w:p w:rsidR="00B00B99" w:rsidRPr="00B00B99" w:rsidRDefault="00B00B99" w:rsidP="00B00B99">
      <w:pPr>
        <w:shd w:val="clear" w:color="auto" w:fill="FFFFFF"/>
        <w:spacing w:after="96" w:line="240" w:lineRule="auto"/>
        <w:ind w:firstLine="0"/>
        <w:jc w:val="right"/>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Приложение №1 к Распоряжению</w:t>
      </w:r>
    </w:p>
    <w:p w:rsidR="00B00B99" w:rsidRPr="00B00B99" w:rsidRDefault="00B00B99" w:rsidP="00B00B99">
      <w:pPr>
        <w:shd w:val="clear" w:color="auto" w:fill="FFFFFF"/>
        <w:spacing w:after="96" w:line="240" w:lineRule="auto"/>
        <w:ind w:firstLine="0"/>
        <w:jc w:val="right"/>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администрации Оекского</w:t>
      </w:r>
    </w:p>
    <w:p w:rsidR="00B00B99" w:rsidRPr="00B00B99" w:rsidRDefault="00B00B99" w:rsidP="00B00B99">
      <w:pPr>
        <w:shd w:val="clear" w:color="auto" w:fill="FFFFFF"/>
        <w:spacing w:after="96" w:line="240" w:lineRule="auto"/>
        <w:ind w:firstLine="0"/>
        <w:jc w:val="right"/>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муниципального образования</w:t>
      </w:r>
    </w:p>
    <w:p w:rsidR="00B00B99" w:rsidRPr="00B00B99" w:rsidRDefault="00B00B99" w:rsidP="00B00B99">
      <w:pPr>
        <w:shd w:val="clear" w:color="auto" w:fill="FFFFFF"/>
        <w:spacing w:after="96" w:line="240" w:lineRule="auto"/>
        <w:ind w:firstLine="0"/>
        <w:jc w:val="right"/>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от «16» ноября 2016 г. № 162-р</w:t>
      </w:r>
    </w:p>
    <w:p w:rsidR="00B00B99" w:rsidRPr="00B00B99" w:rsidRDefault="00B00B99" w:rsidP="00B00B99">
      <w:pPr>
        <w:shd w:val="clear" w:color="auto" w:fill="FFFFFF"/>
        <w:spacing w:after="96" w:line="240" w:lineRule="auto"/>
        <w:ind w:firstLine="0"/>
        <w:jc w:val="center"/>
        <w:rPr>
          <w:rFonts w:ascii="Tahoma" w:eastAsia="Times New Roman" w:hAnsi="Tahoma" w:cs="Tahoma"/>
          <w:color w:val="2C2C2C"/>
          <w:sz w:val="20"/>
          <w:szCs w:val="20"/>
          <w:lang w:eastAsia="ru-RU"/>
        </w:rPr>
      </w:pPr>
      <w:r w:rsidRPr="00B00B99">
        <w:rPr>
          <w:rFonts w:ascii="Tahoma" w:eastAsia="Times New Roman" w:hAnsi="Tahoma" w:cs="Tahoma"/>
          <w:b/>
          <w:bCs/>
          <w:color w:val="2C2C2C"/>
          <w:sz w:val="20"/>
          <w:szCs w:val="20"/>
          <w:lang w:eastAsia="ru-RU"/>
        </w:rPr>
        <w:t>СОСТАВ</w:t>
      </w:r>
    </w:p>
    <w:p w:rsidR="00B00B99" w:rsidRPr="00B00B99" w:rsidRDefault="00B00B99" w:rsidP="00B00B99">
      <w:pPr>
        <w:shd w:val="clear" w:color="auto" w:fill="FFFFFF"/>
        <w:spacing w:after="96" w:line="240" w:lineRule="auto"/>
        <w:ind w:firstLine="0"/>
        <w:jc w:val="center"/>
        <w:rPr>
          <w:rFonts w:ascii="Tahoma" w:eastAsia="Times New Roman" w:hAnsi="Tahoma" w:cs="Tahoma"/>
          <w:color w:val="2C2C2C"/>
          <w:sz w:val="20"/>
          <w:szCs w:val="20"/>
          <w:lang w:eastAsia="ru-RU"/>
        </w:rPr>
      </w:pPr>
      <w:r w:rsidRPr="00B00B99">
        <w:rPr>
          <w:rFonts w:ascii="Tahoma" w:eastAsia="Times New Roman" w:hAnsi="Tahoma" w:cs="Tahoma"/>
          <w:b/>
          <w:bCs/>
          <w:color w:val="2C2C2C"/>
          <w:sz w:val="20"/>
          <w:szCs w:val="20"/>
          <w:lang w:eastAsia="ru-RU"/>
        </w:rPr>
        <w:t>Комиссии по проведению конкурсов, аукционов на право заключения договоров аренды, договоров безвозмездного пользования, иного владения и (или) пользования муниципального имущества</w:t>
      </w:r>
    </w:p>
    <w:p w:rsidR="00B00B99" w:rsidRPr="00B00B99" w:rsidRDefault="00B00B99" w:rsidP="00B00B99">
      <w:pPr>
        <w:spacing w:line="240" w:lineRule="auto"/>
        <w:ind w:firstLine="0"/>
        <w:jc w:val="left"/>
        <w:rPr>
          <w:rFonts w:eastAsia="Times New Roman" w:cs="Times New Roman"/>
          <w:sz w:val="24"/>
          <w:szCs w:val="24"/>
          <w:lang w:eastAsia="ru-RU"/>
        </w:rPr>
      </w:pPr>
    </w:p>
    <w:tbl>
      <w:tblPr>
        <w:tblW w:w="7032" w:type="dxa"/>
        <w:tblCellSpacing w:w="0" w:type="dxa"/>
        <w:shd w:val="clear" w:color="auto" w:fill="FFFFFF"/>
        <w:tblCellMar>
          <w:left w:w="0" w:type="dxa"/>
          <w:right w:w="0" w:type="dxa"/>
        </w:tblCellMar>
        <w:tblLook w:val="04A0" w:firstRow="1" w:lastRow="0" w:firstColumn="1" w:lastColumn="0" w:noHBand="0" w:noVBand="1"/>
      </w:tblPr>
      <w:tblGrid>
        <w:gridCol w:w="3708"/>
        <w:gridCol w:w="240"/>
        <w:gridCol w:w="3084"/>
      </w:tblGrid>
      <w:tr w:rsidR="00B00B99" w:rsidRPr="00B00B99" w:rsidTr="00B00B99">
        <w:trPr>
          <w:tblCellSpacing w:w="0" w:type="dxa"/>
        </w:trPr>
        <w:tc>
          <w:tcPr>
            <w:tcW w:w="3708" w:type="dxa"/>
            <w:shd w:val="clear" w:color="auto" w:fill="FFFFFF"/>
            <w:hideMark/>
          </w:tcPr>
          <w:p w:rsidR="00B00B99" w:rsidRPr="00B00B99" w:rsidRDefault="00B00B99" w:rsidP="00B00B99">
            <w:pPr>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Пихето-Новосельцева</w:t>
            </w:r>
          </w:p>
          <w:p w:rsidR="00B00B99" w:rsidRPr="00B00B99" w:rsidRDefault="00B00B99" w:rsidP="00B00B99">
            <w:pPr>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Надежда Петровна</w:t>
            </w:r>
          </w:p>
        </w:tc>
        <w:tc>
          <w:tcPr>
            <w:tcW w:w="240" w:type="dxa"/>
            <w:shd w:val="clear" w:color="auto" w:fill="FFFFFF"/>
            <w:hideMark/>
          </w:tcPr>
          <w:p w:rsidR="00B00B99" w:rsidRPr="00B00B99" w:rsidRDefault="00B00B99" w:rsidP="00B00B99">
            <w:pPr>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w:t>
            </w:r>
          </w:p>
        </w:tc>
        <w:tc>
          <w:tcPr>
            <w:tcW w:w="3084" w:type="dxa"/>
            <w:shd w:val="clear" w:color="auto" w:fill="FFFFFF"/>
            <w:hideMark/>
          </w:tcPr>
          <w:p w:rsidR="00B00B99" w:rsidRPr="00B00B99" w:rsidRDefault="00B00B99" w:rsidP="00B00B99">
            <w:pPr>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заместитель Главы администрации Оекского муниципального образования, председатель комиссии</w:t>
            </w:r>
          </w:p>
        </w:tc>
      </w:tr>
      <w:tr w:rsidR="00B00B99" w:rsidRPr="00B00B99" w:rsidTr="00B00B99">
        <w:trPr>
          <w:tblCellSpacing w:w="0" w:type="dxa"/>
        </w:trPr>
        <w:tc>
          <w:tcPr>
            <w:tcW w:w="3708" w:type="dxa"/>
            <w:shd w:val="clear" w:color="auto" w:fill="FFFFFF"/>
            <w:hideMark/>
          </w:tcPr>
          <w:p w:rsidR="00B00B99" w:rsidRPr="00B00B99" w:rsidRDefault="00B00B99" w:rsidP="00B00B99">
            <w:pPr>
              <w:spacing w:line="240" w:lineRule="auto"/>
              <w:ind w:firstLine="0"/>
              <w:rPr>
                <w:rFonts w:ascii="Tahoma" w:eastAsia="Times New Roman" w:hAnsi="Tahoma" w:cs="Tahoma"/>
                <w:color w:val="2C2C2C"/>
                <w:sz w:val="20"/>
                <w:szCs w:val="20"/>
                <w:lang w:eastAsia="ru-RU"/>
              </w:rPr>
            </w:pPr>
          </w:p>
        </w:tc>
        <w:tc>
          <w:tcPr>
            <w:tcW w:w="240" w:type="dxa"/>
            <w:shd w:val="clear" w:color="auto" w:fill="FFFFFF"/>
            <w:hideMark/>
          </w:tcPr>
          <w:p w:rsidR="00B00B99" w:rsidRPr="00B00B99" w:rsidRDefault="00B00B99" w:rsidP="00B00B99">
            <w:pPr>
              <w:spacing w:line="240" w:lineRule="auto"/>
              <w:ind w:firstLine="0"/>
              <w:rPr>
                <w:rFonts w:ascii="Tahoma" w:eastAsia="Times New Roman" w:hAnsi="Tahoma" w:cs="Tahoma"/>
                <w:color w:val="2C2C2C"/>
                <w:sz w:val="20"/>
                <w:szCs w:val="20"/>
                <w:lang w:eastAsia="ru-RU"/>
              </w:rPr>
            </w:pPr>
          </w:p>
        </w:tc>
        <w:tc>
          <w:tcPr>
            <w:tcW w:w="3084" w:type="dxa"/>
            <w:shd w:val="clear" w:color="auto" w:fill="FFFFFF"/>
            <w:hideMark/>
          </w:tcPr>
          <w:p w:rsidR="00B00B99" w:rsidRPr="00B00B99" w:rsidRDefault="00B00B99" w:rsidP="00B00B99">
            <w:pPr>
              <w:spacing w:line="240" w:lineRule="auto"/>
              <w:ind w:firstLine="0"/>
              <w:rPr>
                <w:rFonts w:ascii="Tahoma" w:eastAsia="Times New Roman" w:hAnsi="Tahoma" w:cs="Tahoma"/>
                <w:color w:val="2C2C2C"/>
                <w:sz w:val="20"/>
                <w:szCs w:val="20"/>
                <w:lang w:eastAsia="ru-RU"/>
              </w:rPr>
            </w:pPr>
          </w:p>
        </w:tc>
      </w:tr>
      <w:tr w:rsidR="00B00B99" w:rsidRPr="00B00B99" w:rsidTr="00B00B99">
        <w:trPr>
          <w:tblCellSpacing w:w="0" w:type="dxa"/>
        </w:trPr>
        <w:tc>
          <w:tcPr>
            <w:tcW w:w="3708" w:type="dxa"/>
            <w:shd w:val="clear" w:color="auto" w:fill="FFFFFF"/>
            <w:hideMark/>
          </w:tcPr>
          <w:p w:rsidR="00B00B99" w:rsidRPr="00B00B99" w:rsidRDefault="00B00B99" w:rsidP="00B00B99">
            <w:pPr>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Алексеева Людмила Георгиевна</w:t>
            </w:r>
          </w:p>
        </w:tc>
        <w:tc>
          <w:tcPr>
            <w:tcW w:w="240" w:type="dxa"/>
            <w:shd w:val="clear" w:color="auto" w:fill="FFFFFF"/>
            <w:hideMark/>
          </w:tcPr>
          <w:p w:rsidR="00B00B99" w:rsidRPr="00B00B99" w:rsidRDefault="00B00B99" w:rsidP="00B00B99">
            <w:pPr>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w:t>
            </w:r>
          </w:p>
        </w:tc>
        <w:tc>
          <w:tcPr>
            <w:tcW w:w="3084" w:type="dxa"/>
            <w:shd w:val="clear" w:color="auto" w:fill="FFFFFF"/>
            <w:hideMark/>
          </w:tcPr>
          <w:p w:rsidR="00B00B99" w:rsidRPr="00B00B99" w:rsidRDefault="00B00B99" w:rsidP="00B00B99">
            <w:pPr>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заместитель начальника отдела по управлению имущества, ЖКХ, транспорта и связи администрации Оекского муниципального образования, заместитель председателя комиссии</w:t>
            </w:r>
          </w:p>
        </w:tc>
      </w:tr>
      <w:tr w:rsidR="00B00B99" w:rsidRPr="00B00B99" w:rsidTr="00B00B99">
        <w:trPr>
          <w:tblCellSpacing w:w="0" w:type="dxa"/>
        </w:trPr>
        <w:tc>
          <w:tcPr>
            <w:tcW w:w="3708" w:type="dxa"/>
            <w:shd w:val="clear" w:color="auto" w:fill="FFFFFF"/>
            <w:hideMark/>
          </w:tcPr>
          <w:p w:rsidR="00B00B99" w:rsidRPr="00B00B99" w:rsidRDefault="00B00B99" w:rsidP="00B00B99">
            <w:pPr>
              <w:spacing w:line="240" w:lineRule="auto"/>
              <w:ind w:firstLine="0"/>
              <w:rPr>
                <w:rFonts w:ascii="Tahoma" w:eastAsia="Times New Roman" w:hAnsi="Tahoma" w:cs="Tahoma"/>
                <w:color w:val="2C2C2C"/>
                <w:sz w:val="20"/>
                <w:szCs w:val="20"/>
                <w:lang w:eastAsia="ru-RU"/>
              </w:rPr>
            </w:pPr>
          </w:p>
        </w:tc>
        <w:tc>
          <w:tcPr>
            <w:tcW w:w="240" w:type="dxa"/>
            <w:shd w:val="clear" w:color="auto" w:fill="FFFFFF"/>
            <w:hideMark/>
          </w:tcPr>
          <w:p w:rsidR="00B00B99" w:rsidRPr="00B00B99" w:rsidRDefault="00B00B99" w:rsidP="00B00B99">
            <w:pPr>
              <w:spacing w:line="240" w:lineRule="auto"/>
              <w:ind w:firstLine="0"/>
              <w:rPr>
                <w:rFonts w:ascii="Tahoma" w:eastAsia="Times New Roman" w:hAnsi="Tahoma" w:cs="Tahoma"/>
                <w:color w:val="2C2C2C"/>
                <w:sz w:val="20"/>
                <w:szCs w:val="20"/>
                <w:lang w:eastAsia="ru-RU"/>
              </w:rPr>
            </w:pPr>
          </w:p>
        </w:tc>
        <w:tc>
          <w:tcPr>
            <w:tcW w:w="3084" w:type="dxa"/>
            <w:shd w:val="clear" w:color="auto" w:fill="FFFFFF"/>
            <w:hideMark/>
          </w:tcPr>
          <w:p w:rsidR="00B00B99" w:rsidRPr="00B00B99" w:rsidRDefault="00B00B99" w:rsidP="00B00B99">
            <w:pPr>
              <w:spacing w:line="240" w:lineRule="auto"/>
              <w:ind w:firstLine="0"/>
              <w:rPr>
                <w:rFonts w:ascii="Tahoma" w:eastAsia="Times New Roman" w:hAnsi="Tahoma" w:cs="Tahoma"/>
                <w:color w:val="2C2C2C"/>
                <w:sz w:val="20"/>
                <w:szCs w:val="20"/>
                <w:lang w:eastAsia="ru-RU"/>
              </w:rPr>
            </w:pPr>
          </w:p>
        </w:tc>
      </w:tr>
      <w:tr w:rsidR="00B00B99" w:rsidRPr="00B00B99" w:rsidTr="00B00B99">
        <w:trPr>
          <w:tblCellSpacing w:w="0" w:type="dxa"/>
        </w:trPr>
        <w:tc>
          <w:tcPr>
            <w:tcW w:w="7032" w:type="dxa"/>
            <w:gridSpan w:val="3"/>
            <w:shd w:val="clear" w:color="auto" w:fill="FFFFFF"/>
            <w:hideMark/>
          </w:tcPr>
          <w:p w:rsidR="00B00B99" w:rsidRPr="00B00B99" w:rsidRDefault="00B00B99" w:rsidP="00B00B99">
            <w:pPr>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Члены комиссии:</w:t>
            </w:r>
          </w:p>
        </w:tc>
      </w:tr>
      <w:tr w:rsidR="00B00B99" w:rsidRPr="00B00B99" w:rsidTr="00B00B99">
        <w:trPr>
          <w:tblCellSpacing w:w="0" w:type="dxa"/>
        </w:trPr>
        <w:tc>
          <w:tcPr>
            <w:tcW w:w="3708" w:type="dxa"/>
            <w:shd w:val="clear" w:color="auto" w:fill="FFFFFF"/>
            <w:hideMark/>
          </w:tcPr>
          <w:p w:rsidR="00B00B99" w:rsidRPr="00B00B99" w:rsidRDefault="00B00B99" w:rsidP="00B00B99">
            <w:pPr>
              <w:spacing w:line="240" w:lineRule="auto"/>
              <w:ind w:firstLine="0"/>
              <w:rPr>
                <w:rFonts w:ascii="Tahoma" w:eastAsia="Times New Roman" w:hAnsi="Tahoma" w:cs="Tahoma"/>
                <w:color w:val="2C2C2C"/>
                <w:sz w:val="20"/>
                <w:szCs w:val="20"/>
                <w:lang w:eastAsia="ru-RU"/>
              </w:rPr>
            </w:pPr>
          </w:p>
        </w:tc>
        <w:tc>
          <w:tcPr>
            <w:tcW w:w="240" w:type="dxa"/>
            <w:shd w:val="clear" w:color="auto" w:fill="FFFFFF"/>
            <w:hideMark/>
          </w:tcPr>
          <w:p w:rsidR="00B00B99" w:rsidRPr="00B00B99" w:rsidRDefault="00B00B99" w:rsidP="00B00B99">
            <w:pPr>
              <w:spacing w:line="240" w:lineRule="auto"/>
              <w:ind w:firstLine="0"/>
              <w:rPr>
                <w:rFonts w:ascii="Tahoma" w:eastAsia="Times New Roman" w:hAnsi="Tahoma" w:cs="Tahoma"/>
                <w:color w:val="2C2C2C"/>
                <w:sz w:val="20"/>
                <w:szCs w:val="20"/>
                <w:lang w:eastAsia="ru-RU"/>
              </w:rPr>
            </w:pPr>
          </w:p>
        </w:tc>
        <w:tc>
          <w:tcPr>
            <w:tcW w:w="3084" w:type="dxa"/>
            <w:shd w:val="clear" w:color="auto" w:fill="FFFFFF"/>
            <w:hideMark/>
          </w:tcPr>
          <w:p w:rsidR="00B00B99" w:rsidRPr="00B00B99" w:rsidRDefault="00B00B99" w:rsidP="00B00B99">
            <w:pPr>
              <w:spacing w:line="240" w:lineRule="auto"/>
              <w:ind w:firstLine="0"/>
              <w:rPr>
                <w:rFonts w:ascii="Tahoma" w:eastAsia="Times New Roman" w:hAnsi="Tahoma" w:cs="Tahoma"/>
                <w:color w:val="2C2C2C"/>
                <w:sz w:val="20"/>
                <w:szCs w:val="20"/>
                <w:lang w:eastAsia="ru-RU"/>
              </w:rPr>
            </w:pPr>
          </w:p>
        </w:tc>
      </w:tr>
      <w:tr w:rsidR="00B00B99" w:rsidRPr="00B00B99" w:rsidTr="00B00B99">
        <w:trPr>
          <w:tblCellSpacing w:w="0" w:type="dxa"/>
        </w:trPr>
        <w:tc>
          <w:tcPr>
            <w:tcW w:w="3708" w:type="dxa"/>
            <w:shd w:val="clear" w:color="auto" w:fill="FFFFFF"/>
            <w:hideMark/>
          </w:tcPr>
          <w:p w:rsidR="00B00B99" w:rsidRPr="00B00B99" w:rsidRDefault="00B00B99" w:rsidP="00B00B99">
            <w:pPr>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Бойко Ирина Анатольевна</w:t>
            </w:r>
          </w:p>
        </w:tc>
        <w:tc>
          <w:tcPr>
            <w:tcW w:w="240" w:type="dxa"/>
            <w:shd w:val="clear" w:color="auto" w:fill="FFFFFF"/>
            <w:hideMark/>
          </w:tcPr>
          <w:p w:rsidR="00B00B99" w:rsidRPr="00B00B99" w:rsidRDefault="00B00B99" w:rsidP="00B00B99">
            <w:pPr>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w:t>
            </w:r>
          </w:p>
        </w:tc>
        <w:tc>
          <w:tcPr>
            <w:tcW w:w="3084" w:type="dxa"/>
            <w:shd w:val="clear" w:color="auto" w:fill="FFFFFF"/>
            <w:hideMark/>
          </w:tcPr>
          <w:p w:rsidR="00B00B99" w:rsidRPr="00B00B99" w:rsidRDefault="00B00B99" w:rsidP="00B00B99">
            <w:pPr>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Генеральный директор                     МУ «Социально-культурный спортивный комплекс»</w:t>
            </w:r>
          </w:p>
        </w:tc>
      </w:tr>
      <w:tr w:rsidR="00B00B99" w:rsidRPr="00B00B99" w:rsidTr="00B00B99">
        <w:trPr>
          <w:tblCellSpacing w:w="0" w:type="dxa"/>
        </w:trPr>
        <w:tc>
          <w:tcPr>
            <w:tcW w:w="3708" w:type="dxa"/>
            <w:shd w:val="clear" w:color="auto" w:fill="FFFFFF"/>
            <w:hideMark/>
          </w:tcPr>
          <w:p w:rsidR="00B00B99" w:rsidRPr="00B00B99" w:rsidRDefault="00B00B99" w:rsidP="00B00B99">
            <w:pPr>
              <w:spacing w:line="240" w:lineRule="auto"/>
              <w:ind w:firstLine="0"/>
              <w:rPr>
                <w:rFonts w:ascii="Tahoma" w:eastAsia="Times New Roman" w:hAnsi="Tahoma" w:cs="Tahoma"/>
                <w:color w:val="2C2C2C"/>
                <w:sz w:val="20"/>
                <w:szCs w:val="20"/>
                <w:lang w:eastAsia="ru-RU"/>
              </w:rPr>
            </w:pPr>
          </w:p>
        </w:tc>
        <w:tc>
          <w:tcPr>
            <w:tcW w:w="240" w:type="dxa"/>
            <w:shd w:val="clear" w:color="auto" w:fill="FFFFFF"/>
            <w:hideMark/>
          </w:tcPr>
          <w:p w:rsidR="00B00B99" w:rsidRPr="00B00B99" w:rsidRDefault="00B00B99" w:rsidP="00B00B99">
            <w:pPr>
              <w:spacing w:line="240" w:lineRule="auto"/>
              <w:ind w:firstLine="0"/>
              <w:rPr>
                <w:rFonts w:ascii="Tahoma" w:eastAsia="Times New Roman" w:hAnsi="Tahoma" w:cs="Tahoma"/>
                <w:color w:val="2C2C2C"/>
                <w:sz w:val="20"/>
                <w:szCs w:val="20"/>
                <w:lang w:eastAsia="ru-RU"/>
              </w:rPr>
            </w:pPr>
          </w:p>
        </w:tc>
        <w:tc>
          <w:tcPr>
            <w:tcW w:w="3084" w:type="dxa"/>
            <w:shd w:val="clear" w:color="auto" w:fill="FFFFFF"/>
            <w:hideMark/>
          </w:tcPr>
          <w:p w:rsidR="00B00B99" w:rsidRPr="00B00B99" w:rsidRDefault="00B00B99" w:rsidP="00B00B99">
            <w:pPr>
              <w:spacing w:line="240" w:lineRule="auto"/>
              <w:ind w:firstLine="0"/>
              <w:rPr>
                <w:rFonts w:ascii="Tahoma" w:eastAsia="Times New Roman" w:hAnsi="Tahoma" w:cs="Tahoma"/>
                <w:color w:val="2C2C2C"/>
                <w:sz w:val="20"/>
                <w:szCs w:val="20"/>
                <w:lang w:eastAsia="ru-RU"/>
              </w:rPr>
            </w:pPr>
          </w:p>
        </w:tc>
      </w:tr>
      <w:tr w:rsidR="00B00B99" w:rsidRPr="00B00B99" w:rsidTr="00B00B99">
        <w:trPr>
          <w:tblCellSpacing w:w="0" w:type="dxa"/>
        </w:trPr>
        <w:tc>
          <w:tcPr>
            <w:tcW w:w="3708" w:type="dxa"/>
            <w:shd w:val="clear" w:color="auto" w:fill="FFFFFF"/>
            <w:hideMark/>
          </w:tcPr>
          <w:p w:rsidR="00B00B99" w:rsidRPr="00B00B99" w:rsidRDefault="00B00B99" w:rsidP="00B00B99">
            <w:pPr>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Кривенко Зоя Александровна</w:t>
            </w:r>
          </w:p>
        </w:tc>
        <w:tc>
          <w:tcPr>
            <w:tcW w:w="240" w:type="dxa"/>
            <w:shd w:val="clear" w:color="auto" w:fill="FFFFFF"/>
            <w:hideMark/>
          </w:tcPr>
          <w:p w:rsidR="00B00B99" w:rsidRPr="00B00B99" w:rsidRDefault="00B00B99" w:rsidP="00B00B99">
            <w:pPr>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w:t>
            </w:r>
          </w:p>
        </w:tc>
        <w:tc>
          <w:tcPr>
            <w:tcW w:w="3084" w:type="dxa"/>
            <w:shd w:val="clear" w:color="auto" w:fill="FFFFFF"/>
            <w:hideMark/>
          </w:tcPr>
          <w:p w:rsidR="00B00B99" w:rsidRPr="00B00B99" w:rsidRDefault="00B00B99" w:rsidP="00B00B99">
            <w:pPr>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главный специалист отдела по управлению имущества, ЖКХ, транспорта и связи администрации Оекского муниципального образования</w:t>
            </w:r>
          </w:p>
        </w:tc>
      </w:tr>
      <w:tr w:rsidR="00B00B99" w:rsidRPr="00B00B99" w:rsidTr="00B00B99">
        <w:trPr>
          <w:tblCellSpacing w:w="0" w:type="dxa"/>
        </w:trPr>
        <w:tc>
          <w:tcPr>
            <w:tcW w:w="3708" w:type="dxa"/>
            <w:shd w:val="clear" w:color="auto" w:fill="FFFFFF"/>
            <w:hideMark/>
          </w:tcPr>
          <w:p w:rsidR="00B00B99" w:rsidRPr="00B00B99" w:rsidRDefault="00B00B99" w:rsidP="00B00B99">
            <w:pPr>
              <w:spacing w:line="240" w:lineRule="auto"/>
              <w:ind w:firstLine="0"/>
              <w:rPr>
                <w:rFonts w:ascii="Tahoma" w:eastAsia="Times New Roman" w:hAnsi="Tahoma" w:cs="Tahoma"/>
                <w:color w:val="2C2C2C"/>
                <w:sz w:val="20"/>
                <w:szCs w:val="20"/>
                <w:lang w:eastAsia="ru-RU"/>
              </w:rPr>
            </w:pPr>
          </w:p>
        </w:tc>
        <w:tc>
          <w:tcPr>
            <w:tcW w:w="240" w:type="dxa"/>
            <w:shd w:val="clear" w:color="auto" w:fill="FFFFFF"/>
            <w:hideMark/>
          </w:tcPr>
          <w:p w:rsidR="00B00B99" w:rsidRPr="00B00B99" w:rsidRDefault="00B00B99" w:rsidP="00B00B99">
            <w:pPr>
              <w:spacing w:line="240" w:lineRule="auto"/>
              <w:ind w:firstLine="0"/>
              <w:rPr>
                <w:rFonts w:ascii="Tahoma" w:eastAsia="Times New Roman" w:hAnsi="Tahoma" w:cs="Tahoma"/>
                <w:color w:val="2C2C2C"/>
                <w:sz w:val="20"/>
                <w:szCs w:val="20"/>
                <w:lang w:eastAsia="ru-RU"/>
              </w:rPr>
            </w:pPr>
          </w:p>
        </w:tc>
        <w:tc>
          <w:tcPr>
            <w:tcW w:w="3084" w:type="dxa"/>
            <w:shd w:val="clear" w:color="auto" w:fill="FFFFFF"/>
            <w:hideMark/>
          </w:tcPr>
          <w:p w:rsidR="00B00B99" w:rsidRPr="00B00B99" w:rsidRDefault="00B00B99" w:rsidP="00B00B99">
            <w:pPr>
              <w:spacing w:line="240" w:lineRule="auto"/>
              <w:ind w:firstLine="0"/>
              <w:rPr>
                <w:rFonts w:ascii="Tahoma" w:eastAsia="Times New Roman" w:hAnsi="Tahoma" w:cs="Tahoma"/>
                <w:color w:val="2C2C2C"/>
                <w:sz w:val="20"/>
                <w:szCs w:val="20"/>
                <w:lang w:eastAsia="ru-RU"/>
              </w:rPr>
            </w:pPr>
          </w:p>
        </w:tc>
      </w:tr>
      <w:tr w:rsidR="00B00B99" w:rsidRPr="00B00B99" w:rsidTr="00B00B99">
        <w:trPr>
          <w:tblCellSpacing w:w="0" w:type="dxa"/>
        </w:trPr>
        <w:tc>
          <w:tcPr>
            <w:tcW w:w="3708" w:type="dxa"/>
            <w:shd w:val="clear" w:color="auto" w:fill="FFFFFF"/>
            <w:hideMark/>
          </w:tcPr>
          <w:p w:rsidR="00B00B99" w:rsidRPr="00B00B99" w:rsidRDefault="00B00B99" w:rsidP="00B00B99">
            <w:pPr>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Алексеева Марина Юрьевна</w:t>
            </w:r>
          </w:p>
        </w:tc>
        <w:tc>
          <w:tcPr>
            <w:tcW w:w="240" w:type="dxa"/>
            <w:shd w:val="clear" w:color="auto" w:fill="FFFFFF"/>
            <w:hideMark/>
          </w:tcPr>
          <w:p w:rsidR="00B00B99" w:rsidRPr="00B00B99" w:rsidRDefault="00B00B99" w:rsidP="00B00B99">
            <w:pPr>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w:t>
            </w:r>
          </w:p>
        </w:tc>
        <w:tc>
          <w:tcPr>
            <w:tcW w:w="3084" w:type="dxa"/>
            <w:shd w:val="clear" w:color="auto" w:fill="FFFFFF"/>
            <w:hideMark/>
          </w:tcPr>
          <w:p w:rsidR="00B00B99" w:rsidRPr="00B00B99" w:rsidRDefault="00B00B99" w:rsidP="00B00B99">
            <w:pPr>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главный специалист финансово-экономического отдела администрации Оекского муниципального образования</w:t>
            </w:r>
          </w:p>
        </w:tc>
      </w:tr>
    </w:tbl>
    <w:p w:rsidR="00B00B99" w:rsidRPr="00B00B99" w:rsidRDefault="00B00B99" w:rsidP="00B00B99">
      <w:pPr>
        <w:shd w:val="clear" w:color="auto" w:fill="FFFFFF"/>
        <w:spacing w:after="96" w:line="240" w:lineRule="auto"/>
        <w:ind w:firstLine="0"/>
        <w:jc w:val="right"/>
        <w:rPr>
          <w:rFonts w:ascii="Tahoma" w:eastAsia="Times New Roman" w:hAnsi="Tahoma" w:cs="Tahoma"/>
          <w:color w:val="2C2C2C"/>
          <w:sz w:val="20"/>
          <w:szCs w:val="20"/>
          <w:lang w:eastAsia="ru-RU"/>
        </w:rPr>
      </w:pPr>
    </w:p>
    <w:p w:rsidR="00B00B99" w:rsidRPr="00B00B99" w:rsidRDefault="00B00B99" w:rsidP="00B00B99">
      <w:pPr>
        <w:shd w:val="clear" w:color="auto" w:fill="FFFFFF"/>
        <w:spacing w:after="96" w:line="240" w:lineRule="auto"/>
        <w:ind w:firstLine="0"/>
        <w:jc w:val="right"/>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Приложение №2  к Распоряжению</w:t>
      </w:r>
    </w:p>
    <w:p w:rsidR="00B00B99" w:rsidRPr="00B00B99" w:rsidRDefault="00B00B99" w:rsidP="00B00B99">
      <w:pPr>
        <w:shd w:val="clear" w:color="auto" w:fill="FFFFFF"/>
        <w:spacing w:after="96" w:line="240" w:lineRule="auto"/>
        <w:ind w:firstLine="0"/>
        <w:jc w:val="right"/>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администрации Оекского</w:t>
      </w:r>
    </w:p>
    <w:p w:rsidR="00B00B99" w:rsidRPr="00B00B99" w:rsidRDefault="00B00B99" w:rsidP="00B00B99">
      <w:pPr>
        <w:shd w:val="clear" w:color="auto" w:fill="FFFFFF"/>
        <w:spacing w:after="96" w:line="240" w:lineRule="auto"/>
        <w:ind w:firstLine="0"/>
        <w:jc w:val="right"/>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муниципального образования</w:t>
      </w:r>
    </w:p>
    <w:p w:rsidR="00B00B99" w:rsidRPr="00B00B99" w:rsidRDefault="00B00B99" w:rsidP="00B00B99">
      <w:pPr>
        <w:shd w:val="clear" w:color="auto" w:fill="FFFFFF"/>
        <w:spacing w:after="96" w:line="240" w:lineRule="auto"/>
        <w:ind w:firstLine="0"/>
        <w:jc w:val="right"/>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от «16» ноября 2016 г. № 162-р</w:t>
      </w:r>
    </w:p>
    <w:p w:rsidR="00B00B99" w:rsidRPr="00B00B99" w:rsidRDefault="00B00B99" w:rsidP="00B00B99">
      <w:pPr>
        <w:spacing w:line="240" w:lineRule="auto"/>
        <w:ind w:firstLine="0"/>
        <w:jc w:val="left"/>
        <w:rPr>
          <w:rFonts w:eastAsia="Times New Roman" w:cs="Times New Roman"/>
          <w:sz w:val="24"/>
          <w:szCs w:val="24"/>
          <w:lang w:eastAsia="ru-RU"/>
        </w:rPr>
      </w:pPr>
      <w:r w:rsidRPr="00B00B99">
        <w:rPr>
          <w:rFonts w:ascii="Tahoma" w:eastAsia="Times New Roman" w:hAnsi="Tahoma" w:cs="Tahoma"/>
          <w:color w:val="2C2C2C"/>
          <w:sz w:val="20"/>
          <w:szCs w:val="20"/>
          <w:lang w:eastAsia="ru-RU"/>
        </w:rPr>
        <w:br/>
      </w:r>
    </w:p>
    <w:p w:rsidR="00B00B99" w:rsidRPr="00B00B99" w:rsidRDefault="00B00B99" w:rsidP="00B00B99">
      <w:pPr>
        <w:shd w:val="clear" w:color="auto" w:fill="FFFFFF"/>
        <w:spacing w:after="96" w:line="240" w:lineRule="auto"/>
        <w:ind w:firstLine="0"/>
        <w:jc w:val="center"/>
        <w:rPr>
          <w:rFonts w:ascii="Tahoma" w:eastAsia="Times New Roman" w:hAnsi="Tahoma" w:cs="Tahoma"/>
          <w:color w:val="2C2C2C"/>
          <w:sz w:val="20"/>
          <w:szCs w:val="20"/>
          <w:lang w:eastAsia="ru-RU"/>
        </w:rPr>
      </w:pPr>
      <w:r w:rsidRPr="00B00B99">
        <w:rPr>
          <w:rFonts w:ascii="Tahoma" w:eastAsia="Times New Roman" w:hAnsi="Tahoma" w:cs="Tahoma"/>
          <w:b/>
          <w:bCs/>
          <w:color w:val="2C2C2C"/>
          <w:sz w:val="20"/>
          <w:szCs w:val="20"/>
          <w:lang w:eastAsia="ru-RU"/>
        </w:rPr>
        <w:t>ПОРЯДОК РАБОТЫ  КОМИССИИ ПО ПРОВЕДЕНИЮ КОНКУРСОВ, АУКЦИОНОВ НА ПРАВО ЗАКЛЮЧЕНИЯ ДОГОВОРОВ АРЕНДЫ, ДОГОВОРОВ БЕЗВОЗМЕЗДНОГО ПОЛЬЗОВАНИЯ, ИНОГО ВЛАДЕНИЯ И(ИЛИ) ПОЛЬЗОВАНИЯ  МУНИЦИПАЛЬНОГО ИМУЩЕСТВА</w:t>
      </w:r>
    </w:p>
    <w:p w:rsidR="00B00B99" w:rsidRPr="00B00B99" w:rsidRDefault="00B00B99" w:rsidP="00B00B99">
      <w:pPr>
        <w:shd w:val="clear" w:color="auto" w:fill="FFFFFF"/>
        <w:spacing w:after="96" w:line="240" w:lineRule="auto"/>
        <w:ind w:firstLine="0"/>
        <w:jc w:val="center"/>
        <w:rPr>
          <w:rFonts w:ascii="Tahoma" w:eastAsia="Times New Roman" w:hAnsi="Tahoma" w:cs="Tahoma"/>
          <w:color w:val="2C2C2C"/>
          <w:sz w:val="20"/>
          <w:szCs w:val="20"/>
          <w:lang w:eastAsia="ru-RU"/>
        </w:rPr>
      </w:pPr>
      <w:r w:rsidRPr="00B00B99">
        <w:rPr>
          <w:rFonts w:ascii="Tahoma" w:eastAsia="Times New Roman" w:hAnsi="Tahoma" w:cs="Tahoma"/>
          <w:b/>
          <w:bCs/>
          <w:color w:val="2C2C2C"/>
          <w:sz w:val="20"/>
          <w:szCs w:val="20"/>
          <w:lang w:eastAsia="ru-RU"/>
        </w:rPr>
        <w:t> </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1. Настоящий Порядок определяет цели, задачи, функции, полномочия и порядок деятельности  комиссии по проведению конкурсов, аукционов на право заключения договоров аренды, договоров безвозмездного пользования, иного владения и (или) пользования муниципального имущества (далее - комиссия). Комиссия является постоянно действующей.</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2. Комиссия руководствуется в своей деятельности Гражданским кодексом Российской Федерации, федеральными законами от 29.07.1998 N 135-ФЗ "Об оценочной  деятельности в Российской Федерации", от 06.10.2003 N 131-ФЗ "Об общих принципах организации местного самоуправления в Российской Федерации", от 21.07.2005 N 115-ФЗ "О концессионных соглашениях", от 26.07.2006 N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нормативными правовыми актами Оекского муниципального образования, а также настоящим Порядком.</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lastRenderedPageBreak/>
        <w:t>3. Комиссия создается в целях принятия решений по вопросам, связанным с организацией и проведением конкурсов, аукционов на право заключения договоров аренды, договоров безвозмездного пользования, и (или) пользования муниципального имущества.</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4. Задачи Комиссии при организации и проведении конкурсов, аукционов - создание равных условий для всех участников - любых юридических лиц независимо от их организационно-правовой формы и формы собственности их имущества, места нахождения, а также места происхождения капитала или любых физических лиц, в том числе индивидуальных предпринимателей, обеспечение добросовестной конкуренции, расширения возможностей для получения физическими и юридическими лицами прав владения и (или) пользования в отношении муниципального имущества, обеспечения гласности и прозрачности при передаче прав владения и (или) пользования в отношении муниципального имущества, предотвращения коррупции и других злоупотреблений.</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5. Функции Комиссии.</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5.1. При проведении конкурса Комиссия:</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опубликовывает и размещает сообщение о проведении конкурса;</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опубликовывает и размещает сообщение о внесении изменений в конкурсную документацию;</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принимает заявки на участие в конкурсе;</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представляет конкурсную документацию, разъяснения положений конкурсной документации в порядке, установленном Законом;</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осуществляет вскрытие конвертов с заявками на участие в конкурсе, а также рассмотрение таких заявок в порядке, установленном Законом;</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 и материалах;</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устанавливает соответствие заявителей и представленных ими заявок на участие в конкурсе требованиям, предусмотренным законодательством и конкурсной документацией, и соответствие конкурсных предложений критериям конкурса и указанным требованиям;</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определяет участников конкурса;</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направляет участникам конкурса приглашения представить конкурсные предложения, рассматривает и оценивает конкурсные предложения;</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определяет победителя конкурса и направляет ему уведомление о признании его победителем;</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уведомляет участников конкурса о результатах проведения конкурса;</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опубликовывает и размещает сообщение о результатах проведения конкурса.</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5.2.При проведении аукциона Комиссия:</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определяет размер, срок и условия внесения задатка физическими и юридическими лицами, намеревающимися принять участие в аукционе (далее именуются - претенденты), а также иные условия договора о задатке;</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определяет место, даты начала и окончания приема заявок, место и срок подведения итогов аукциона;</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организует подготовку и публикацию информационного сообщения о проведении аукциона;</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принимает от претендентов заявки на участие в аукционе и прилагаемые к ним документы по составленной ими описи;</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lastRenderedPageBreak/>
        <w:t>–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опубликованному в информационном сообщении о проведении аукциона;</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ведет учет заявок по мере их поступления в журнале приема заявок;</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принимает решение о признании претендентов участниками аукциона или об отказе в допуске к участию в аукционе по основаниям, установленным законом, и уведомляет претендентов о принятом решении;</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определяет победителя аукциона и оформляет протокол об итогах аукциона;</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уведомляет победителя аукциона о его победе на аукционе;</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производит расчеты с претендентами, участниками и победителем аукциона;</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организует подготовку и публикацию информационного сообщения об итогах аукциона;</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5.3. При вынесении решения без проведения торгов или аукционов комиссия действует на основе Федерального Закона от 26.07.2006 N 135-ФЗ "О защите конкуренции", на условиях, предусмотренных статьей 31.1 Федерального закона от 12.01.1996 N 7-ФЗ "О некоммерческих организациях ".</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6. Права Комиссии.</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6.1. Комиссия в целях реализации возложенных на нее задач имеет право:</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знакомиться с документами, имеющими отношение к предмету конкурса, аукциона;</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запрашивать необходимые документы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7. Права и обязанности членов Комиссии.</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7.1. Члены Комиссии имеют право:</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знакомиться с документами, имеющими отношение к предмету конкурса, аукциона;</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 вносить предложения о порядке работы Комиссии.</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7.2. Члены Комиссии обязаны лично участвовать в заседаниях Комиссии.</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8. Порядок работы Комиссии.</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8.1. Работа Комиссии осуществляется в форме заседаний. Комиссию возглавляет председатель. Заседания Комиссии проводит председатель или в его отсутствие заместитель председателя Комиссии.</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8.2. Комиссия правомочна принимать решения, если на заседании Комиссии присутствует не менее чем пятьдесят процентов от общего числа ее членов, при этом каждый член Комиссии имеет один голос.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B00B99" w:rsidRPr="00B00B99" w:rsidRDefault="00B00B99" w:rsidP="00B00B99">
      <w:pPr>
        <w:shd w:val="clear" w:color="auto" w:fill="FFFFFF"/>
        <w:spacing w:after="96" w:line="240" w:lineRule="auto"/>
        <w:ind w:firstLine="0"/>
        <w:rPr>
          <w:rFonts w:ascii="Tahoma" w:eastAsia="Times New Roman" w:hAnsi="Tahoma" w:cs="Tahoma"/>
          <w:color w:val="2C2C2C"/>
          <w:sz w:val="20"/>
          <w:szCs w:val="20"/>
          <w:lang w:eastAsia="ru-RU"/>
        </w:rPr>
      </w:pPr>
      <w:r w:rsidRPr="00B00B99">
        <w:rPr>
          <w:rFonts w:ascii="Tahoma" w:eastAsia="Times New Roman" w:hAnsi="Tahoma" w:cs="Tahoma"/>
          <w:color w:val="2C2C2C"/>
          <w:sz w:val="20"/>
          <w:szCs w:val="20"/>
          <w:lang w:eastAsia="ru-RU"/>
        </w:rPr>
        <w:t>8.3. Решения Комиссии принимаются большинством голосов от числа голосов членов Комиссии, принявших участие в ее заседании. В случае равенства числа голосов, голос председателя Комиссии считается решающим. Решения Комиссии оформляются протоколами, которые подписывают члены Комиссии, принявшие участие в заседании Комиссии.</w:t>
      </w:r>
    </w:p>
    <w:p w:rsidR="003E0016" w:rsidRPr="00AF22E4" w:rsidRDefault="003E0016" w:rsidP="00AF22E4">
      <w:bookmarkStart w:id="0" w:name="_GoBack"/>
      <w:bookmarkEnd w:id="0"/>
    </w:p>
    <w:sectPr w:rsidR="003E0016" w:rsidRPr="00AF2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BD"/>
    <w:rsid w:val="00014EE3"/>
    <w:rsid w:val="0006710C"/>
    <w:rsid w:val="000B5DD1"/>
    <w:rsid w:val="000C0C9B"/>
    <w:rsid w:val="000D5F81"/>
    <w:rsid w:val="000D6034"/>
    <w:rsid w:val="00114524"/>
    <w:rsid w:val="00152553"/>
    <w:rsid w:val="001F5F7D"/>
    <w:rsid w:val="00203405"/>
    <w:rsid w:val="00210004"/>
    <w:rsid w:val="00210D9F"/>
    <w:rsid w:val="00241A97"/>
    <w:rsid w:val="002736AE"/>
    <w:rsid w:val="002E42B6"/>
    <w:rsid w:val="002F1F00"/>
    <w:rsid w:val="003331C3"/>
    <w:rsid w:val="00335D53"/>
    <w:rsid w:val="00343089"/>
    <w:rsid w:val="00352A18"/>
    <w:rsid w:val="00355374"/>
    <w:rsid w:val="00396BE7"/>
    <w:rsid w:val="003A6015"/>
    <w:rsid w:val="003A6DF9"/>
    <w:rsid w:val="003B01E7"/>
    <w:rsid w:val="003D19D9"/>
    <w:rsid w:val="003E0016"/>
    <w:rsid w:val="004A3750"/>
    <w:rsid w:val="004D07D1"/>
    <w:rsid w:val="004E58F7"/>
    <w:rsid w:val="00525974"/>
    <w:rsid w:val="00581BEB"/>
    <w:rsid w:val="005B009E"/>
    <w:rsid w:val="005C1A4D"/>
    <w:rsid w:val="005C66E0"/>
    <w:rsid w:val="005F04BE"/>
    <w:rsid w:val="005F6298"/>
    <w:rsid w:val="00601106"/>
    <w:rsid w:val="00604F3A"/>
    <w:rsid w:val="006717C9"/>
    <w:rsid w:val="006D0FE8"/>
    <w:rsid w:val="00787E51"/>
    <w:rsid w:val="007A72E8"/>
    <w:rsid w:val="007B457C"/>
    <w:rsid w:val="007B6F4B"/>
    <w:rsid w:val="008A140B"/>
    <w:rsid w:val="008C4CB3"/>
    <w:rsid w:val="008D451E"/>
    <w:rsid w:val="008D58DE"/>
    <w:rsid w:val="008F17D8"/>
    <w:rsid w:val="008F443D"/>
    <w:rsid w:val="00976843"/>
    <w:rsid w:val="009930E4"/>
    <w:rsid w:val="009B436A"/>
    <w:rsid w:val="009C4E21"/>
    <w:rsid w:val="00A07C68"/>
    <w:rsid w:val="00A22AA4"/>
    <w:rsid w:val="00A723C3"/>
    <w:rsid w:val="00A76498"/>
    <w:rsid w:val="00A8208A"/>
    <w:rsid w:val="00AE7B69"/>
    <w:rsid w:val="00AF22E4"/>
    <w:rsid w:val="00B00B99"/>
    <w:rsid w:val="00B071EA"/>
    <w:rsid w:val="00B238BD"/>
    <w:rsid w:val="00BB58E1"/>
    <w:rsid w:val="00BD6D16"/>
    <w:rsid w:val="00BF2E1D"/>
    <w:rsid w:val="00C06BF5"/>
    <w:rsid w:val="00C21EC7"/>
    <w:rsid w:val="00C51EDE"/>
    <w:rsid w:val="00CE06BD"/>
    <w:rsid w:val="00D14B82"/>
    <w:rsid w:val="00D33937"/>
    <w:rsid w:val="00D53F00"/>
    <w:rsid w:val="00D723BE"/>
    <w:rsid w:val="00E54BD4"/>
    <w:rsid w:val="00EC0B8D"/>
    <w:rsid w:val="00F5492E"/>
    <w:rsid w:val="00F639B6"/>
    <w:rsid w:val="00F648CB"/>
    <w:rsid w:val="00FB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D45E"/>
  <w15:chartTrackingRefBased/>
  <w15:docId w15:val="{ACFD26FD-2F8D-44CD-8D97-BEB5B95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next w:val="a"/>
    <w:link w:val="30"/>
    <w:uiPriority w:val="9"/>
    <w:semiHidden/>
    <w:unhideWhenUsed/>
    <w:qFormat/>
    <w:rsid w:val="00F648C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210004"/>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A764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4">
    <w:name w:val="a"/>
    <w:basedOn w:val="a"/>
    <w:rsid w:val="007A72E8"/>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Hyperlink"/>
    <w:basedOn w:val="a0"/>
    <w:uiPriority w:val="99"/>
    <w:semiHidden/>
    <w:unhideWhenUsed/>
    <w:rsid w:val="009930E4"/>
    <w:rPr>
      <w:color w:val="0000FF"/>
      <w:u w:val="single"/>
    </w:rPr>
  </w:style>
  <w:style w:type="paragraph" w:styleId="2">
    <w:name w:val="Body Text 2"/>
    <w:basedOn w:val="a"/>
    <w:link w:val="20"/>
    <w:uiPriority w:val="99"/>
    <w:semiHidden/>
    <w:unhideWhenUsed/>
    <w:rsid w:val="009930E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0">
    <w:name w:val="Основной текст 2 Знак"/>
    <w:basedOn w:val="a0"/>
    <w:link w:val="2"/>
    <w:uiPriority w:val="99"/>
    <w:semiHidden/>
    <w:rsid w:val="009930E4"/>
    <w:rPr>
      <w:rFonts w:ascii="Times New Roman" w:eastAsia="Times New Roman" w:hAnsi="Times New Roman" w:cs="Times New Roman"/>
      <w:sz w:val="24"/>
      <w:szCs w:val="24"/>
      <w:lang w:eastAsia="ru-RU"/>
    </w:rPr>
  </w:style>
  <w:style w:type="paragraph" w:customStyle="1" w:styleId="conspluscell">
    <w:name w:val="conspluscell"/>
    <w:basedOn w:val="a"/>
    <w:rsid w:val="00210D9F"/>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Indent 3"/>
    <w:basedOn w:val="a"/>
    <w:link w:val="32"/>
    <w:uiPriority w:val="99"/>
    <w:semiHidden/>
    <w:unhideWhenUsed/>
    <w:rsid w:val="00FB2646"/>
    <w:pPr>
      <w:spacing w:after="120"/>
      <w:ind w:left="283"/>
    </w:pPr>
    <w:rPr>
      <w:sz w:val="16"/>
      <w:szCs w:val="16"/>
    </w:rPr>
  </w:style>
  <w:style w:type="character" w:customStyle="1" w:styleId="32">
    <w:name w:val="Основной текст с отступом 3 Знак"/>
    <w:basedOn w:val="a0"/>
    <w:link w:val="31"/>
    <w:uiPriority w:val="99"/>
    <w:semiHidden/>
    <w:rsid w:val="00FB2646"/>
    <w:rPr>
      <w:rFonts w:ascii="Times New Roman" w:hAnsi="Times New Roman"/>
      <w:sz w:val="16"/>
      <w:szCs w:val="16"/>
    </w:rPr>
  </w:style>
  <w:style w:type="paragraph" w:styleId="33">
    <w:name w:val="Body Text 3"/>
    <w:basedOn w:val="a"/>
    <w:link w:val="34"/>
    <w:uiPriority w:val="99"/>
    <w:semiHidden/>
    <w:unhideWhenUsed/>
    <w:rsid w:val="00FB2646"/>
    <w:pPr>
      <w:spacing w:after="120"/>
    </w:pPr>
    <w:rPr>
      <w:sz w:val="16"/>
      <w:szCs w:val="16"/>
    </w:rPr>
  </w:style>
  <w:style w:type="character" w:customStyle="1" w:styleId="34">
    <w:name w:val="Основной текст 3 Знак"/>
    <w:basedOn w:val="a0"/>
    <w:link w:val="33"/>
    <w:uiPriority w:val="99"/>
    <w:semiHidden/>
    <w:rsid w:val="00FB2646"/>
    <w:rPr>
      <w:rFonts w:ascii="Times New Roman" w:hAnsi="Times New Roman"/>
      <w:sz w:val="16"/>
      <w:szCs w:val="16"/>
    </w:rPr>
  </w:style>
  <w:style w:type="paragraph" w:styleId="a6">
    <w:name w:val="Block Text"/>
    <w:basedOn w:val="a"/>
    <w:uiPriority w:val="99"/>
    <w:semiHidden/>
    <w:unhideWhenUsed/>
    <w:rsid w:val="00FB264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601106"/>
  </w:style>
  <w:style w:type="paragraph" w:customStyle="1" w:styleId="a10">
    <w:name w:val="a1"/>
    <w:basedOn w:val="a"/>
    <w:rsid w:val="003D19D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3D19D9"/>
  </w:style>
  <w:style w:type="character" w:customStyle="1" w:styleId="40">
    <w:name w:val="Заголовок 4 Знак"/>
    <w:basedOn w:val="a0"/>
    <w:link w:val="4"/>
    <w:uiPriority w:val="9"/>
    <w:rsid w:val="00210004"/>
    <w:rPr>
      <w:rFonts w:ascii="Times New Roman" w:eastAsia="Times New Roman" w:hAnsi="Times New Roman" w:cs="Times New Roman"/>
      <w:b/>
      <w:bCs/>
      <w:sz w:val="24"/>
      <w:szCs w:val="24"/>
      <w:lang w:eastAsia="ru-RU"/>
    </w:rPr>
  </w:style>
  <w:style w:type="paragraph" w:customStyle="1" w:styleId="constitle">
    <w:name w:val="constitle"/>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7B6F4B"/>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648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051">
      <w:bodyDiv w:val="1"/>
      <w:marLeft w:val="0"/>
      <w:marRight w:val="0"/>
      <w:marTop w:val="0"/>
      <w:marBottom w:val="0"/>
      <w:divBdr>
        <w:top w:val="none" w:sz="0" w:space="0" w:color="auto"/>
        <w:left w:val="none" w:sz="0" w:space="0" w:color="auto"/>
        <w:bottom w:val="none" w:sz="0" w:space="0" w:color="auto"/>
        <w:right w:val="none" w:sz="0" w:space="0" w:color="auto"/>
      </w:divBdr>
    </w:div>
    <w:div w:id="28073256">
      <w:bodyDiv w:val="1"/>
      <w:marLeft w:val="0"/>
      <w:marRight w:val="0"/>
      <w:marTop w:val="0"/>
      <w:marBottom w:val="0"/>
      <w:divBdr>
        <w:top w:val="none" w:sz="0" w:space="0" w:color="auto"/>
        <w:left w:val="none" w:sz="0" w:space="0" w:color="auto"/>
        <w:bottom w:val="none" w:sz="0" w:space="0" w:color="auto"/>
        <w:right w:val="none" w:sz="0" w:space="0" w:color="auto"/>
      </w:divBdr>
    </w:div>
    <w:div w:id="35470686">
      <w:bodyDiv w:val="1"/>
      <w:marLeft w:val="0"/>
      <w:marRight w:val="0"/>
      <w:marTop w:val="0"/>
      <w:marBottom w:val="0"/>
      <w:divBdr>
        <w:top w:val="none" w:sz="0" w:space="0" w:color="auto"/>
        <w:left w:val="none" w:sz="0" w:space="0" w:color="auto"/>
        <w:bottom w:val="none" w:sz="0" w:space="0" w:color="auto"/>
        <w:right w:val="none" w:sz="0" w:space="0" w:color="auto"/>
      </w:divBdr>
      <w:divsChild>
        <w:div w:id="1456363405">
          <w:marLeft w:val="0"/>
          <w:marRight w:val="0"/>
          <w:marTop w:val="0"/>
          <w:marBottom w:val="225"/>
          <w:divBdr>
            <w:top w:val="single" w:sz="6" w:space="11" w:color="CFCFCF"/>
            <w:left w:val="none" w:sz="0" w:space="0" w:color="auto"/>
            <w:bottom w:val="none" w:sz="0" w:space="0" w:color="auto"/>
            <w:right w:val="none" w:sz="0" w:space="0" w:color="auto"/>
          </w:divBdr>
        </w:div>
      </w:divsChild>
    </w:div>
    <w:div w:id="36390952">
      <w:bodyDiv w:val="1"/>
      <w:marLeft w:val="0"/>
      <w:marRight w:val="0"/>
      <w:marTop w:val="0"/>
      <w:marBottom w:val="0"/>
      <w:divBdr>
        <w:top w:val="none" w:sz="0" w:space="0" w:color="auto"/>
        <w:left w:val="none" w:sz="0" w:space="0" w:color="auto"/>
        <w:bottom w:val="none" w:sz="0" w:space="0" w:color="auto"/>
        <w:right w:val="none" w:sz="0" w:space="0" w:color="auto"/>
      </w:divBdr>
    </w:div>
    <w:div w:id="36971871">
      <w:bodyDiv w:val="1"/>
      <w:marLeft w:val="0"/>
      <w:marRight w:val="0"/>
      <w:marTop w:val="0"/>
      <w:marBottom w:val="0"/>
      <w:divBdr>
        <w:top w:val="none" w:sz="0" w:space="0" w:color="auto"/>
        <w:left w:val="none" w:sz="0" w:space="0" w:color="auto"/>
        <w:bottom w:val="none" w:sz="0" w:space="0" w:color="auto"/>
        <w:right w:val="none" w:sz="0" w:space="0" w:color="auto"/>
      </w:divBdr>
    </w:div>
    <w:div w:id="48185788">
      <w:bodyDiv w:val="1"/>
      <w:marLeft w:val="0"/>
      <w:marRight w:val="0"/>
      <w:marTop w:val="0"/>
      <w:marBottom w:val="0"/>
      <w:divBdr>
        <w:top w:val="none" w:sz="0" w:space="0" w:color="auto"/>
        <w:left w:val="none" w:sz="0" w:space="0" w:color="auto"/>
        <w:bottom w:val="none" w:sz="0" w:space="0" w:color="auto"/>
        <w:right w:val="none" w:sz="0" w:space="0" w:color="auto"/>
      </w:divBdr>
    </w:div>
    <w:div w:id="60297720">
      <w:bodyDiv w:val="1"/>
      <w:marLeft w:val="0"/>
      <w:marRight w:val="0"/>
      <w:marTop w:val="0"/>
      <w:marBottom w:val="0"/>
      <w:divBdr>
        <w:top w:val="none" w:sz="0" w:space="0" w:color="auto"/>
        <w:left w:val="none" w:sz="0" w:space="0" w:color="auto"/>
        <w:bottom w:val="none" w:sz="0" w:space="0" w:color="auto"/>
        <w:right w:val="none" w:sz="0" w:space="0" w:color="auto"/>
      </w:divBdr>
    </w:div>
    <w:div w:id="74480835">
      <w:bodyDiv w:val="1"/>
      <w:marLeft w:val="0"/>
      <w:marRight w:val="0"/>
      <w:marTop w:val="0"/>
      <w:marBottom w:val="0"/>
      <w:divBdr>
        <w:top w:val="none" w:sz="0" w:space="0" w:color="auto"/>
        <w:left w:val="none" w:sz="0" w:space="0" w:color="auto"/>
        <w:bottom w:val="none" w:sz="0" w:space="0" w:color="auto"/>
        <w:right w:val="none" w:sz="0" w:space="0" w:color="auto"/>
      </w:divBdr>
    </w:div>
    <w:div w:id="97070962">
      <w:bodyDiv w:val="1"/>
      <w:marLeft w:val="0"/>
      <w:marRight w:val="0"/>
      <w:marTop w:val="0"/>
      <w:marBottom w:val="0"/>
      <w:divBdr>
        <w:top w:val="none" w:sz="0" w:space="0" w:color="auto"/>
        <w:left w:val="none" w:sz="0" w:space="0" w:color="auto"/>
        <w:bottom w:val="none" w:sz="0" w:space="0" w:color="auto"/>
        <w:right w:val="none" w:sz="0" w:space="0" w:color="auto"/>
      </w:divBdr>
    </w:div>
    <w:div w:id="115223192">
      <w:bodyDiv w:val="1"/>
      <w:marLeft w:val="0"/>
      <w:marRight w:val="0"/>
      <w:marTop w:val="0"/>
      <w:marBottom w:val="0"/>
      <w:divBdr>
        <w:top w:val="none" w:sz="0" w:space="0" w:color="auto"/>
        <w:left w:val="none" w:sz="0" w:space="0" w:color="auto"/>
        <w:bottom w:val="none" w:sz="0" w:space="0" w:color="auto"/>
        <w:right w:val="none" w:sz="0" w:space="0" w:color="auto"/>
      </w:divBdr>
    </w:div>
    <w:div w:id="128284862">
      <w:bodyDiv w:val="1"/>
      <w:marLeft w:val="0"/>
      <w:marRight w:val="0"/>
      <w:marTop w:val="0"/>
      <w:marBottom w:val="0"/>
      <w:divBdr>
        <w:top w:val="none" w:sz="0" w:space="0" w:color="auto"/>
        <w:left w:val="none" w:sz="0" w:space="0" w:color="auto"/>
        <w:bottom w:val="none" w:sz="0" w:space="0" w:color="auto"/>
        <w:right w:val="none" w:sz="0" w:space="0" w:color="auto"/>
      </w:divBdr>
    </w:div>
    <w:div w:id="163135462">
      <w:bodyDiv w:val="1"/>
      <w:marLeft w:val="0"/>
      <w:marRight w:val="0"/>
      <w:marTop w:val="0"/>
      <w:marBottom w:val="0"/>
      <w:divBdr>
        <w:top w:val="none" w:sz="0" w:space="0" w:color="auto"/>
        <w:left w:val="none" w:sz="0" w:space="0" w:color="auto"/>
        <w:bottom w:val="none" w:sz="0" w:space="0" w:color="auto"/>
        <w:right w:val="none" w:sz="0" w:space="0" w:color="auto"/>
      </w:divBdr>
    </w:div>
    <w:div w:id="199897324">
      <w:bodyDiv w:val="1"/>
      <w:marLeft w:val="0"/>
      <w:marRight w:val="0"/>
      <w:marTop w:val="0"/>
      <w:marBottom w:val="0"/>
      <w:divBdr>
        <w:top w:val="none" w:sz="0" w:space="0" w:color="auto"/>
        <w:left w:val="none" w:sz="0" w:space="0" w:color="auto"/>
        <w:bottom w:val="none" w:sz="0" w:space="0" w:color="auto"/>
        <w:right w:val="none" w:sz="0" w:space="0" w:color="auto"/>
      </w:divBdr>
    </w:div>
    <w:div w:id="270431347">
      <w:bodyDiv w:val="1"/>
      <w:marLeft w:val="0"/>
      <w:marRight w:val="0"/>
      <w:marTop w:val="0"/>
      <w:marBottom w:val="0"/>
      <w:divBdr>
        <w:top w:val="none" w:sz="0" w:space="0" w:color="auto"/>
        <w:left w:val="none" w:sz="0" w:space="0" w:color="auto"/>
        <w:bottom w:val="none" w:sz="0" w:space="0" w:color="auto"/>
        <w:right w:val="none" w:sz="0" w:space="0" w:color="auto"/>
      </w:divBdr>
    </w:div>
    <w:div w:id="305471635">
      <w:bodyDiv w:val="1"/>
      <w:marLeft w:val="0"/>
      <w:marRight w:val="0"/>
      <w:marTop w:val="0"/>
      <w:marBottom w:val="0"/>
      <w:divBdr>
        <w:top w:val="none" w:sz="0" w:space="0" w:color="auto"/>
        <w:left w:val="none" w:sz="0" w:space="0" w:color="auto"/>
        <w:bottom w:val="none" w:sz="0" w:space="0" w:color="auto"/>
        <w:right w:val="none" w:sz="0" w:space="0" w:color="auto"/>
      </w:divBdr>
    </w:div>
    <w:div w:id="318852171">
      <w:bodyDiv w:val="1"/>
      <w:marLeft w:val="0"/>
      <w:marRight w:val="0"/>
      <w:marTop w:val="0"/>
      <w:marBottom w:val="0"/>
      <w:divBdr>
        <w:top w:val="none" w:sz="0" w:space="0" w:color="auto"/>
        <w:left w:val="none" w:sz="0" w:space="0" w:color="auto"/>
        <w:bottom w:val="none" w:sz="0" w:space="0" w:color="auto"/>
        <w:right w:val="none" w:sz="0" w:space="0" w:color="auto"/>
      </w:divBdr>
    </w:div>
    <w:div w:id="320696137">
      <w:bodyDiv w:val="1"/>
      <w:marLeft w:val="0"/>
      <w:marRight w:val="0"/>
      <w:marTop w:val="0"/>
      <w:marBottom w:val="0"/>
      <w:divBdr>
        <w:top w:val="none" w:sz="0" w:space="0" w:color="auto"/>
        <w:left w:val="none" w:sz="0" w:space="0" w:color="auto"/>
        <w:bottom w:val="none" w:sz="0" w:space="0" w:color="auto"/>
        <w:right w:val="none" w:sz="0" w:space="0" w:color="auto"/>
      </w:divBdr>
    </w:div>
    <w:div w:id="325593700">
      <w:bodyDiv w:val="1"/>
      <w:marLeft w:val="0"/>
      <w:marRight w:val="0"/>
      <w:marTop w:val="0"/>
      <w:marBottom w:val="0"/>
      <w:divBdr>
        <w:top w:val="none" w:sz="0" w:space="0" w:color="auto"/>
        <w:left w:val="none" w:sz="0" w:space="0" w:color="auto"/>
        <w:bottom w:val="none" w:sz="0" w:space="0" w:color="auto"/>
        <w:right w:val="none" w:sz="0" w:space="0" w:color="auto"/>
      </w:divBdr>
    </w:div>
    <w:div w:id="377778485">
      <w:bodyDiv w:val="1"/>
      <w:marLeft w:val="0"/>
      <w:marRight w:val="0"/>
      <w:marTop w:val="0"/>
      <w:marBottom w:val="0"/>
      <w:divBdr>
        <w:top w:val="none" w:sz="0" w:space="0" w:color="auto"/>
        <w:left w:val="none" w:sz="0" w:space="0" w:color="auto"/>
        <w:bottom w:val="none" w:sz="0" w:space="0" w:color="auto"/>
        <w:right w:val="none" w:sz="0" w:space="0" w:color="auto"/>
      </w:divBdr>
    </w:div>
    <w:div w:id="387074067">
      <w:bodyDiv w:val="1"/>
      <w:marLeft w:val="0"/>
      <w:marRight w:val="0"/>
      <w:marTop w:val="0"/>
      <w:marBottom w:val="0"/>
      <w:divBdr>
        <w:top w:val="none" w:sz="0" w:space="0" w:color="auto"/>
        <w:left w:val="none" w:sz="0" w:space="0" w:color="auto"/>
        <w:bottom w:val="none" w:sz="0" w:space="0" w:color="auto"/>
        <w:right w:val="none" w:sz="0" w:space="0" w:color="auto"/>
      </w:divBdr>
    </w:div>
    <w:div w:id="395787481">
      <w:bodyDiv w:val="1"/>
      <w:marLeft w:val="0"/>
      <w:marRight w:val="0"/>
      <w:marTop w:val="0"/>
      <w:marBottom w:val="0"/>
      <w:divBdr>
        <w:top w:val="none" w:sz="0" w:space="0" w:color="auto"/>
        <w:left w:val="none" w:sz="0" w:space="0" w:color="auto"/>
        <w:bottom w:val="none" w:sz="0" w:space="0" w:color="auto"/>
        <w:right w:val="none" w:sz="0" w:space="0" w:color="auto"/>
      </w:divBdr>
    </w:div>
    <w:div w:id="450365204">
      <w:bodyDiv w:val="1"/>
      <w:marLeft w:val="0"/>
      <w:marRight w:val="0"/>
      <w:marTop w:val="0"/>
      <w:marBottom w:val="0"/>
      <w:divBdr>
        <w:top w:val="none" w:sz="0" w:space="0" w:color="auto"/>
        <w:left w:val="none" w:sz="0" w:space="0" w:color="auto"/>
        <w:bottom w:val="none" w:sz="0" w:space="0" w:color="auto"/>
        <w:right w:val="none" w:sz="0" w:space="0" w:color="auto"/>
      </w:divBdr>
    </w:div>
    <w:div w:id="457265777">
      <w:bodyDiv w:val="1"/>
      <w:marLeft w:val="0"/>
      <w:marRight w:val="0"/>
      <w:marTop w:val="0"/>
      <w:marBottom w:val="0"/>
      <w:divBdr>
        <w:top w:val="none" w:sz="0" w:space="0" w:color="auto"/>
        <w:left w:val="none" w:sz="0" w:space="0" w:color="auto"/>
        <w:bottom w:val="none" w:sz="0" w:space="0" w:color="auto"/>
        <w:right w:val="none" w:sz="0" w:space="0" w:color="auto"/>
      </w:divBdr>
    </w:div>
    <w:div w:id="477262040">
      <w:bodyDiv w:val="1"/>
      <w:marLeft w:val="0"/>
      <w:marRight w:val="0"/>
      <w:marTop w:val="0"/>
      <w:marBottom w:val="0"/>
      <w:divBdr>
        <w:top w:val="none" w:sz="0" w:space="0" w:color="auto"/>
        <w:left w:val="none" w:sz="0" w:space="0" w:color="auto"/>
        <w:bottom w:val="none" w:sz="0" w:space="0" w:color="auto"/>
        <w:right w:val="none" w:sz="0" w:space="0" w:color="auto"/>
      </w:divBdr>
    </w:div>
    <w:div w:id="491868323">
      <w:bodyDiv w:val="1"/>
      <w:marLeft w:val="0"/>
      <w:marRight w:val="0"/>
      <w:marTop w:val="0"/>
      <w:marBottom w:val="0"/>
      <w:divBdr>
        <w:top w:val="none" w:sz="0" w:space="0" w:color="auto"/>
        <w:left w:val="none" w:sz="0" w:space="0" w:color="auto"/>
        <w:bottom w:val="none" w:sz="0" w:space="0" w:color="auto"/>
        <w:right w:val="none" w:sz="0" w:space="0" w:color="auto"/>
      </w:divBdr>
    </w:div>
    <w:div w:id="517819879">
      <w:bodyDiv w:val="1"/>
      <w:marLeft w:val="0"/>
      <w:marRight w:val="0"/>
      <w:marTop w:val="0"/>
      <w:marBottom w:val="0"/>
      <w:divBdr>
        <w:top w:val="none" w:sz="0" w:space="0" w:color="auto"/>
        <w:left w:val="none" w:sz="0" w:space="0" w:color="auto"/>
        <w:bottom w:val="none" w:sz="0" w:space="0" w:color="auto"/>
        <w:right w:val="none" w:sz="0" w:space="0" w:color="auto"/>
      </w:divBdr>
    </w:div>
    <w:div w:id="552544473">
      <w:bodyDiv w:val="1"/>
      <w:marLeft w:val="0"/>
      <w:marRight w:val="0"/>
      <w:marTop w:val="0"/>
      <w:marBottom w:val="0"/>
      <w:divBdr>
        <w:top w:val="none" w:sz="0" w:space="0" w:color="auto"/>
        <w:left w:val="none" w:sz="0" w:space="0" w:color="auto"/>
        <w:bottom w:val="none" w:sz="0" w:space="0" w:color="auto"/>
        <w:right w:val="none" w:sz="0" w:space="0" w:color="auto"/>
      </w:divBdr>
    </w:div>
    <w:div w:id="680274479">
      <w:bodyDiv w:val="1"/>
      <w:marLeft w:val="0"/>
      <w:marRight w:val="0"/>
      <w:marTop w:val="0"/>
      <w:marBottom w:val="0"/>
      <w:divBdr>
        <w:top w:val="none" w:sz="0" w:space="0" w:color="auto"/>
        <w:left w:val="none" w:sz="0" w:space="0" w:color="auto"/>
        <w:bottom w:val="none" w:sz="0" w:space="0" w:color="auto"/>
        <w:right w:val="none" w:sz="0" w:space="0" w:color="auto"/>
      </w:divBdr>
      <w:divsChild>
        <w:div w:id="429392168">
          <w:marLeft w:val="0"/>
          <w:marRight w:val="0"/>
          <w:marTop w:val="0"/>
          <w:marBottom w:val="225"/>
          <w:divBdr>
            <w:top w:val="single" w:sz="6" w:space="11" w:color="CFCFCF"/>
            <w:left w:val="none" w:sz="0" w:space="0" w:color="auto"/>
            <w:bottom w:val="none" w:sz="0" w:space="0" w:color="auto"/>
            <w:right w:val="none" w:sz="0" w:space="0" w:color="auto"/>
          </w:divBdr>
        </w:div>
      </w:divsChild>
    </w:div>
    <w:div w:id="687411971">
      <w:bodyDiv w:val="1"/>
      <w:marLeft w:val="0"/>
      <w:marRight w:val="0"/>
      <w:marTop w:val="0"/>
      <w:marBottom w:val="0"/>
      <w:divBdr>
        <w:top w:val="none" w:sz="0" w:space="0" w:color="auto"/>
        <w:left w:val="none" w:sz="0" w:space="0" w:color="auto"/>
        <w:bottom w:val="none" w:sz="0" w:space="0" w:color="auto"/>
        <w:right w:val="none" w:sz="0" w:space="0" w:color="auto"/>
      </w:divBdr>
    </w:div>
    <w:div w:id="688065051">
      <w:bodyDiv w:val="1"/>
      <w:marLeft w:val="0"/>
      <w:marRight w:val="0"/>
      <w:marTop w:val="0"/>
      <w:marBottom w:val="0"/>
      <w:divBdr>
        <w:top w:val="none" w:sz="0" w:space="0" w:color="auto"/>
        <w:left w:val="none" w:sz="0" w:space="0" w:color="auto"/>
        <w:bottom w:val="none" w:sz="0" w:space="0" w:color="auto"/>
        <w:right w:val="none" w:sz="0" w:space="0" w:color="auto"/>
      </w:divBdr>
    </w:div>
    <w:div w:id="706179604">
      <w:bodyDiv w:val="1"/>
      <w:marLeft w:val="0"/>
      <w:marRight w:val="0"/>
      <w:marTop w:val="0"/>
      <w:marBottom w:val="0"/>
      <w:divBdr>
        <w:top w:val="none" w:sz="0" w:space="0" w:color="auto"/>
        <w:left w:val="none" w:sz="0" w:space="0" w:color="auto"/>
        <w:bottom w:val="none" w:sz="0" w:space="0" w:color="auto"/>
        <w:right w:val="none" w:sz="0" w:space="0" w:color="auto"/>
      </w:divBdr>
      <w:divsChild>
        <w:div w:id="1435128957">
          <w:marLeft w:val="0"/>
          <w:marRight w:val="0"/>
          <w:marTop w:val="0"/>
          <w:marBottom w:val="225"/>
          <w:divBdr>
            <w:top w:val="single" w:sz="6" w:space="11" w:color="CFCFCF"/>
            <w:left w:val="none" w:sz="0" w:space="0" w:color="auto"/>
            <w:bottom w:val="none" w:sz="0" w:space="0" w:color="auto"/>
            <w:right w:val="none" w:sz="0" w:space="0" w:color="auto"/>
          </w:divBdr>
        </w:div>
      </w:divsChild>
    </w:div>
    <w:div w:id="729886311">
      <w:bodyDiv w:val="1"/>
      <w:marLeft w:val="0"/>
      <w:marRight w:val="0"/>
      <w:marTop w:val="0"/>
      <w:marBottom w:val="0"/>
      <w:divBdr>
        <w:top w:val="none" w:sz="0" w:space="0" w:color="auto"/>
        <w:left w:val="none" w:sz="0" w:space="0" w:color="auto"/>
        <w:bottom w:val="none" w:sz="0" w:space="0" w:color="auto"/>
        <w:right w:val="none" w:sz="0" w:space="0" w:color="auto"/>
      </w:divBdr>
    </w:div>
    <w:div w:id="745346933">
      <w:bodyDiv w:val="1"/>
      <w:marLeft w:val="0"/>
      <w:marRight w:val="0"/>
      <w:marTop w:val="0"/>
      <w:marBottom w:val="0"/>
      <w:divBdr>
        <w:top w:val="none" w:sz="0" w:space="0" w:color="auto"/>
        <w:left w:val="none" w:sz="0" w:space="0" w:color="auto"/>
        <w:bottom w:val="none" w:sz="0" w:space="0" w:color="auto"/>
        <w:right w:val="none" w:sz="0" w:space="0" w:color="auto"/>
      </w:divBdr>
    </w:div>
    <w:div w:id="764233137">
      <w:bodyDiv w:val="1"/>
      <w:marLeft w:val="0"/>
      <w:marRight w:val="0"/>
      <w:marTop w:val="0"/>
      <w:marBottom w:val="0"/>
      <w:divBdr>
        <w:top w:val="none" w:sz="0" w:space="0" w:color="auto"/>
        <w:left w:val="none" w:sz="0" w:space="0" w:color="auto"/>
        <w:bottom w:val="none" w:sz="0" w:space="0" w:color="auto"/>
        <w:right w:val="none" w:sz="0" w:space="0" w:color="auto"/>
      </w:divBdr>
    </w:div>
    <w:div w:id="815341733">
      <w:bodyDiv w:val="1"/>
      <w:marLeft w:val="0"/>
      <w:marRight w:val="0"/>
      <w:marTop w:val="0"/>
      <w:marBottom w:val="0"/>
      <w:divBdr>
        <w:top w:val="none" w:sz="0" w:space="0" w:color="auto"/>
        <w:left w:val="none" w:sz="0" w:space="0" w:color="auto"/>
        <w:bottom w:val="none" w:sz="0" w:space="0" w:color="auto"/>
        <w:right w:val="none" w:sz="0" w:space="0" w:color="auto"/>
      </w:divBdr>
    </w:div>
    <w:div w:id="831681826">
      <w:bodyDiv w:val="1"/>
      <w:marLeft w:val="0"/>
      <w:marRight w:val="0"/>
      <w:marTop w:val="0"/>
      <w:marBottom w:val="0"/>
      <w:divBdr>
        <w:top w:val="none" w:sz="0" w:space="0" w:color="auto"/>
        <w:left w:val="none" w:sz="0" w:space="0" w:color="auto"/>
        <w:bottom w:val="none" w:sz="0" w:space="0" w:color="auto"/>
        <w:right w:val="none" w:sz="0" w:space="0" w:color="auto"/>
      </w:divBdr>
    </w:div>
    <w:div w:id="835733240">
      <w:bodyDiv w:val="1"/>
      <w:marLeft w:val="0"/>
      <w:marRight w:val="0"/>
      <w:marTop w:val="0"/>
      <w:marBottom w:val="0"/>
      <w:divBdr>
        <w:top w:val="none" w:sz="0" w:space="0" w:color="auto"/>
        <w:left w:val="none" w:sz="0" w:space="0" w:color="auto"/>
        <w:bottom w:val="none" w:sz="0" w:space="0" w:color="auto"/>
        <w:right w:val="none" w:sz="0" w:space="0" w:color="auto"/>
      </w:divBdr>
      <w:divsChild>
        <w:div w:id="1401908519">
          <w:marLeft w:val="0"/>
          <w:marRight w:val="0"/>
          <w:marTop w:val="0"/>
          <w:marBottom w:val="0"/>
          <w:divBdr>
            <w:top w:val="none" w:sz="0" w:space="0" w:color="auto"/>
            <w:left w:val="none" w:sz="0" w:space="0" w:color="auto"/>
            <w:bottom w:val="none" w:sz="0" w:space="0" w:color="auto"/>
            <w:right w:val="none" w:sz="0" w:space="0" w:color="auto"/>
          </w:divBdr>
        </w:div>
        <w:div w:id="311641151">
          <w:marLeft w:val="0"/>
          <w:marRight w:val="0"/>
          <w:marTop w:val="0"/>
          <w:marBottom w:val="0"/>
          <w:divBdr>
            <w:top w:val="none" w:sz="0" w:space="0" w:color="auto"/>
            <w:left w:val="none" w:sz="0" w:space="0" w:color="auto"/>
            <w:bottom w:val="none" w:sz="0" w:space="0" w:color="auto"/>
            <w:right w:val="none" w:sz="0" w:space="0" w:color="auto"/>
          </w:divBdr>
        </w:div>
        <w:div w:id="894463575">
          <w:marLeft w:val="0"/>
          <w:marRight w:val="0"/>
          <w:marTop w:val="0"/>
          <w:marBottom w:val="0"/>
          <w:divBdr>
            <w:top w:val="none" w:sz="0" w:space="0" w:color="auto"/>
            <w:left w:val="none" w:sz="0" w:space="0" w:color="auto"/>
            <w:bottom w:val="none" w:sz="0" w:space="0" w:color="auto"/>
            <w:right w:val="none" w:sz="0" w:space="0" w:color="auto"/>
          </w:divBdr>
        </w:div>
        <w:div w:id="762608374">
          <w:marLeft w:val="0"/>
          <w:marRight w:val="0"/>
          <w:marTop w:val="0"/>
          <w:marBottom w:val="0"/>
          <w:divBdr>
            <w:top w:val="none" w:sz="0" w:space="0" w:color="auto"/>
            <w:left w:val="none" w:sz="0" w:space="0" w:color="auto"/>
            <w:bottom w:val="none" w:sz="0" w:space="0" w:color="auto"/>
            <w:right w:val="none" w:sz="0" w:space="0" w:color="auto"/>
          </w:divBdr>
        </w:div>
        <w:div w:id="1469934613">
          <w:marLeft w:val="0"/>
          <w:marRight w:val="0"/>
          <w:marTop w:val="0"/>
          <w:marBottom w:val="0"/>
          <w:divBdr>
            <w:top w:val="none" w:sz="0" w:space="0" w:color="auto"/>
            <w:left w:val="none" w:sz="0" w:space="0" w:color="auto"/>
            <w:bottom w:val="none" w:sz="0" w:space="0" w:color="auto"/>
            <w:right w:val="none" w:sz="0" w:space="0" w:color="auto"/>
          </w:divBdr>
        </w:div>
        <w:div w:id="1542017368">
          <w:marLeft w:val="0"/>
          <w:marRight w:val="0"/>
          <w:marTop w:val="0"/>
          <w:marBottom w:val="0"/>
          <w:divBdr>
            <w:top w:val="none" w:sz="0" w:space="0" w:color="auto"/>
            <w:left w:val="none" w:sz="0" w:space="0" w:color="auto"/>
            <w:bottom w:val="none" w:sz="0" w:space="0" w:color="auto"/>
            <w:right w:val="none" w:sz="0" w:space="0" w:color="auto"/>
          </w:divBdr>
        </w:div>
      </w:divsChild>
    </w:div>
    <w:div w:id="855462181">
      <w:bodyDiv w:val="1"/>
      <w:marLeft w:val="0"/>
      <w:marRight w:val="0"/>
      <w:marTop w:val="0"/>
      <w:marBottom w:val="0"/>
      <w:divBdr>
        <w:top w:val="none" w:sz="0" w:space="0" w:color="auto"/>
        <w:left w:val="none" w:sz="0" w:space="0" w:color="auto"/>
        <w:bottom w:val="none" w:sz="0" w:space="0" w:color="auto"/>
        <w:right w:val="none" w:sz="0" w:space="0" w:color="auto"/>
      </w:divBdr>
    </w:div>
    <w:div w:id="897325954">
      <w:bodyDiv w:val="1"/>
      <w:marLeft w:val="0"/>
      <w:marRight w:val="0"/>
      <w:marTop w:val="0"/>
      <w:marBottom w:val="0"/>
      <w:divBdr>
        <w:top w:val="none" w:sz="0" w:space="0" w:color="auto"/>
        <w:left w:val="none" w:sz="0" w:space="0" w:color="auto"/>
        <w:bottom w:val="none" w:sz="0" w:space="0" w:color="auto"/>
        <w:right w:val="none" w:sz="0" w:space="0" w:color="auto"/>
      </w:divBdr>
    </w:div>
    <w:div w:id="943804078">
      <w:bodyDiv w:val="1"/>
      <w:marLeft w:val="0"/>
      <w:marRight w:val="0"/>
      <w:marTop w:val="0"/>
      <w:marBottom w:val="0"/>
      <w:divBdr>
        <w:top w:val="none" w:sz="0" w:space="0" w:color="auto"/>
        <w:left w:val="none" w:sz="0" w:space="0" w:color="auto"/>
        <w:bottom w:val="none" w:sz="0" w:space="0" w:color="auto"/>
        <w:right w:val="none" w:sz="0" w:space="0" w:color="auto"/>
      </w:divBdr>
    </w:div>
    <w:div w:id="987133117">
      <w:bodyDiv w:val="1"/>
      <w:marLeft w:val="0"/>
      <w:marRight w:val="0"/>
      <w:marTop w:val="0"/>
      <w:marBottom w:val="0"/>
      <w:divBdr>
        <w:top w:val="none" w:sz="0" w:space="0" w:color="auto"/>
        <w:left w:val="none" w:sz="0" w:space="0" w:color="auto"/>
        <w:bottom w:val="none" w:sz="0" w:space="0" w:color="auto"/>
        <w:right w:val="none" w:sz="0" w:space="0" w:color="auto"/>
      </w:divBdr>
      <w:divsChild>
        <w:div w:id="1902788453">
          <w:marLeft w:val="0"/>
          <w:marRight w:val="0"/>
          <w:marTop w:val="0"/>
          <w:marBottom w:val="225"/>
          <w:divBdr>
            <w:top w:val="single" w:sz="6" w:space="11" w:color="CFCFCF"/>
            <w:left w:val="none" w:sz="0" w:space="0" w:color="auto"/>
            <w:bottom w:val="none" w:sz="0" w:space="0" w:color="auto"/>
            <w:right w:val="none" w:sz="0" w:space="0" w:color="auto"/>
          </w:divBdr>
        </w:div>
      </w:divsChild>
    </w:div>
    <w:div w:id="1000735448">
      <w:bodyDiv w:val="1"/>
      <w:marLeft w:val="0"/>
      <w:marRight w:val="0"/>
      <w:marTop w:val="0"/>
      <w:marBottom w:val="0"/>
      <w:divBdr>
        <w:top w:val="none" w:sz="0" w:space="0" w:color="auto"/>
        <w:left w:val="none" w:sz="0" w:space="0" w:color="auto"/>
        <w:bottom w:val="none" w:sz="0" w:space="0" w:color="auto"/>
        <w:right w:val="none" w:sz="0" w:space="0" w:color="auto"/>
      </w:divBdr>
      <w:divsChild>
        <w:div w:id="733356056">
          <w:marLeft w:val="0"/>
          <w:marRight w:val="0"/>
          <w:marTop w:val="0"/>
          <w:marBottom w:val="0"/>
          <w:divBdr>
            <w:top w:val="none" w:sz="0" w:space="0" w:color="auto"/>
            <w:left w:val="none" w:sz="0" w:space="0" w:color="auto"/>
            <w:bottom w:val="none" w:sz="0" w:space="0" w:color="auto"/>
            <w:right w:val="none" w:sz="0" w:space="0" w:color="auto"/>
          </w:divBdr>
        </w:div>
      </w:divsChild>
    </w:div>
    <w:div w:id="1024937559">
      <w:bodyDiv w:val="1"/>
      <w:marLeft w:val="0"/>
      <w:marRight w:val="0"/>
      <w:marTop w:val="0"/>
      <w:marBottom w:val="0"/>
      <w:divBdr>
        <w:top w:val="none" w:sz="0" w:space="0" w:color="auto"/>
        <w:left w:val="none" w:sz="0" w:space="0" w:color="auto"/>
        <w:bottom w:val="none" w:sz="0" w:space="0" w:color="auto"/>
        <w:right w:val="none" w:sz="0" w:space="0" w:color="auto"/>
      </w:divBdr>
    </w:div>
    <w:div w:id="1070276322">
      <w:bodyDiv w:val="1"/>
      <w:marLeft w:val="0"/>
      <w:marRight w:val="0"/>
      <w:marTop w:val="0"/>
      <w:marBottom w:val="0"/>
      <w:divBdr>
        <w:top w:val="none" w:sz="0" w:space="0" w:color="auto"/>
        <w:left w:val="none" w:sz="0" w:space="0" w:color="auto"/>
        <w:bottom w:val="none" w:sz="0" w:space="0" w:color="auto"/>
        <w:right w:val="none" w:sz="0" w:space="0" w:color="auto"/>
      </w:divBdr>
    </w:div>
    <w:div w:id="1107699151">
      <w:bodyDiv w:val="1"/>
      <w:marLeft w:val="0"/>
      <w:marRight w:val="0"/>
      <w:marTop w:val="0"/>
      <w:marBottom w:val="0"/>
      <w:divBdr>
        <w:top w:val="none" w:sz="0" w:space="0" w:color="auto"/>
        <w:left w:val="none" w:sz="0" w:space="0" w:color="auto"/>
        <w:bottom w:val="none" w:sz="0" w:space="0" w:color="auto"/>
        <w:right w:val="none" w:sz="0" w:space="0" w:color="auto"/>
      </w:divBdr>
    </w:div>
    <w:div w:id="1109819124">
      <w:bodyDiv w:val="1"/>
      <w:marLeft w:val="0"/>
      <w:marRight w:val="0"/>
      <w:marTop w:val="0"/>
      <w:marBottom w:val="0"/>
      <w:divBdr>
        <w:top w:val="none" w:sz="0" w:space="0" w:color="auto"/>
        <w:left w:val="none" w:sz="0" w:space="0" w:color="auto"/>
        <w:bottom w:val="none" w:sz="0" w:space="0" w:color="auto"/>
        <w:right w:val="none" w:sz="0" w:space="0" w:color="auto"/>
      </w:divBdr>
      <w:divsChild>
        <w:div w:id="1891571509">
          <w:marLeft w:val="0"/>
          <w:marRight w:val="0"/>
          <w:marTop w:val="0"/>
          <w:marBottom w:val="225"/>
          <w:divBdr>
            <w:top w:val="single" w:sz="6" w:space="11" w:color="CFCFCF"/>
            <w:left w:val="none" w:sz="0" w:space="0" w:color="auto"/>
            <w:bottom w:val="none" w:sz="0" w:space="0" w:color="auto"/>
            <w:right w:val="none" w:sz="0" w:space="0" w:color="auto"/>
          </w:divBdr>
        </w:div>
      </w:divsChild>
    </w:div>
    <w:div w:id="1134562157">
      <w:bodyDiv w:val="1"/>
      <w:marLeft w:val="0"/>
      <w:marRight w:val="0"/>
      <w:marTop w:val="0"/>
      <w:marBottom w:val="0"/>
      <w:divBdr>
        <w:top w:val="none" w:sz="0" w:space="0" w:color="auto"/>
        <w:left w:val="none" w:sz="0" w:space="0" w:color="auto"/>
        <w:bottom w:val="none" w:sz="0" w:space="0" w:color="auto"/>
        <w:right w:val="none" w:sz="0" w:space="0" w:color="auto"/>
      </w:divBdr>
    </w:div>
    <w:div w:id="1141341111">
      <w:bodyDiv w:val="1"/>
      <w:marLeft w:val="0"/>
      <w:marRight w:val="0"/>
      <w:marTop w:val="0"/>
      <w:marBottom w:val="0"/>
      <w:divBdr>
        <w:top w:val="none" w:sz="0" w:space="0" w:color="auto"/>
        <w:left w:val="none" w:sz="0" w:space="0" w:color="auto"/>
        <w:bottom w:val="none" w:sz="0" w:space="0" w:color="auto"/>
        <w:right w:val="none" w:sz="0" w:space="0" w:color="auto"/>
      </w:divBdr>
    </w:div>
    <w:div w:id="1153569315">
      <w:bodyDiv w:val="1"/>
      <w:marLeft w:val="0"/>
      <w:marRight w:val="0"/>
      <w:marTop w:val="0"/>
      <w:marBottom w:val="0"/>
      <w:divBdr>
        <w:top w:val="none" w:sz="0" w:space="0" w:color="auto"/>
        <w:left w:val="none" w:sz="0" w:space="0" w:color="auto"/>
        <w:bottom w:val="none" w:sz="0" w:space="0" w:color="auto"/>
        <w:right w:val="none" w:sz="0" w:space="0" w:color="auto"/>
      </w:divBdr>
    </w:div>
    <w:div w:id="1206723539">
      <w:bodyDiv w:val="1"/>
      <w:marLeft w:val="0"/>
      <w:marRight w:val="0"/>
      <w:marTop w:val="0"/>
      <w:marBottom w:val="0"/>
      <w:divBdr>
        <w:top w:val="none" w:sz="0" w:space="0" w:color="auto"/>
        <w:left w:val="none" w:sz="0" w:space="0" w:color="auto"/>
        <w:bottom w:val="none" w:sz="0" w:space="0" w:color="auto"/>
        <w:right w:val="none" w:sz="0" w:space="0" w:color="auto"/>
      </w:divBdr>
    </w:div>
    <w:div w:id="1242713292">
      <w:bodyDiv w:val="1"/>
      <w:marLeft w:val="0"/>
      <w:marRight w:val="0"/>
      <w:marTop w:val="0"/>
      <w:marBottom w:val="0"/>
      <w:divBdr>
        <w:top w:val="none" w:sz="0" w:space="0" w:color="auto"/>
        <w:left w:val="none" w:sz="0" w:space="0" w:color="auto"/>
        <w:bottom w:val="none" w:sz="0" w:space="0" w:color="auto"/>
        <w:right w:val="none" w:sz="0" w:space="0" w:color="auto"/>
      </w:divBdr>
    </w:div>
    <w:div w:id="1326400200">
      <w:bodyDiv w:val="1"/>
      <w:marLeft w:val="0"/>
      <w:marRight w:val="0"/>
      <w:marTop w:val="0"/>
      <w:marBottom w:val="0"/>
      <w:divBdr>
        <w:top w:val="none" w:sz="0" w:space="0" w:color="auto"/>
        <w:left w:val="none" w:sz="0" w:space="0" w:color="auto"/>
        <w:bottom w:val="none" w:sz="0" w:space="0" w:color="auto"/>
        <w:right w:val="none" w:sz="0" w:space="0" w:color="auto"/>
      </w:divBdr>
    </w:div>
    <w:div w:id="1358000342">
      <w:bodyDiv w:val="1"/>
      <w:marLeft w:val="0"/>
      <w:marRight w:val="0"/>
      <w:marTop w:val="0"/>
      <w:marBottom w:val="0"/>
      <w:divBdr>
        <w:top w:val="none" w:sz="0" w:space="0" w:color="auto"/>
        <w:left w:val="none" w:sz="0" w:space="0" w:color="auto"/>
        <w:bottom w:val="none" w:sz="0" w:space="0" w:color="auto"/>
        <w:right w:val="none" w:sz="0" w:space="0" w:color="auto"/>
      </w:divBdr>
    </w:div>
    <w:div w:id="1369376082">
      <w:bodyDiv w:val="1"/>
      <w:marLeft w:val="0"/>
      <w:marRight w:val="0"/>
      <w:marTop w:val="0"/>
      <w:marBottom w:val="0"/>
      <w:divBdr>
        <w:top w:val="none" w:sz="0" w:space="0" w:color="auto"/>
        <w:left w:val="none" w:sz="0" w:space="0" w:color="auto"/>
        <w:bottom w:val="none" w:sz="0" w:space="0" w:color="auto"/>
        <w:right w:val="none" w:sz="0" w:space="0" w:color="auto"/>
      </w:divBdr>
      <w:divsChild>
        <w:div w:id="604649891">
          <w:marLeft w:val="0"/>
          <w:marRight w:val="0"/>
          <w:marTop w:val="0"/>
          <w:marBottom w:val="225"/>
          <w:divBdr>
            <w:top w:val="single" w:sz="6" w:space="11" w:color="CFCFCF"/>
            <w:left w:val="none" w:sz="0" w:space="0" w:color="auto"/>
            <w:bottom w:val="none" w:sz="0" w:space="0" w:color="auto"/>
            <w:right w:val="none" w:sz="0" w:space="0" w:color="auto"/>
          </w:divBdr>
        </w:div>
      </w:divsChild>
    </w:div>
    <w:div w:id="1395010545">
      <w:bodyDiv w:val="1"/>
      <w:marLeft w:val="0"/>
      <w:marRight w:val="0"/>
      <w:marTop w:val="0"/>
      <w:marBottom w:val="0"/>
      <w:divBdr>
        <w:top w:val="none" w:sz="0" w:space="0" w:color="auto"/>
        <w:left w:val="none" w:sz="0" w:space="0" w:color="auto"/>
        <w:bottom w:val="none" w:sz="0" w:space="0" w:color="auto"/>
        <w:right w:val="none" w:sz="0" w:space="0" w:color="auto"/>
      </w:divBdr>
    </w:div>
    <w:div w:id="1402633277">
      <w:bodyDiv w:val="1"/>
      <w:marLeft w:val="0"/>
      <w:marRight w:val="0"/>
      <w:marTop w:val="0"/>
      <w:marBottom w:val="0"/>
      <w:divBdr>
        <w:top w:val="none" w:sz="0" w:space="0" w:color="auto"/>
        <w:left w:val="none" w:sz="0" w:space="0" w:color="auto"/>
        <w:bottom w:val="none" w:sz="0" w:space="0" w:color="auto"/>
        <w:right w:val="none" w:sz="0" w:space="0" w:color="auto"/>
      </w:divBdr>
      <w:divsChild>
        <w:div w:id="878470018">
          <w:marLeft w:val="0"/>
          <w:marRight w:val="0"/>
          <w:marTop w:val="0"/>
          <w:marBottom w:val="225"/>
          <w:divBdr>
            <w:top w:val="single" w:sz="6" w:space="11" w:color="CFCFCF"/>
            <w:left w:val="none" w:sz="0" w:space="0" w:color="auto"/>
            <w:bottom w:val="none" w:sz="0" w:space="0" w:color="auto"/>
            <w:right w:val="none" w:sz="0" w:space="0" w:color="auto"/>
          </w:divBdr>
        </w:div>
      </w:divsChild>
    </w:div>
    <w:div w:id="1447627072">
      <w:bodyDiv w:val="1"/>
      <w:marLeft w:val="0"/>
      <w:marRight w:val="0"/>
      <w:marTop w:val="0"/>
      <w:marBottom w:val="0"/>
      <w:divBdr>
        <w:top w:val="none" w:sz="0" w:space="0" w:color="auto"/>
        <w:left w:val="none" w:sz="0" w:space="0" w:color="auto"/>
        <w:bottom w:val="none" w:sz="0" w:space="0" w:color="auto"/>
        <w:right w:val="none" w:sz="0" w:space="0" w:color="auto"/>
      </w:divBdr>
    </w:div>
    <w:div w:id="1495145579">
      <w:bodyDiv w:val="1"/>
      <w:marLeft w:val="0"/>
      <w:marRight w:val="0"/>
      <w:marTop w:val="0"/>
      <w:marBottom w:val="0"/>
      <w:divBdr>
        <w:top w:val="none" w:sz="0" w:space="0" w:color="auto"/>
        <w:left w:val="none" w:sz="0" w:space="0" w:color="auto"/>
        <w:bottom w:val="none" w:sz="0" w:space="0" w:color="auto"/>
        <w:right w:val="none" w:sz="0" w:space="0" w:color="auto"/>
      </w:divBdr>
    </w:div>
    <w:div w:id="1495875150">
      <w:bodyDiv w:val="1"/>
      <w:marLeft w:val="0"/>
      <w:marRight w:val="0"/>
      <w:marTop w:val="0"/>
      <w:marBottom w:val="0"/>
      <w:divBdr>
        <w:top w:val="none" w:sz="0" w:space="0" w:color="auto"/>
        <w:left w:val="none" w:sz="0" w:space="0" w:color="auto"/>
        <w:bottom w:val="none" w:sz="0" w:space="0" w:color="auto"/>
        <w:right w:val="none" w:sz="0" w:space="0" w:color="auto"/>
      </w:divBdr>
    </w:div>
    <w:div w:id="1522207714">
      <w:bodyDiv w:val="1"/>
      <w:marLeft w:val="0"/>
      <w:marRight w:val="0"/>
      <w:marTop w:val="0"/>
      <w:marBottom w:val="0"/>
      <w:divBdr>
        <w:top w:val="none" w:sz="0" w:space="0" w:color="auto"/>
        <w:left w:val="none" w:sz="0" w:space="0" w:color="auto"/>
        <w:bottom w:val="none" w:sz="0" w:space="0" w:color="auto"/>
        <w:right w:val="none" w:sz="0" w:space="0" w:color="auto"/>
      </w:divBdr>
    </w:div>
    <w:div w:id="1525633729">
      <w:bodyDiv w:val="1"/>
      <w:marLeft w:val="0"/>
      <w:marRight w:val="0"/>
      <w:marTop w:val="0"/>
      <w:marBottom w:val="0"/>
      <w:divBdr>
        <w:top w:val="none" w:sz="0" w:space="0" w:color="auto"/>
        <w:left w:val="none" w:sz="0" w:space="0" w:color="auto"/>
        <w:bottom w:val="none" w:sz="0" w:space="0" w:color="auto"/>
        <w:right w:val="none" w:sz="0" w:space="0" w:color="auto"/>
      </w:divBdr>
    </w:div>
    <w:div w:id="1579900583">
      <w:bodyDiv w:val="1"/>
      <w:marLeft w:val="0"/>
      <w:marRight w:val="0"/>
      <w:marTop w:val="0"/>
      <w:marBottom w:val="0"/>
      <w:divBdr>
        <w:top w:val="none" w:sz="0" w:space="0" w:color="auto"/>
        <w:left w:val="none" w:sz="0" w:space="0" w:color="auto"/>
        <w:bottom w:val="none" w:sz="0" w:space="0" w:color="auto"/>
        <w:right w:val="none" w:sz="0" w:space="0" w:color="auto"/>
      </w:divBdr>
    </w:div>
    <w:div w:id="1626228763">
      <w:bodyDiv w:val="1"/>
      <w:marLeft w:val="0"/>
      <w:marRight w:val="0"/>
      <w:marTop w:val="0"/>
      <w:marBottom w:val="0"/>
      <w:divBdr>
        <w:top w:val="none" w:sz="0" w:space="0" w:color="auto"/>
        <w:left w:val="none" w:sz="0" w:space="0" w:color="auto"/>
        <w:bottom w:val="none" w:sz="0" w:space="0" w:color="auto"/>
        <w:right w:val="none" w:sz="0" w:space="0" w:color="auto"/>
      </w:divBdr>
    </w:div>
    <w:div w:id="1634600977">
      <w:bodyDiv w:val="1"/>
      <w:marLeft w:val="0"/>
      <w:marRight w:val="0"/>
      <w:marTop w:val="0"/>
      <w:marBottom w:val="0"/>
      <w:divBdr>
        <w:top w:val="none" w:sz="0" w:space="0" w:color="auto"/>
        <w:left w:val="none" w:sz="0" w:space="0" w:color="auto"/>
        <w:bottom w:val="none" w:sz="0" w:space="0" w:color="auto"/>
        <w:right w:val="none" w:sz="0" w:space="0" w:color="auto"/>
      </w:divBdr>
    </w:div>
    <w:div w:id="1661499345">
      <w:bodyDiv w:val="1"/>
      <w:marLeft w:val="0"/>
      <w:marRight w:val="0"/>
      <w:marTop w:val="0"/>
      <w:marBottom w:val="0"/>
      <w:divBdr>
        <w:top w:val="none" w:sz="0" w:space="0" w:color="auto"/>
        <w:left w:val="none" w:sz="0" w:space="0" w:color="auto"/>
        <w:bottom w:val="none" w:sz="0" w:space="0" w:color="auto"/>
        <w:right w:val="none" w:sz="0" w:space="0" w:color="auto"/>
      </w:divBdr>
    </w:div>
    <w:div w:id="1694916860">
      <w:bodyDiv w:val="1"/>
      <w:marLeft w:val="0"/>
      <w:marRight w:val="0"/>
      <w:marTop w:val="0"/>
      <w:marBottom w:val="0"/>
      <w:divBdr>
        <w:top w:val="none" w:sz="0" w:space="0" w:color="auto"/>
        <w:left w:val="none" w:sz="0" w:space="0" w:color="auto"/>
        <w:bottom w:val="none" w:sz="0" w:space="0" w:color="auto"/>
        <w:right w:val="none" w:sz="0" w:space="0" w:color="auto"/>
      </w:divBdr>
    </w:div>
    <w:div w:id="1764255795">
      <w:bodyDiv w:val="1"/>
      <w:marLeft w:val="0"/>
      <w:marRight w:val="0"/>
      <w:marTop w:val="0"/>
      <w:marBottom w:val="0"/>
      <w:divBdr>
        <w:top w:val="none" w:sz="0" w:space="0" w:color="auto"/>
        <w:left w:val="none" w:sz="0" w:space="0" w:color="auto"/>
        <w:bottom w:val="none" w:sz="0" w:space="0" w:color="auto"/>
        <w:right w:val="none" w:sz="0" w:space="0" w:color="auto"/>
      </w:divBdr>
    </w:div>
    <w:div w:id="1770469888">
      <w:bodyDiv w:val="1"/>
      <w:marLeft w:val="0"/>
      <w:marRight w:val="0"/>
      <w:marTop w:val="0"/>
      <w:marBottom w:val="0"/>
      <w:divBdr>
        <w:top w:val="none" w:sz="0" w:space="0" w:color="auto"/>
        <w:left w:val="none" w:sz="0" w:space="0" w:color="auto"/>
        <w:bottom w:val="none" w:sz="0" w:space="0" w:color="auto"/>
        <w:right w:val="none" w:sz="0" w:space="0" w:color="auto"/>
      </w:divBdr>
      <w:divsChild>
        <w:div w:id="975721307">
          <w:marLeft w:val="0"/>
          <w:marRight w:val="0"/>
          <w:marTop w:val="0"/>
          <w:marBottom w:val="225"/>
          <w:divBdr>
            <w:top w:val="single" w:sz="6" w:space="11" w:color="CFCFCF"/>
            <w:left w:val="none" w:sz="0" w:space="0" w:color="auto"/>
            <w:bottom w:val="none" w:sz="0" w:space="0" w:color="auto"/>
            <w:right w:val="none" w:sz="0" w:space="0" w:color="auto"/>
          </w:divBdr>
        </w:div>
      </w:divsChild>
    </w:div>
    <w:div w:id="1772429202">
      <w:bodyDiv w:val="1"/>
      <w:marLeft w:val="0"/>
      <w:marRight w:val="0"/>
      <w:marTop w:val="0"/>
      <w:marBottom w:val="0"/>
      <w:divBdr>
        <w:top w:val="none" w:sz="0" w:space="0" w:color="auto"/>
        <w:left w:val="none" w:sz="0" w:space="0" w:color="auto"/>
        <w:bottom w:val="none" w:sz="0" w:space="0" w:color="auto"/>
        <w:right w:val="none" w:sz="0" w:space="0" w:color="auto"/>
      </w:divBdr>
    </w:div>
    <w:div w:id="1798064964">
      <w:bodyDiv w:val="1"/>
      <w:marLeft w:val="0"/>
      <w:marRight w:val="0"/>
      <w:marTop w:val="0"/>
      <w:marBottom w:val="0"/>
      <w:divBdr>
        <w:top w:val="none" w:sz="0" w:space="0" w:color="auto"/>
        <w:left w:val="none" w:sz="0" w:space="0" w:color="auto"/>
        <w:bottom w:val="none" w:sz="0" w:space="0" w:color="auto"/>
        <w:right w:val="none" w:sz="0" w:space="0" w:color="auto"/>
      </w:divBdr>
    </w:div>
    <w:div w:id="1804807311">
      <w:bodyDiv w:val="1"/>
      <w:marLeft w:val="0"/>
      <w:marRight w:val="0"/>
      <w:marTop w:val="0"/>
      <w:marBottom w:val="0"/>
      <w:divBdr>
        <w:top w:val="none" w:sz="0" w:space="0" w:color="auto"/>
        <w:left w:val="none" w:sz="0" w:space="0" w:color="auto"/>
        <w:bottom w:val="none" w:sz="0" w:space="0" w:color="auto"/>
        <w:right w:val="none" w:sz="0" w:space="0" w:color="auto"/>
      </w:divBdr>
    </w:div>
    <w:div w:id="1813401519">
      <w:bodyDiv w:val="1"/>
      <w:marLeft w:val="0"/>
      <w:marRight w:val="0"/>
      <w:marTop w:val="0"/>
      <w:marBottom w:val="0"/>
      <w:divBdr>
        <w:top w:val="none" w:sz="0" w:space="0" w:color="auto"/>
        <w:left w:val="none" w:sz="0" w:space="0" w:color="auto"/>
        <w:bottom w:val="none" w:sz="0" w:space="0" w:color="auto"/>
        <w:right w:val="none" w:sz="0" w:space="0" w:color="auto"/>
      </w:divBdr>
    </w:div>
    <w:div w:id="1859154767">
      <w:bodyDiv w:val="1"/>
      <w:marLeft w:val="0"/>
      <w:marRight w:val="0"/>
      <w:marTop w:val="0"/>
      <w:marBottom w:val="0"/>
      <w:divBdr>
        <w:top w:val="none" w:sz="0" w:space="0" w:color="auto"/>
        <w:left w:val="none" w:sz="0" w:space="0" w:color="auto"/>
        <w:bottom w:val="none" w:sz="0" w:space="0" w:color="auto"/>
        <w:right w:val="none" w:sz="0" w:space="0" w:color="auto"/>
      </w:divBdr>
    </w:div>
    <w:div w:id="1870029874">
      <w:bodyDiv w:val="1"/>
      <w:marLeft w:val="0"/>
      <w:marRight w:val="0"/>
      <w:marTop w:val="0"/>
      <w:marBottom w:val="0"/>
      <w:divBdr>
        <w:top w:val="none" w:sz="0" w:space="0" w:color="auto"/>
        <w:left w:val="none" w:sz="0" w:space="0" w:color="auto"/>
        <w:bottom w:val="none" w:sz="0" w:space="0" w:color="auto"/>
        <w:right w:val="none" w:sz="0" w:space="0" w:color="auto"/>
      </w:divBdr>
    </w:div>
    <w:div w:id="1899898998">
      <w:bodyDiv w:val="1"/>
      <w:marLeft w:val="0"/>
      <w:marRight w:val="0"/>
      <w:marTop w:val="0"/>
      <w:marBottom w:val="0"/>
      <w:divBdr>
        <w:top w:val="none" w:sz="0" w:space="0" w:color="auto"/>
        <w:left w:val="none" w:sz="0" w:space="0" w:color="auto"/>
        <w:bottom w:val="none" w:sz="0" w:space="0" w:color="auto"/>
        <w:right w:val="none" w:sz="0" w:space="0" w:color="auto"/>
      </w:divBdr>
    </w:div>
    <w:div w:id="1975796772">
      <w:bodyDiv w:val="1"/>
      <w:marLeft w:val="0"/>
      <w:marRight w:val="0"/>
      <w:marTop w:val="0"/>
      <w:marBottom w:val="0"/>
      <w:divBdr>
        <w:top w:val="none" w:sz="0" w:space="0" w:color="auto"/>
        <w:left w:val="none" w:sz="0" w:space="0" w:color="auto"/>
        <w:bottom w:val="none" w:sz="0" w:space="0" w:color="auto"/>
        <w:right w:val="none" w:sz="0" w:space="0" w:color="auto"/>
      </w:divBdr>
    </w:div>
    <w:div w:id="2031294617">
      <w:bodyDiv w:val="1"/>
      <w:marLeft w:val="0"/>
      <w:marRight w:val="0"/>
      <w:marTop w:val="0"/>
      <w:marBottom w:val="0"/>
      <w:divBdr>
        <w:top w:val="none" w:sz="0" w:space="0" w:color="auto"/>
        <w:left w:val="none" w:sz="0" w:space="0" w:color="auto"/>
        <w:bottom w:val="none" w:sz="0" w:space="0" w:color="auto"/>
        <w:right w:val="none" w:sz="0" w:space="0" w:color="auto"/>
      </w:divBdr>
    </w:div>
    <w:div w:id="2033990288">
      <w:bodyDiv w:val="1"/>
      <w:marLeft w:val="0"/>
      <w:marRight w:val="0"/>
      <w:marTop w:val="0"/>
      <w:marBottom w:val="0"/>
      <w:divBdr>
        <w:top w:val="none" w:sz="0" w:space="0" w:color="auto"/>
        <w:left w:val="none" w:sz="0" w:space="0" w:color="auto"/>
        <w:bottom w:val="none" w:sz="0" w:space="0" w:color="auto"/>
        <w:right w:val="none" w:sz="0" w:space="0" w:color="auto"/>
      </w:divBdr>
    </w:div>
    <w:div w:id="21370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1625</Words>
  <Characters>9263</Characters>
  <Application>Microsoft Office Word</Application>
  <DocSecurity>0</DocSecurity>
  <Lines>77</Lines>
  <Paragraphs>21</Paragraphs>
  <ScaleCrop>false</ScaleCrop>
  <Company>diakov.net</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82</cp:revision>
  <dcterms:created xsi:type="dcterms:W3CDTF">2022-10-25T01:47:00Z</dcterms:created>
  <dcterms:modified xsi:type="dcterms:W3CDTF">2022-10-25T04:24:00Z</dcterms:modified>
</cp:coreProperties>
</file>