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93" w:rsidRPr="0030774C" w:rsidRDefault="00266C93" w:rsidP="00202EEA">
      <w:pPr>
        <w:jc w:val="center"/>
        <w:rPr>
          <w:rFonts w:ascii="Arial" w:hAnsi="Arial" w:cs="Arial"/>
          <w:sz w:val="32"/>
          <w:szCs w:val="32"/>
        </w:rPr>
      </w:pPr>
      <w:r>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РОССИЙСКАЯ ФЕДЕРАЦИЯ</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ИРКУТСКАЯ ОБЛАСТЬ</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ИРКУТСКИЙ РАЙОН</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ОЕКСКОЕ МУНИЦИПАЛЬНОЕ ОБРАЗОВАНИЕ</w:t>
      </w:r>
    </w:p>
    <w:p w:rsidR="00266C93" w:rsidRPr="001A32E9" w:rsidRDefault="00266C93" w:rsidP="001A32E9">
      <w:pPr>
        <w:jc w:val="center"/>
        <w:rPr>
          <w:rFonts w:ascii="Arial" w:hAnsi="Arial" w:cs="Arial"/>
          <w:b/>
          <w:sz w:val="20"/>
          <w:szCs w:val="20"/>
        </w:rPr>
      </w:pPr>
    </w:p>
    <w:p w:rsidR="00266C93" w:rsidRPr="001A32E9" w:rsidRDefault="00266C93" w:rsidP="001A32E9">
      <w:pPr>
        <w:shd w:val="clear" w:color="auto" w:fill="FFFFFF"/>
        <w:spacing w:line="326" w:lineRule="exact"/>
        <w:jc w:val="center"/>
        <w:rPr>
          <w:rFonts w:ascii="Arial" w:hAnsi="Arial" w:cs="Arial"/>
          <w:b/>
          <w:sz w:val="32"/>
          <w:szCs w:val="32"/>
        </w:rPr>
      </w:pPr>
      <w:r w:rsidRPr="001A32E9">
        <w:rPr>
          <w:rFonts w:ascii="Arial" w:hAnsi="Arial" w:cs="Arial"/>
          <w:b/>
          <w:sz w:val="32"/>
          <w:szCs w:val="32"/>
        </w:rPr>
        <w:t>ДУМА</w:t>
      </w:r>
    </w:p>
    <w:p w:rsidR="00266C93" w:rsidRPr="001A32E9" w:rsidRDefault="00266C93" w:rsidP="001A32E9">
      <w:pPr>
        <w:shd w:val="clear" w:color="auto" w:fill="FFFFFF"/>
        <w:jc w:val="center"/>
        <w:rPr>
          <w:rFonts w:ascii="Arial" w:hAnsi="Arial" w:cs="Arial"/>
          <w:b/>
          <w:sz w:val="20"/>
          <w:szCs w:val="20"/>
        </w:rPr>
      </w:pPr>
    </w:p>
    <w:p w:rsidR="00266C93" w:rsidRPr="00834CD4" w:rsidRDefault="00266C93" w:rsidP="001A32E9">
      <w:pPr>
        <w:shd w:val="clear" w:color="auto" w:fill="FFFFFF"/>
        <w:jc w:val="center"/>
        <w:rPr>
          <w:rFonts w:ascii="Arial" w:hAnsi="Arial" w:cs="Arial"/>
          <w:sz w:val="32"/>
          <w:szCs w:val="32"/>
        </w:rPr>
      </w:pPr>
      <w:r w:rsidRPr="001A32E9">
        <w:rPr>
          <w:rFonts w:ascii="Arial" w:hAnsi="Arial" w:cs="Arial"/>
          <w:b/>
          <w:sz w:val="32"/>
          <w:szCs w:val="32"/>
        </w:rPr>
        <w:t>РЕШЕНИЕ</w:t>
      </w:r>
    </w:p>
    <w:p w:rsidR="00266C93" w:rsidRPr="00AF22F3" w:rsidRDefault="00266C93" w:rsidP="00266C93">
      <w:pPr>
        <w:shd w:val="clear" w:color="auto" w:fill="FFFFFF"/>
        <w:jc w:val="both"/>
        <w:rPr>
          <w:rFonts w:ascii="Arial" w:hAnsi="Arial" w:cs="Arial"/>
          <w:b/>
          <w:spacing w:val="-5"/>
          <w:w w:val="136"/>
        </w:rPr>
      </w:pPr>
    </w:p>
    <w:p w:rsidR="00266C93" w:rsidRPr="009A45B5" w:rsidRDefault="00266C93" w:rsidP="00266C93">
      <w:pPr>
        <w:shd w:val="clear" w:color="auto" w:fill="FFFFFF"/>
        <w:jc w:val="both"/>
        <w:rPr>
          <w:rFonts w:ascii="Arial" w:hAnsi="Arial" w:cs="Arial"/>
        </w:rPr>
      </w:pPr>
      <w:r w:rsidRPr="009A45B5">
        <w:rPr>
          <w:rFonts w:ascii="Arial" w:hAnsi="Arial" w:cs="Arial"/>
        </w:rPr>
        <w:t>от</w:t>
      </w:r>
      <w:r w:rsidR="00E411F6">
        <w:rPr>
          <w:rFonts w:ascii="Arial" w:hAnsi="Arial" w:cs="Arial"/>
        </w:rPr>
        <w:t xml:space="preserve"> </w:t>
      </w:r>
      <w:r w:rsidRPr="009A45B5">
        <w:rPr>
          <w:rFonts w:ascii="Arial" w:hAnsi="Arial" w:cs="Arial"/>
        </w:rPr>
        <w:t>«</w:t>
      </w:r>
      <w:r w:rsidR="001403AC">
        <w:rPr>
          <w:rFonts w:ascii="Arial" w:hAnsi="Arial" w:cs="Arial"/>
        </w:rPr>
        <w:t>24</w:t>
      </w:r>
      <w:r w:rsidRPr="009A45B5">
        <w:rPr>
          <w:rFonts w:ascii="Arial" w:hAnsi="Arial" w:cs="Arial"/>
        </w:rPr>
        <w:t>»</w:t>
      </w:r>
      <w:r w:rsidR="009B04D8">
        <w:rPr>
          <w:rFonts w:ascii="Arial" w:hAnsi="Arial" w:cs="Arial"/>
        </w:rPr>
        <w:t xml:space="preserve"> </w:t>
      </w:r>
      <w:r w:rsidR="001403AC">
        <w:rPr>
          <w:rFonts w:ascii="Arial" w:hAnsi="Arial" w:cs="Arial"/>
        </w:rPr>
        <w:t>декабря</w:t>
      </w:r>
      <w:r>
        <w:rPr>
          <w:rFonts w:ascii="Arial" w:hAnsi="Arial" w:cs="Arial"/>
        </w:rPr>
        <w:t xml:space="preserve"> </w:t>
      </w:r>
      <w:r w:rsidRPr="009A45B5">
        <w:rPr>
          <w:rFonts w:ascii="Arial" w:hAnsi="Arial" w:cs="Arial"/>
        </w:rPr>
        <w:t>20</w:t>
      </w:r>
      <w:r w:rsidR="001403AC">
        <w:rPr>
          <w:rFonts w:ascii="Arial" w:hAnsi="Arial" w:cs="Arial"/>
        </w:rPr>
        <w:t xml:space="preserve">21 </w:t>
      </w:r>
      <w:r w:rsidRPr="009A45B5">
        <w:rPr>
          <w:rFonts w:ascii="Arial" w:hAnsi="Arial" w:cs="Arial"/>
        </w:rPr>
        <w:t xml:space="preserve">г.                                                                     </w:t>
      </w:r>
      <w:r w:rsidR="00E411F6">
        <w:rPr>
          <w:rFonts w:ascii="Arial" w:hAnsi="Arial" w:cs="Arial"/>
        </w:rPr>
        <w:t xml:space="preserve">  </w:t>
      </w:r>
      <w:r w:rsidR="00414E41">
        <w:rPr>
          <w:rFonts w:ascii="Arial" w:hAnsi="Arial" w:cs="Arial"/>
        </w:rPr>
        <w:t xml:space="preserve"> </w:t>
      </w:r>
      <w:r w:rsidRPr="009A45B5">
        <w:rPr>
          <w:rFonts w:ascii="Arial" w:hAnsi="Arial" w:cs="Arial"/>
        </w:rPr>
        <w:t>№</w:t>
      </w:r>
      <w:r w:rsidR="001403AC">
        <w:rPr>
          <w:rFonts w:ascii="Arial" w:hAnsi="Arial" w:cs="Arial"/>
        </w:rPr>
        <w:t>50-70</w:t>
      </w:r>
      <w:r>
        <w:rPr>
          <w:rFonts w:ascii="Arial" w:hAnsi="Arial" w:cs="Arial"/>
        </w:rPr>
        <w:t xml:space="preserve"> Д/сп</w:t>
      </w:r>
    </w:p>
    <w:p w:rsidR="00266C93" w:rsidRDefault="00266C93" w:rsidP="00266C93">
      <w:pPr>
        <w:rPr>
          <w:rFonts w:ascii="Arial" w:hAnsi="Arial" w:cs="Arial"/>
        </w:rPr>
      </w:pPr>
    </w:p>
    <w:p w:rsidR="00E01D0A" w:rsidRPr="005B2DFE" w:rsidRDefault="00E01D0A" w:rsidP="00C5096F">
      <w:pPr>
        <w:suppressAutoHyphens/>
        <w:autoSpaceDE w:val="0"/>
        <w:autoSpaceDN w:val="0"/>
        <w:adjustRightInd w:val="0"/>
        <w:contextualSpacing/>
        <w:jc w:val="center"/>
        <w:rPr>
          <w:rFonts w:ascii="Arial" w:hAnsi="Arial" w:cs="Arial"/>
          <w:b/>
          <w:bCs/>
          <w:i/>
          <w:sz w:val="28"/>
          <w:szCs w:val="28"/>
        </w:rPr>
      </w:pPr>
      <w:r w:rsidRPr="005B2DFE">
        <w:rPr>
          <w:rFonts w:ascii="Arial" w:hAnsi="Arial" w:cs="Arial"/>
          <w:b/>
          <w:bCs/>
          <w:kern w:val="2"/>
          <w:sz w:val="28"/>
          <w:szCs w:val="28"/>
        </w:rPr>
        <w:t xml:space="preserve">ОБ УТВЕРЖДЕНИИ ПОЛОЖЕНИЯ О МУНИЦИПАЛЬНОМ ЗЕМЕЛЬНОМ КОНТРОЛЕ В </w:t>
      </w:r>
      <w:r w:rsidR="00834CD4" w:rsidRPr="005B2DFE">
        <w:rPr>
          <w:rFonts w:ascii="Arial" w:hAnsi="Arial" w:cs="Arial"/>
          <w:b/>
          <w:bCs/>
          <w:kern w:val="32"/>
          <w:sz w:val="28"/>
          <w:szCs w:val="28"/>
        </w:rPr>
        <w:t>ОЕКСК</w:t>
      </w:r>
      <w:r w:rsidRPr="005B2DFE">
        <w:rPr>
          <w:rFonts w:ascii="Arial" w:hAnsi="Arial" w:cs="Arial"/>
          <w:b/>
          <w:bCs/>
          <w:kern w:val="32"/>
          <w:sz w:val="28"/>
          <w:szCs w:val="28"/>
        </w:rPr>
        <w:t>ОМ МУНИЦИПАЛЬНОМ ОБРАЗОВАНИИ</w:t>
      </w:r>
    </w:p>
    <w:p w:rsidR="00E01D0A" w:rsidRPr="00202EEA" w:rsidRDefault="00E01D0A" w:rsidP="00E01D0A">
      <w:pPr>
        <w:suppressAutoHyphens/>
        <w:autoSpaceDE w:val="0"/>
        <w:autoSpaceDN w:val="0"/>
        <w:adjustRightInd w:val="0"/>
        <w:contextualSpacing/>
        <w:jc w:val="center"/>
        <w:rPr>
          <w:kern w:val="2"/>
        </w:rPr>
      </w:pPr>
    </w:p>
    <w:p w:rsidR="00B44361" w:rsidRPr="00B427DB" w:rsidRDefault="00E01D0A" w:rsidP="00E01D0A">
      <w:pPr>
        <w:ind w:firstLine="708"/>
        <w:jc w:val="both"/>
        <w:rPr>
          <w:rFonts w:ascii="Arial" w:hAnsi="Arial" w:cs="Arial"/>
        </w:rPr>
      </w:pPr>
      <w:r w:rsidRPr="004423C5">
        <w:rPr>
          <w:rFonts w:ascii="Arial" w:hAnsi="Arial" w:cs="Arial"/>
          <w:kern w:val="2"/>
        </w:rPr>
        <w:t xml:space="preserve">В соответствии с </w:t>
      </w:r>
      <w:r w:rsidRPr="004423C5">
        <w:rPr>
          <w:rFonts w:ascii="Arial" w:hAnsi="Arial" w:cs="Arial"/>
          <w:bCs/>
          <w:kern w:val="2"/>
        </w:rPr>
        <w:t xml:space="preserve">Земельным кодексом Российской Федерации, </w:t>
      </w:r>
      <w:r w:rsidRPr="004423C5">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4423C5">
        <w:rPr>
          <w:rFonts w:ascii="Arial" w:hAnsi="Arial" w:cs="Arial"/>
          <w:kern w:val="2"/>
        </w:rPr>
        <w:t>Федеральным законом от 6 октября 2003 года № 131-ФЗ «Об общих принципах организации местного самоуправления в Российской Федерации»,</w:t>
      </w:r>
      <w:r w:rsidR="004D6310" w:rsidRPr="00B427DB">
        <w:rPr>
          <w:rFonts w:ascii="Arial" w:hAnsi="Arial" w:cs="Arial"/>
        </w:rPr>
        <w:t xml:space="preserve"> </w:t>
      </w:r>
      <w:r w:rsidR="00B44361" w:rsidRPr="00B427DB">
        <w:rPr>
          <w:rFonts w:ascii="Arial" w:hAnsi="Arial" w:cs="Arial"/>
        </w:rPr>
        <w:t>руководствуясь ст.</w:t>
      </w:r>
      <w:r w:rsidR="00E411F6">
        <w:rPr>
          <w:rFonts w:ascii="Arial" w:hAnsi="Arial" w:cs="Arial"/>
        </w:rPr>
        <w:t xml:space="preserve"> ст. 6, 49</w:t>
      </w:r>
      <w:r w:rsidR="00B44361" w:rsidRPr="00B427DB">
        <w:rPr>
          <w:rFonts w:ascii="Arial" w:hAnsi="Arial" w:cs="Arial"/>
        </w:rPr>
        <w:t xml:space="preserve"> Устава Оекского</w:t>
      </w:r>
      <w:r w:rsidR="004A0FC9" w:rsidRPr="00B427DB">
        <w:rPr>
          <w:rFonts w:ascii="Arial" w:hAnsi="Arial" w:cs="Arial"/>
        </w:rPr>
        <w:t xml:space="preserve"> муниципального образования, Дума</w:t>
      </w:r>
      <w:r w:rsidR="00B44361" w:rsidRPr="00B427DB">
        <w:rPr>
          <w:rFonts w:ascii="Arial" w:hAnsi="Arial" w:cs="Arial"/>
        </w:rPr>
        <w:t xml:space="preserve"> Оекс</w:t>
      </w:r>
      <w:r w:rsidR="00834CD4">
        <w:rPr>
          <w:rFonts w:ascii="Arial" w:hAnsi="Arial" w:cs="Arial"/>
        </w:rPr>
        <w:t>кого муниципального образования</w:t>
      </w:r>
      <w:r w:rsidR="00B44361" w:rsidRPr="00B427DB">
        <w:rPr>
          <w:rFonts w:ascii="Arial" w:hAnsi="Arial" w:cs="Arial"/>
        </w:rPr>
        <w:t xml:space="preserve"> </w:t>
      </w:r>
    </w:p>
    <w:p w:rsidR="00266C93" w:rsidRPr="00B427DB" w:rsidRDefault="00266C93" w:rsidP="00B44361">
      <w:pPr>
        <w:autoSpaceDE w:val="0"/>
        <w:autoSpaceDN w:val="0"/>
        <w:adjustRightInd w:val="0"/>
        <w:ind w:firstLine="709"/>
        <w:jc w:val="both"/>
        <w:rPr>
          <w:rFonts w:ascii="Arial" w:hAnsi="Arial" w:cs="Arial"/>
        </w:rPr>
      </w:pPr>
    </w:p>
    <w:p w:rsidR="00266C93" w:rsidRPr="00E411F6" w:rsidRDefault="00266C93" w:rsidP="00E411F6">
      <w:pPr>
        <w:jc w:val="center"/>
        <w:rPr>
          <w:rFonts w:ascii="Arial" w:hAnsi="Arial" w:cs="Arial"/>
          <w:b/>
          <w:sz w:val="30"/>
          <w:szCs w:val="30"/>
        </w:rPr>
      </w:pPr>
      <w:r w:rsidRPr="00E411F6">
        <w:rPr>
          <w:rFonts w:ascii="Arial" w:hAnsi="Arial" w:cs="Arial"/>
          <w:b/>
          <w:sz w:val="30"/>
          <w:szCs w:val="30"/>
        </w:rPr>
        <w:t>РЕШИЛА:</w:t>
      </w:r>
    </w:p>
    <w:p w:rsidR="00B427DB" w:rsidRPr="00B427DB" w:rsidRDefault="00B427DB" w:rsidP="00266C93">
      <w:pPr>
        <w:ind w:firstLine="709"/>
        <w:jc w:val="center"/>
        <w:rPr>
          <w:rFonts w:ascii="Arial" w:hAnsi="Arial" w:cs="Arial"/>
          <w:b/>
        </w:rPr>
      </w:pPr>
    </w:p>
    <w:p w:rsidR="00E01D0A" w:rsidRPr="00B47AD8" w:rsidRDefault="00E01D0A" w:rsidP="00E01D0A">
      <w:pPr>
        <w:suppressAutoHyphens/>
        <w:autoSpaceDE w:val="0"/>
        <w:autoSpaceDN w:val="0"/>
        <w:adjustRightInd w:val="0"/>
        <w:ind w:firstLine="709"/>
        <w:contextualSpacing/>
        <w:jc w:val="both"/>
        <w:rPr>
          <w:rFonts w:ascii="Arial" w:hAnsi="Arial" w:cs="Arial"/>
          <w:bCs/>
          <w:kern w:val="2"/>
        </w:rPr>
      </w:pPr>
      <w:r w:rsidRPr="00B47AD8">
        <w:rPr>
          <w:rFonts w:ascii="Arial" w:hAnsi="Arial" w:cs="Arial"/>
          <w:bCs/>
          <w:kern w:val="2"/>
        </w:rPr>
        <w:t xml:space="preserve">1. Утвердить Положение о муниципальном земельном контроле в </w:t>
      </w:r>
      <w:r w:rsidR="00471035">
        <w:rPr>
          <w:rFonts w:ascii="Arial" w:hAnsi="Arial" w:cs="Arial"/>
          <w:bCs/>
          <w:kern w:val="2"/>
        </w:rPr>
        <w:t>Оекском</w:t>
      </w:r>
      <w:r>
        <w:rPr>
          <w:rFonts w:ascii="Arial" w:hAnsi="Arial" w:cs="Arial"/>
          <w:color w:val="000000"/>
        </w:rPr>
        <w:t xml:space="preserve"> муниципальном образовании</w:t>
      </w:r>
      <w:r w:rsidRPr="00B47AD8">
        <w:rPr>
          <w:rFonts w:ascii="Arial" w:hAnsi="Arial" w:cs="Arial"/>
          <w:bCs/>
          <w:kern w:val="2"/>
        </w:rPr>
        <w:t xml:space="preserve"> </w:t>
      </w:r>
      <w:r w:rsidRPr="00B47AD8">
        <w:rPr>
          <w:rFonts w:ascii="Arial" w:hAnsi="Arial" w:cs="Arial"/>
          <w:kern w:val="2"/>
        </w:rPr>
        <w:t>(прилагается)</w:t>
      </w:r>
      <w:r w:rsidRPr="00B47AD8">
        <w:rPr>
          <w:rFonts w:ascii="Arial" w:hAnsi="Arial" w:cs="Arial"/>
          <w:bCs/>
          <w:kern w:val="2"/>
        </w:rPr>
        <w:t>.</w:t>
      </w:r>
    </w:p>
    <w:p w:rsidR="00202EEA" w:rsidRDefault="00E01D0A" w:rsidP="00FB5C44">
      <w:pPr>
        <w:suppressAutoHyphens/>
        <w:autoSpaceDE w:val="0"/>
        <w:autoSpaceDN w:val="0"/>
        <w:adjustRightInd w:val="0"/>
        <w:ind w:firstLine="709"/>
        <w:contextualSpacing/>
        <w:jc w:val="both"/>
        <w:rPr>
          <w:rFonts w:ascii="Arial" w:hAnsi="Arial" w:cs="Arial"/>
        </w:rPr>
      </w:pPr>
      <w:r w:rsidRPr="00B47AD8">
        <w:rPr>
          <w:rFonts w:ascii="Arial" w:hAnsi="Arial" w:cs="Arial"/>
          <w:bCs/>
          <w:kern w:val="2"/>
        </w:rPr>
        <w:t>2.</w:t>
      </w:r>
      <w:r w:rsidR="00202EEA" w:rsidRPr="00202EEA">
        <w:rPr>
          <w:rFonts w:ascii="Arial" w:hAnsi="Arial" w:cs="Arial"/>
          <w:bCs/>
          <w:kern w:val="2"/>
        </w:rPr>
        <w:t xml:space="preserve"> </w:t>
      </w:r>
      <w:r w:rsidR="00202EEA" w:rsidRPr="00B47AD8">
        <w:rPr>
          <w:rFonts w:ascii="Arial" w:hAnsi="Arial" w:cs="Arial"/>
          <w:bCs/>
          <w:kern w:val="2"/>
        </w:rPr>
        <w:t xml:space="preserve">Настоящее решение </w:t>
      </w:r>
      <w:r w:rsidR="00202EEA" w:rsidRPr="00B47AD8">
        <w:rPr>
          <w:rFonts w:ascii="Arial" w:hAnsi="Arial" w:cs="Arial"/>
          <w:kern w:val="2"/>
        </w:rPr>
        <w:t>вступает в силу после дня его опубликования,</w:t>
      </w:r>
      <w:r w:rsidR="00202EEA" w:rsidRPr="00B47AD8">
        <w:rPr>
          <w:rFonts w:ascii="Arial" w:hAnsi="Arial" w:cs="Arial"/>
        </w:rPr>
        <w:t xml:space="preserve"> за исключением раздела 6 </w:t>
      </w:r>
      <w:r w:rsidR="00202EEA" w:rsidRPr="00B47AD8">
        <w:rPr>
          <w:rFonts w:ascii="Arial" w:hAnsi="Arial" w:cs="Arial"/>
          <w:bCs/>
          <w:kern w:val="2"/>
        </w:rPr>
        <w:t xml:space="preserve">Положения о муниципальном земельном контроле в </w:t>
      </w:r>
      <w:r w:rsidR="00202EEA">
        <w:rPr>
          <w:rFonts w:ascii="Arial" w:hAnsi="Arial" w:cs="Arial"/>
          <w:bCs/>
          <w:kern w:val="2"/>
        </w:rPr>
        <w:t>Оекском</w:t>
      </w:r>
      <w:r w:rsidR="00202EEA" w:rsidRPr="00682586">
        <w:rPr>
          <w:rFonts w:ascii="Arial" w:hAnsi="Arial" w:cs="Arial"/>
          <w:bCs/>
          <w:kern w:val="2"/>
        </w:rPr>
        <w:t xml:space="preserve"> муниципально</w:t>
      </w:r>
      <w:r w:rsidR="00202EEA">
        <w:rPr>
          <w:rFonts w:ascii="Arial" w:hAnsi="Arial" w:cs="Arial"/>
          <w:bCs/>
          <w:kern w:val="2"/>
        </w:rPr>
        <w:t>м</w:t>
      </w:r>
      <w:r w:rsidR="00202EEA" w:rsidRPr="00682586">
        <w:rPr>
          <w:rFonts w:ascii="Arial" w:hAnsi="Arial" w:cs="Arial"/>
          <w:bCs/>
          <w:kern w:val="2"/>
        </w:rPr>
        <w:t xml:space="preserve"> образовани</w:t>
      </w:r>
      <w:r w:rsidR="00202EEA">
        <w:rPr>
          <w:rFonts w:ascii="Arial" w:hAnsi="Arial" w:cs="Arial"/>
          <w:bCs/>
          <w:kern w:val="2"/>
        </w:rPr>
        <w:t>и</w:t>
      </w:r>
      <w:r w:rsidR="00202EEA" w:rsidRPr="00682586">
        <w:rPr>
          <w:rFonts w:ascii="Arial" w:hAnsi="Arial" w:cs="Arial"/>
          <w:bCs/>
          <w:kern w:val="2"/>
        </w:rPr>
        <w:t>,</w:t>
      </w:r>
      <w:r w:rsidR="00202EEA" w:rsidRPr="00B47AD8">
        <w:rPr>
          <w:rFonts w:ascii="Arial" w:hAnsi="Arial" w:cs="Arial"/>
        </w:rPr>
        <w:t xml:space="preserve"> который вступает в силу с 1 марта 2022 года.</w:t>
      </w:r>
    </w:p>
    <w:p w:rsidR="00FB5C44" w:rsidRPr="00FB5C44" w:rsidRDefault="00202EEA" w:rsidP="00FB5C44">
      <w:pPr>
        <w:suppressAutoHyphens/>
        <w:autoSpaceDE w:val="0"/>
        <w:autoSpaceDN w:val="0"/>
        <w:adjustRightInd w:val="0"/>
        <w:ind w:firstLine="709"/>
        <w:contextualSpacing/>
        <w:jc w:val="both"/>
        <w:rPr>
          <w:rStyle w:val="af0"/>
          <w:rFonts w:ascii="Arial" w:hAnsi="Arial" w:cs="Arial"/>
          <w:color w:val="000000" w:themeColor="text1"/>
        </w:rPr>
      </w:pPr>
      <w:r>
        <w:rPr>
          <w:rFonts w:ascii="Arial" w:hAnsi="Arial" w:cs="Arial"/>
          <w:bCs/>
          <w:kern w:val="2"/>
        </w:rPr>
        <w:t>3</w:t>
      </w:r>
      <w:r w:rsidR="00E01D0A" w:rsidRPr="00B47AD8">
        <w:rPr>
          <w:rFonts w:ascii="Arial" w:hAnsi="Arial" w:cs="Arial"/>
          <w:bCs/>
          <w:kern w:val="2"/>
        </w:rPr>
        <w:t xml:space="preserve"> </w:t>
      </w:r>
      <w:r w:rsidR="00FB5C44" w:rsidRPr="0068273F">
        <w:rPr>
          <w:rFonts w:ascii="Arial" w:hAnsi="Arial" w:cs="Arial"/>
        </w:rPr>
        <w:t xml:space="preserve">Признать утратившим силу </w:t>
      </w:r>
      <w:r w:rsidR="00FB5C44">
        <w:rPr>
          <w:rFonts w:ascii="Arial" w:hAnsi="Arial" w:cs="Arial"/>
        </w:rPr>
        <w:t>решение Думы Оекского муниципального образования от</w:t>
      </w:r>
      <w:r w:rsidR="00FB5C44" w:rsidRPr="0068273F">
        <w:rPr>
          <w:rFonts w:ascii="Arial" w:hAnsi="Arial" w:cs="Arial"/>
        </w:rPr>
        <w:t xml:space="preserve"> </w:t>
      </w:r>
      <w:r w:rsidR="00FB5C44">
        <w:rPr>
          <w:rFonts w:ascii="Arial" w:hAnsi="Arial" w:cs="Arial"/>
        </w:rPr>
        <w:t>28.05.2021 года</w:t>
      </w:r>
      <w:r w:rsidR="00FB5C44" w:rsidRPr="0068273F">
        <w:rPr>
          <w:rFonts w:ascii="Arial" w:hAnsi="Arial" w:cs="Arial"/>
        </w:rPr>
        <w:t xml:space="preserve"> №</w:t>
      </w:r>
      <w:r w:rsidR="00FB5C44">
        <w:rPr>
          <w:rFonts w:ascii="Arial" w:hAnsi="Arial" w:cs="Arial"/>
        </w:rPr>
        <w:t>44-27</w:t>
      </w:r>
      <w:r w:rsidR="00442471">
        <w:rPr>
          <w:rFonts w:ascii="Arial" w:hAnsi="Arial" w:cs="Arial"/>
        </w:rPr>
        <w:t xml:space="preserve"> </w:t>
      </w:r>
      <w:r w:rsidR="00FB5C44">
        <w:rPr>
          <w:rFonts w:ascii="Arial" w:hAnsi="Arial" w:cs="Arial"/>
        </w:rPr>
        <w:t>Д/с</w:t>
      </w:r>
      <w:r w:rsidR="00FB5C44" w:rsidRPr="0068273F">
        <w:rPr>
          <w:rFonts w:ascii="Arial" w:hAnsi="Arial" w:cs="Arial"/>
        </w:rPr>
        <w:t>п «</w:t>
      </w:r>
      <w:hyperlink r:id="rId9" w:tgtFrame="Cancelling" w:history="1">
        <w:r w:rsidR="00FB5C44" w:rsidRPr="00FB5C44">
          <w:rPr>
            <w:rStyle w:val="ac"/>
            <w:rFonts w:ascii="Arial" w:hAnsi="Arial" w:cs="Arial"/>
            <w:color w:val="000000" w:themeColor="text1"/>
            <w:u w:val="none"/>
          </w:rPr>
          <w:t>Об утверждении По</w:t>
        </w:r>
        <w:r w:rsidR="00FB5C44">
          <w:rPr>
            <w:rStyle w:val="ac"/>
            <w:rFonts w:ascii="Arial" w:hAnsi="Arial" w:cs="Arial"/>
            <w:color w:val="000000" w:themeColor="text1"/>
            <w:u w:val="none"/>
          </w:rPr>
          <w:t>рядка</w:t>
        </w:r>
        <w:r w:rsidR="00FB5C44" w:rsidRPr="00FB5C44">
          <w:rPr>
            <w:rStyle w:val="ac"/>
            <w:rFonts w:ascii="Arial" w:hAnsi="Arial" w:cs="Arial"/>
            <w:color w:val="000000" w:themeColor="text1"/>
            <w:u w:val="none"/>
          </w:rPr>
          <w:t xml:space="preserve"> осуществления муниципального земельного контроля на территории Оекского муниципального образования</w:t>
        </w:r>
      </w:hyperlink>
      <w:r w:rsidR="00FB5C44" w:rsidRPr="00FB5C44">
        <w:rPr>
          <w:rStyle w:val="af0"/>
          <w:rFonts w:ascii="Arial" w:hAnsi="Arial" w:cs="Arial"/>
          <w:color w:val="000000" w:themeColor="text1"/>
        </w:rPr>
        <w:t>».</w:t>
      </w:r>
    </w:p>
    <w:p w:rsidR="00FB5C44" w:rsidRDefault="00202EEA" w:rsidP="00FB5C44">
      <w:pPr>
        <w:pStyle w:val="ad"/>
        <w:ind w:firstLine="709"/>
        <w:jc w:val="both"/>
        <w:rPr>
          <w:rFonts w:ascii="Arial" w:hAnsi="Arial" w:cs="Arial"/>
          <w:bCs/>
          <w:kern w:val="2"/>
        </w:rPr>
      </w:pPr>
      <w:r>
        <w:rPr>
          <w:rFonts w:ascii="Arial" w:hAnsi="Arial" w:cs="Arial"/>
        </w:rPr>
        <w:t>4</w:t>
      </w:r>
      <w:r w:rsidR="00FB5C44" w:rsidRPr="0068273F">
        <w:rPr>
          <w:rFonts w:ascii="Arial" w:hAnsi="Arial" w:cs="Arial"/>
        </w:rPr>
        <w:t xml:space="preserve">. </w:t>
      </w:r>
      <w:r w:rsidR="00FB5C44">
        <w:rPr>
          <w:rFonts w:ascii="Arial" w:hAnsi="Arial" w:cs="Arial"/>
        </w:rPr>
        <w:t xml:space="preserve">Общему отделу администрации внести в оригинал решения Думы Оекского муниципального образования </w:t>
      </w:r>
      <w:r w:rsidR="00FB5C44" w:rsidRPr="0068273F">
        <w:rPr>
          <w:rFonts w:ascii="Arial" w:hAnsi="Arial" w:cs="Arial"/>
        </w:rPr>
        <w:t>от</w:t>
      </w:r>
      <w:r w:rsidR="00FB5C44">
        <w:rPr>
          <w:rFonts w:ascii="Arial" w:hAnsi="Arial" w:cs="Arial"/>
        </w:rPr>
        <w:t xml:space="preserve"> 28.05.2021 года</w:t>
      </w:r>
      <w:r w:rsidR="00FB5C44" w:rsidRPr="0068273F">
        <w:rPr>
          <w:rFonts w:ascii="Arial" w:hAnsi="Arial" w:cs="Arial"/>
        </w:rPr>
        <w:t xml:space="preserve"> №</w:t>
      </w:r>
      <w:r w:rsidR="00FB5C44">
        <w:rPr>
          <w:rFonts w:ascii="Arial" w:hAnsi="Arial" w:cs="Arial"/>
        </w:rPr>
        <w:t>44-27</w:t>
      </w:r>
      <w:r w:rsidR="00442471">
        <w:rPr>
          <w:rFonts w:ascii="Arial" w:hAnsi="Arial" w:cs="Arial"/>
        </w:rPr>
        <w:t xml:space="preserve"> </w:t>
      </w:r>
      <w:r w:rsidR="00FB5C44">
        <w:rPr>
          <w:rFonts w:ascii="Arial" w:hAnsi="Arial" w:cs="Arial"/>
        </w:rPr>
        <w:t>Д/с</w:t>
      </w:r>
      <w:r w:rsidR="00FB5C44" w:rsidRPr="0068273F">
        <w:rPr>
          <w:rFonts w:ascii="Arial" w:hAnsi="Arial" w:cs="Arial"/>
        </w:rPr>
        <w:t>п «</w:t>
      </w:r>
      <w:hyperlink r:id="rId10" w:tgtFrame="Cancelling" w:history="1">
        <w:r w:rsidR="00FB5C44" w:rsidRPr="00FB5C44">
          <w:rPr>
            <w:rStyle w:val="ac"/>
            <w:rFonts w:ascii="Arial" w:hAnsi="Arial" w:cs="Arial"/>
            <w:color w:val="000000" w:themeColor="text1"/>
            <w:u w:val="none"/>
          </w:rPr>
          <w:t>Об утверждении По</w:t>
        </w:r>
        <w:r w:rsidR="00FB5C44">
          <w:rPr>
            <w:rStyle w:val="ac"/>
            <w:rFonts w:ascii="Arial" w:hAnsi="Arial" w:cs="Arial"/>
            <w:color w:val="000000" w:themeColor="text1"/>
            <w:u w:val="none"/>
          </w:rPr>
          <w:t>рядка</w:t>
        </w:r>
        <w:r w:rsidR="00FB5C44" w:rsidRPr="00FB5C44">
          <w:rPr>
            <w:rStyle w:val="ac"/>
            <w:rFonts w:ascii="Arial" w:hAnsi="Arial" w:cs="Arial"/>
            <w:color w:val="000000" w:themeColor="text1"/>
            <w:u w:val="none"/>
          </w:rPr>
          <w:t xml:space="preserve"> осуществления муниципального земельного контроля на территории Оекского муниципального образования</w:t>
        </w:r>
      </w:hyperlink>
      <w:r w:rsidR="00FB5C44" w:rsidRPr="00FB5C44">
        <w:rPr>
          <w:rStyle w:val="af0"/>
          <w:rFonts w:ascii="Arial" w:hAnsi="Arial" w:cs="Arial"/>
          <w:color w:val="000000" w:themeColor="text1"/>
        </w:rPr>
        <w:t>»</w:t>
      </w:r>
      <w:r w:rsidR="00FB5C44">
        <w:rPr>
          <w:rStyle w:val="af0"/>
          <w:rFonts w:ascii="Arial" w:hAnsi="Arial" w:cs="Arial"/>
          <w:color w:val="000000" w:themeColor="text1"/>
        </w:rPr>
        <w:t xml:space="preserve"> </w:t>
      </w:r>
      <w:r w:rsidR="00FB5C44" w:rsidRPr="0068273F">
        <w:rPr>
          <w:rFonts w:ascii="Arial" w:hAnsi="Arial" w:cs="Arial"/>
        </w:rPr>
        <w:t xml:space="preserve"> </w:t>
      </w:r>
      <w:r w:rsidR="00FB5C44">
        <w:rPr>
          <w:rStyle w:val="af0"/>
          <w:rFonts w:ascii="Arial" w:hAnsi="Arial" w:cs="Arial"/>
          <w:color w:val="000000" w:themeColor="text1"/>
        </w:rPr>
        <w:t>информацию о признании утратившим силу.</w:t>
      </w:r>
      <w:r w:rsidR="00FB5C44" w:rsidRPr="00FB5C44">
        <w:rPr>
          <w:rFonts w:ascii="Arial" w:hAnsi="Arial" w:cs="Arial"/>
          <w:bCs/>
          <w:kern w:val="2"/>
        </w:rPr>
        <w:t xml:space="preserve"> </w:t>
      </w:r>
    </w:p>
    <w:p w:rsidR="00266C93" w:rsidRPr="00B427DB" w:rsidRDefault="00FB5C44" w:rsidP="00266C93">
      <w:pPr>
        <w:ind w:firstLine="709"/>
        <w:jc w:val="both"/>
        <w:rPr>
          <w:rFonts w:ascii="Arial" w:hAnsi="Arial" w:cs="Arial"/>
        </w:rPr>
      </w:pPr>
      <w:r>
        <w:rPr>
          <w:rFonts w:ascii="Arial" w:hAnsi="Arial" w:cs="Arial"/>
        </w:rPr>
        <w:t>5</w:t>
      </w:r>
      <w:r w:rsidR="00266C93" w:rsidRPr="00B427DB">
        <w:rPr>
          <w:rFonts w:ascii="Arial" w:hAnsi="Arial" w:cs="Arial"/>
        </w:rPr>
        <w:t xml:space="preserve">. 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11" w:history="1">
        <w:r w:rsidR="00266C93" w:rsidRPr="00202EEA">
          <w:rPr>
            <w:rStyle w:val="ac"/>
            <w:rFonts w:ascii="Arial" w:hAnsi="Arial" w:cs="Arial"/>
            <w:u w:val="none"/>
          </w:rPr>
          <w:t>www.oek.su</w:t>
        </w:r>
      </w:hyperlink>
      <w:r w:rsidR="00266C93" w:rsidRPr="00202EEA">
        <w:rPr>
          <w:rFonts w:ascii="Arial" w:hAnsi="Arial" w:cs="Arial"/>
        </w:rPr>
        <w:t xml:space="preserve">.   </w:t>
      </w:r>
      <w:r w:rsidR="00266C93" w:rsidRPr="00B427DB">
        <w:rPr>
          <w:rFonts w:ascii="Arial" w:hAnsi="Arial" w:cs="Arial"/>
        </w:rPr>
        <w:t xml:space="preserve">                 </w:t>
      </w:r>
    </w:p>
    <w:p w:rsidR="00266C93" w:rsidRPr="00B427DB" w:rsidRDefault="00FB5C44" w:rsidP="00266C93">
      <w:pPr>
        <w:ind w:firstLine="709"/>
        <w:jc w:val="both"/>
        <w:rPr>
          <w:rFonts w:ascii="Arial" w:hAnsi="Arial" w:cs="Arial"/>
        </w:rPr>
      </w:pPr>
      <w:r>
        <w:rPr>
          <w:rFonts w:ascii="Arial" w:hAnsi="Arial" w:cs="Arial"/>
        </w:rPr>
        <w:t>6</w:t>
      </w:r>
      <w:r w:rsidR="00266C93" w:rsidRPr="00B427DB">
        <w:rPr>
          <w:rFonts w:ascii="Arial" w:hAnsi="Arial" w:cs="Arial"/>
        </w:rPr>
        <w:t>. Контроль за исполнением данного решения</w:t>
      </w:r>
      <w:r w:rsidR="006168BA" w:rsidRPr="00E411F6">
        <w:rPr>
          <w:rFonts w:ascii="Arial" w:hAnsi="Arial" w:cs="Arial"/>
        </w:rPr>
        <w:t xml:space="preserve"> </w:t>
      </w:r>
      <w:r w:rsidR="00F434BA" w:rsidRPr="00B427DB">
        <w:rPr>
          <w:rFonts w:ascii="Arial" w:hAnsi="Arial" w:cs="Arial"/>
        </w:rPr>
        <w:t>оставляю за собой</w:t>
      </w:r>
      <w:r w:rsidR="00266C93" w:rsidRPr="00B427DB">
        <w:rPr>
          <w:rFonts w:ascii="Arial" w:hAnsi="Arial" w:cs="Arial"/>
        </w:rPr>
        <w:t>.</w:t>
      </w:r>
    </w:p>
    <w:p w:rsidR="00266C93" w:rsidRPr="00B3178A" w:rsidRDefault="00266C93" w:rsidP="00266C93">
      <w:pPr>
        <w:jc w:val="both"/>
        <w:rPr>
          <w:rFonts w:ascii="Arial" w:hAnsi="Arial" w:cs="Arial"/>
          <w:sz w:val="22"/>
          <w:szCs w:val="22"/>
        </w:rPr>
      </w:pPr>
    </w:p>
    <w:p w:rsidR="00266C93" w:rsidRPr="00B3178A" w:rsidRDefault="00266C93" w:rsidP="00266C93">
      <w:pPr>
        <w:jc w:val="both"/>
        <w:rPr>
          <w:rFonts w:ascii="Arial" w:hAnsi="Arial" w:cs="Arial"/>
          <w:sz w:val="22"/>
          <w:szCs w:val="22"/>
        </w:rPr>
      </w:pPr>
    </w:p>
    <w:p w:rsidR="00266C93" w:rsidRPr="00B427DB" w:rsidRDefault="00266C93" w:rsidP="00266C93">
      <w:pPr>
        <w:jc w:val="both"/>
        <w:rPr>
          <w:rFonts w:ascii="Arial" w:hAnsi="Arial" w:cs="Arial"/>
        </w:rPr>
      </w:pPr>
      <w:r w:rsidRPr="00B427DB">
        <w:rPr>
          <w:rFonts w:ascii="Arial" w:hAnsi="Arial" w:cs="Arial"/>
        </w:rPr>
        <w:t xml:space="preserve">Глава Оекского </w:t>
      </w:r>
    </w:p>
    <w:p w:rsidR="00266C93" w:rsidRPr="00B427DB" w:rsidRDefault="00266C93" w:rsidP="00266C93">
      <w:pPr>
        <w:jc w:val="both"/>
        <w:rPr>
          <w:rFonts w:ascii="Arial" w:hAnsi="Arial" w:cs="Arial"/>
        </w:rPr>
        <w:sectPr w:rsidR="00266C93" w:rsidRPr="00B427DB" w:rsidSect="00442471">
          <w:pgSz w:w="11906" w:h="16838"/>
          <w:pgMar w:top="709" w:right="850" w:bottom="142" w:left="1701" w:header="720" w:footer="720" w:gutter="0"/>
          <w:cols w:space="720"/>
        </w:sectPr>
      </w:pPr>
      <w:r w:rsidRPr="00B427DB">
        <w:rPr>
          <w:rFonts w:ascii="Arial" w:hAnsi="Arial" w:cs="Arial"/>
        </w:rPr>
        <w:t>муниципального образования                                                    О.А.Парфенов</w:t>
      </w: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t xml:space="preserve">к </w:t>
      </w:r>
      <w:r w:rsidR="00A96D2B" w:rsidRPr="003921E7">
        <w:rPr>
          <w:rFonts w:ascii="Courier New" w:hAnsi="Courier New" w:cs="Courier New"/>
          <w:sz w:val="22"/>
          <w:szCs w:val="22"/>
        </w:rPr>
        <w:t>решени</w:t>
      </w:r>
      <w:r>
        <w:rPr>
          <w:rFonts w:ascii="Courier New" w:hAnsi="Courier New" w:cs="Courier New"/>
          <w:sz w:val="22"/>
          <w:szCs w:val="22"/>
        </w:rPr>
        <w:t>ю</w:t>
      </w:r>
      <w:r w:rsidR="00A96D2B" w:rsidRPr="003921E7">
        <w:rPr>
          <w:rFonts w:ascii="Courier New" w:hAnsi="Courier New" w:cs="Courier New"/>
          <w:sz w:val="22"/>
          <w:szCs w:val="22"/>
        </w:rPr>
        <w:t xml:space="preserve"> Думы Оекского</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муниципального образования</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от «</w:t>
      </w:r>
      <w:r w:rsidR="001403AC">
        <w:rPr>
          <w:rFonts w:ascii="Courier New" w:hAnsi="Courier New" w:cs="Courier New"/>
          <w:sz w:val="22"/>
          <w:szCs w:val="22"/>
        </w:rPr>
        <w:t>24</w:t>
      </w:r>
      <w:r w:rsidRPr="003921E7">
        <w:rPr>
          <w:rFonts w:ascii="Courier New" w:hAnsi="Courier New" w:cs="Courier New"/>
          <w:sz w:val="22"/>
          <w:szCs w:val="22"/>
        </w:rPr>
        <w:t xml:space="preserve">» </w:t>
      </w:r>
      <w:r w:rsidR="001403AC">
        <w:rPr>
          <w:rFonts w:ascii="Courier New" w:hAnsi="Courier New" w:cs="Courier New"/>
          <w:sz w:val="22"/>
          <w:szCs w:val="22"/>
        </w:rPr>
        <w:t xml:space="preserve">декабря </w:t>
      </w:r>
      <w:r w:rsidRPr="003921E7">
        <w:rPr>
          <w:rFonts w:ascii="Courier New" w:hAnsi="Courier New" w:cs="Courier New"/>
          <w:sz w:val="22"/>
          <w:szCs w:val="22"/>
        </w:rPr>
        <w:t>20</w:t>
      </w:r>
      <w:r w:rsidR="001403AC">
        <w:rPr>
          <w:rFonts w:ascii="Courier New" w:hAnsi="Courier New" w:cs="Courier New"/>
          <w:sz w:val="22"/>
          <w:szCs w:val="22"/>
        </w:rPr>
        <w:t>21</w:t>
      </w:r>
      <w:r w:rsidRPr="003921E7">
        <w:rPr>
          <w:rFonts w:ascii="Courier New" w:hAnsi="Courier New" w:cs="Courier New"/>
          <w:sz w:val="22"/>
          <w:szCs w:val="22"/>
        </w:rPr>
        <w:t xml:space="preserve"> года №</w:t>
      </w:r>
      <w:r w:rsidR="001403AC">
        <w:rPr>
          <w:rFonts w:ascii="Courier New" w:hAnsi="Courier New" w:cs="Courier New"/>
          <w:sz w:val="22"/>
          <w:szCs w:val="22"/>
        </w:rPr>
        <w:t xml:space="preserve">50-70 </w:t>
      </w:r>
      <w:r w:rsidRPr="003921E7">
        <w:rPr>
          <w:rFonts w:ascii="Courier New" w:hAnsi="Courier New" w:cs="Courier New"/>
          <w:sz w:val="22"/>
          <w:szCs w:val="22"/>
        </w:rPr>
        <w:t>Д/сп</w:t>
      </w:r>
    </w:p>
    <w:p w:rsidR="00E01D0A" w:rsidRPr="005C5156" w:rsidRDefault="00E01D0A" w:rsidP="00E01D0A">
      <w:pPr>
        <w:shd w:val="clear" w:color="auto" w:fill="FFFFFF"/>
        <w:ind w:firstLine="567"/>
        <w:rPr>
          <w:b/>
          <w:sz w:val="28"/>
          <w:szCs w:val="28"/>
        </w:rPr>
      </w:pPr>
    </w:p>
    <w:p w:rsidR="00E01D0A" w:rsidRPr="00834CD4" w:rsidRDefault="00E01D0A" w:rsidP="00E01D0A">
      <w:pPr>
        <w:jc w:val="center"/>
        <w:rPr>
          <w:rFonts w:ascii="Arial" w:hAnsi="Arial" w:cs="Arial"/>
          <w:b/>
          <w:bCs/>
        </w:rPr>
      </w:pPr>
      <w:r w:rsidRPr="00834CD4">
        <w:rPr>
          <w:rFonts w:ascii="Arial" w:hAnsi="Arial" w:cs="Arial"/>
          <w:b/>
          <w:bCs/>
        </w:rPr>
        <w:t>Положение</w:t>
      </w:r>
    </w:p>
    <w:p w:rsidR="005B2DFE" w:rsidRDefault="00E01D0A" w:rsidP="00E01D0A">
      <w:pPr>
        <w:jc w:val="center"/>
        <w:rPr>
          <w:rFonts w:ascii="Arial" w:hAnsi="Arial" w:cs="Arial"/>
          <w:b/>
          <w:bCs/>
        </w:rPr>
      </w:pPr>
      <w:r w:rsidRPr="00834CD4">
        <w:rPr>
          <w:rFonts w:ascii="Arial" w:hAnsi="Arial" w:cs="Arial"/>
          <w:b/>
          <w:bCs/>
        </w:rPr>
        <w:t xml:space="preserve">о муниципальном земельном контроле в </w:t>
      </w:r>
    </w:p>
    <w:p w:rsidR="00E01D0A" w:rsidRPr="00834CD4" w:rsidRDefault="00471035" w:rsidP="00E01D0A">
      <w:pPr>
        <w:jc w:val="center"/>
        <w:rPr>
          <w:rFonts w:ascii="Arial" w:hAnsi="Arial" w:cs="Arial"/>
          <w:b/>
          <w:bCs/>
        </w:rPr>
      </w:pPr>
      <w:r>
        <w:rPr>
          <w:rFonts w:ascii="Arial" w:hAnsi="Arial" w:cs="Arial"/>
          <w:b/>
          <w:bCs/>
          <w:color w:val="000000"/>
        </w:rPr>
        <w:t xml:space="preserve"> Оекском </w:t>
      </w:r>
      <w:r w:rsidR="00E01D0A" w:rsidRPr="00834CD4">
        <w:rPr>
          <w:rFonts w:ascii="Arial" w:hAnsi="Arial" w:cs="Arial"/>
          <w:b/>
          <w:bCs/>
          <w:color w:val="000000"/>
        </w:rPr>
        <w:t>муниципальном образовании</w:t>
      </w:r>
    </w:p>
    <w:p w:rsidR="00E01D0A" w:rsidRPr="00834CD4" w:rsidRDefault="00E01D0A" w:rsidP="00E01D0A">
      <w:pPr>
        <w:ind w:firstLine="567"/>
        <w:jc w:val="right"/>
        <w:rPr>
          <w:rFonts w:ascii="Arial" w:hAnsi="Arial" w:cs="Arial"/>
        </w:rPr>
      </w:pP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Раздел 1. Общие положения</w:t>
      </w:r>
    </w:p>
    <w:p w:rsidR="00E01D0A" w:rsidRPr="00834CD4" w:rsidRDefault="00E01D0A" w:rsidP="00E01D0A">
      <w:pPr>
        <w:pStyle w:val="ConsPlusNormal"/>
        <w:jc w:val="center"/>
        <w:rPr>
          <w:rFonts w:ascii="Arial" w:hAnsi="Arial" w:cs="Arial"/>
          <w:b/>
          <w:bCs/>
          <w:sz w:val="24"/>
          <w:szCs w:val="24"/>
        </w:rPr>
      </w:pP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1.1. Настоящее Положение устанавливает порядок осуществления муниципального земельного контроля в границах </w:t>
      </w:r>
      <w:r w:rsidR="00471035">
        <w:rPr>
          <w:rFonts w:ascii="Arial" w:hAnsi="Arial" w:cs="Arial"/>
          <w:sz w:val="24"/>
          <w:szCs w:val="24"/>
        </w:rPr>
        <w:t>Оекского</w:t>
      </w:r>
      <w:r w:rsidRPr="00834CD4">
        <w:rPr>
          <w:rFonts w:ascii="Arial" w:hAnsi="Arial" w:cs="Arial"/>
          <w:sz w:val="24"/>
          <w:szCs w:val="24"/>
        </w:rPr>
        <w:t xml:space="preserve"> муниципального образования (далее – муниципальный земельный контроль).</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01D0A" w:rsidRPr="00834CD4" w:rsidRDefault="00E01D0A" w:rsidP="00E01D0A">
      <w:pPr>
        <w:pStyle w:val="ConsPlusNormal"/>
        <w:ind w:firstLine="709"/>
        <w:jc w:val="both"/>
        <w:rPr>
          <w:rFonts w:ascii="Arial" w:hAnsi="Arial" w:cs="Arial"/>
          <w:i/>
          <w:sz w:val="24"/>
          <w:szCs w:val="24"/>
        </w:rPr>
      </w:pPr>
      <w:r w:rsidRPr="00834CD4">
        <w:rPr>
          <w:rFonts w:ascii="Arial" w:hAnsi="Arial" w:cs="Arial"/>
          <w:sz w:val="24"/>
          <w:szCs w:val="24"/>
        </w:rPr>
        <w:t xml:space="preserve">Объектами земельных отношений являются земли, земельные участки или части земельных участков в границах </w:t>
      </w:r>
      <w:r w:rsidR="00471035">
        <w:rPr>
          <w:rFonts w:ascii="Arial" w:hAnsi="Arial" w:cs="Arial"/>
          <w:sz w:val="24"/>
          <w:szCs w:val="24"/>
        </w:rPr>
        <w:t>Оекского</w:t>
      </w:r>
      <w:r w:rsidRPr="00834CD4">
        <w:rPr>
          <w:rFonts w:ascii="Arial" w:hAnsi="Arial" w:cs="Arial"/>
          <w:sz w:val="24"/>
          <w:szCs w:val="24"/>
        </w:rPr>
        <w:t xml:space="preserve"> муниципального образования</w:t>
      </w:r>
      <w:r w:rsidRPr="00834CD4">
        <w:rPr>
          <w:rFonts w:ascii="Arial" w:hAnsi="Arial" w:cs="Arial"/>
          <w:i/>
          <w:sz w:val="24"/>
          <w:szCs w:val="24"/>
        </w:rPr>
        <w:t>.</w:t>
      </w:r>
    </w:p>
    <w:p w:rsidR="00E01D0A" w:rsidRPr="00834CD4" w:rsidRDefault="00E01D0A" w:rsidP="00E01D0A">
      <w:pPr>
        <w:ind w:firstLine="709"/>
        <w:contextualSpacing/>
        <w:jc w:val="both"/>
        <w:rPr>
          <w:rFonts w:ascii="Arial" w:hAnsi="Arial" w:cs="Arial"/>
        </w:rPr>
      </w:pPr>
      <w:r w:rsidRPr="00834CD4">
        <w:rPr>
          <w:rFonts w:ascii="Arial" w:hAnsi="Arial" w:cs="Arial"/>
        </w:rPr>
        <w:t xml:space="preserve">1.3. Муниципальный земельный контроль осуществляется администрацией </w:t>
      </w:r>
      <w:r w:rsidR="00471035">
        <w:rPr>
          <w:rFonts w:ascii="Arial" w:hAnsi="Arial" w:cs="Arial"/>
        </w:rPr>
        <w:t>Оекского</w:t>
      </w:r>
      <w:r w:rsidRPr="00834CD4">
        <w:rPr>
          <w:rFonts w:ascii="Arial" w:hAnsi="Arial" w:cs="Arial"/>
        </w:rPr>
        <w:t xml:space="preserve"> муниципального образования</w:t>
      </w:r>
      <w:r w:rsidRPr="00834CD4">
        <w:rPr>
          <w:rFonts w:ascii="Arial" w:hAnsi="Arial" w:cs="Arial"/>
          <w:i/>
          <w:iCs/>
        </w:rPr>
        <w:t>)</w:t>
      </w:r>
      <w:r w:rsidRPr="00834CD4">
        <w:rPr>
          <w:rFonts w:ascii="Arial" w:hAnsi="Arial" w:cs="Arial"/>
        </w:rPr>
        <w:t xml:space="preserve"> (далее – администрация).</w:t>
      </w:r>
    </w:p>
    <w:p w:rsidR="00E01D0A" w:rsidRPr="00834CD4" w:rsidRDefault="00E01D0A" w:rsidP="00E01D0A">
      <w:pPr>
        <w:ind w:firstLine="709"/>
        <w:contextualSpacing/>
        <w:jc w:val="both"/>
        <w:rPr>
          <w:rFonts w:ascii="Arial" w:hAnsi="Arial" w:cs="Arial"/>
        </w:rPr>
      </w:pPr>
      <w:r w:rsidRPr="00834CD4">
        <w:rPr>
          <w:rFonts w:ascii="Arial" w:hAnsi="Arial" w:cs="Arial"/>
        </w:rPr>
        <w:t xml:space="preserve">1.4. Перечень должностных лиц администрации, уполномоченных на осуществление муниципального земельного контроля </w:t>
      </w:r>
      <w:r w:rsidRPr="00834CD4">
        <w:rPr>
          <w:rFonts w:ascii="Arial" w:hAnsi="Arial" w:cs="Arial"/>
          <w:color w:val="000000"/>
        </w:rPr>
        <w:t>(далее – должностные лица)</w:t>
      </w:r>
      <w:r w:rsidRPr="00834CD4">
        <w:rPr>
          <w:rFonts w:ascii="Arial" w:hAnsi="Arial" w:cs="Arial"/>
        </w:rPr>
        <w:t>, устанавливается распоряжением администрации.</w:t>
      </w:r>
    </w:p>
    <w:p w:rsidR="00E01D0A" w:rsidRPr="00834CD4" w:rsidRDefault="00E01D0A" w:rsidP="00E01D0A">
      <w:pPr>
        <w:ind w:firstLine="709"/>
        <w:contextualSpacing/>
        <w:jc w:val="both"/>
        <w:rPr>
          <w:rFonts w:ascii="Arial" w:hAnsi="Arial" w:cs="Arial"/>
        </w:rPr>
      </w:pPr>
      <w:r w:rsidRPr="00834CD4">
        <w:rPr>
          <w:rFonts w:ascii="Arial" w:hAnsi="Arial" w:cs="Arial"/>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71035">
        <w:rPr>
          <w:rStyle w:val="ac"/>
          <w:rFonts w:ascii="Arial" w:hAnsi="Arial" w:cs="Arial"/>
          <w:color w:val="000000" w:themeColor="text1"/>
          <w:sz w:val="24"/>
          <w:szCs w:val="24"/>
          <w:u w:val="none"/>
        </w:rPr>
        <w:t>закона</w:t>
      </w:r>
      <w:r w:rsidRPr="00471035">
        <w:rPr>
          <w:rFonts w:ascii="Arial" w:hAnsi="Arial" w:cs="Arial"/>
          <w:color w:val="000000" w:themeColor="text1"/>
          <w:sz w:val="24"/>
          <w:szCs w:val="24"/>
        </w:rPr>
        <w:t xml:space="preserve"> № 248-ФЗ, Земельного кодекса Российской Федерации, Федерального </w:t>
      </w:r>
      <w:r w:rsidRPr="00471035">
        <w:rPr>
          <w:rStyle w:val="ac"/>
          <w:rFonts w:ascii="Arial" w:hAnsi="Arial" w:cs="Arial"/>
          <w:color w:val="000000" w:themeColor="text1"/>
          <w:sz w:val="24"/>
          <w:szCs w:val="24"/>
          <w:u w:val="none"/>
        </w:rPr>
        <w:t>закона</w:t>
      </w:r>
      <w:r w:rsidRPr="00834CD4">
        <w:rPr>
          <w:rFonts w:ascii="Arial" w:hAnsi="Arial" w:cs="Arial"/>
          <w:sz w:val="24"/>
          <w:szCs w:val="24"/>
        </w:rPr>
        <w:t xml:space="preserve"> от 6 октября 2003 года № 131-ФЗ «Об общих принципах организации местного самоуправления в Российской Федерации».</w:t>
      </w:r>
    </w:p>
    <w:p w:rsidR="00E01D0A" w:rsidRPr="00834CD4" w:rsidRDefault="00E01D0A" w:rsidP="00E01D0A">
      <w:pPr>
        <w:pStyle w:val="ConsPlusNormal"/>
        <w:ind w:firstLine="709"/>
        <w:jc w:val="both"/>
        <w:rPr>
          <w:rFonts w:ascii="Arial" w:hAnsi="Arial" w:cs="Arial"/>
          <w:sz w:val="24"/>
          <w:szCs w:val="24"/>
        </w:rPr>
      </w:pPr>
      <w:bookmarkStart w:id="0" w:name="Par61"/>
      <w:bookmarkEnd w:id="0"/>
      <w:r w:rsidRPr="00834CD4">
        <w:rPr>
          <w:rFonts w:ascii="Arial" w:hAnsi="Arial" w:cs="Arial"/>
          <w:sz w:val="24"/>
          <w:szCs w:val="24"/>
        </w:rPr>
        <w:t>1.6. Администрация осуществляет муниципальный земельный контроль за соблюдением:</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lastRenderedPageBreak/>
        <w:t>Полномочия, указанные в настоящем пункте, осуществляются администрацией в отношении всех категорий земель.</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bCs/>
          <w:sz w:val="24"/>
          <w:szCs w:val="24"/>
        </w:rPr>
        <w:t>1.7.</w:t>
      </w:r>
      <w:r w:rsidRPr="00834CD4">
        <w:rPr>
          <w:rFonts w:ascii="Arial" w:hAnsi="Arial" w:cs="Arial"/>
          <w:sz w:val="24"/>
          <w:szCs w:val="24"/>
        </w:rPr>
        <w:t xml:space="preserve"> Администрацией в рамках осуществления муниципального земельного контроля обеспечивается учет объектов</w:t>
      </w:r>
      <w:r w:rsidRPr="00834CD4">
        <w:rPr>
          <w:rFonts w:ascii="Arial" w:hAnsi="Arial" w:cs="Arial"/>
          <w:bCs/>
          <w:sz w:val="24"/>
          <w:szCs w:val="24"/>
        </w:rPr>
        <w:t xml:space="preserve"> муниципального земельного</w:t>
      </w:r>
      <w:r w:rsidRPr="00834CD4">
        <w:rPr>
          <w:rFonts w:ascii="Arial" w:hAnsi="Arial" w:cs="Arial"/>
          <w:sz w:val="24"/>
          <w:szCs w:val="24"/>
        </w:rPr>
        <w:t xml:space="preserve"> контроля.</w:t>
      </w:r>
    </w:p>
    <w:p w:rsidR="00E01D0A" w:rsidRPr="00834CD4" w:rsidRDefault="00E01D0A" w:rsidP="00E01D0A">
      <w:pPr>
        <w:pStyle w:val="ConsPlusNormal"/>
        <w:jc w:val="center"/>
        <w:rPr>
          <w:rFonts w:ascii="Arial" w:hAnsi="Arial" w:cs="Arial"/>
          <w:sz w:val="24"/>
          <w:szCs w:val="24"/>
        </w:rPr>
      </w:pP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Раздел 2. Управление рисками причинения вреда (ущерба)</w:t>
      </w: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охраняемым законом ценностям при осуществлении</w:t>
      </w: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муниципального земельного контроля</w:t>
      </w:r>
    </w:p>
    <w:p w:rsidR="00E01D0A" w:rsidRPr="00834CD4" w:rsidRDefault="00E01D0A" w:rsidP="00E01D0A">
      <w:pPr>
        <w:pStyle w:val="ConsPlusNormal"/>
        <w:jc w:val="center"/>
        <w:rPr>
          <w:rFonts w:ascii="Arial" w:hAnsi="Arial" w:cs="Arial"/>
          <w:sz w:val="24"/>
          <w:szCs w:val="24"/>
        </w:rPr>
      </w:pP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2.1. Администрация осуществляет муниципальный земельный контроль на основе управления рисками причинения вреда (ущерба).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2" w:history="1">
        <w:r w:rsidRPr="00471035">
          <w:rPr>
            <w:rStyle w:val="ac"/>
            <w:rFonts w:ascii="Arial" w:hAnsi="Arial" w:cs="Arial"/>
            <w:color w:val="auto"/>
            <w:sz w:val="24"/>
            <w:szCs w:val="24"/>
            <w:u w:val="none"/>
          </w:rPr>
          <w:t>законо</w:t>
        </w:r>
      </w:hyperlink>
      <w:r w:rsidRPr="00471035">
        <w:rPr>
          <w:rFonts w:ascii="Arial" w:hAnsi="Arial" w:cs="Arial"/>
          <w:sz w:val="24"/>
          <w:szCs w:val="24"/>
        </w:rPr>
        <w:t>м</w:t>
      </w:r>
      <w:r w:rsidRPr="00834CD4">
        <w:rPr>
          <w:rFonts w:ascii="Arial" w:hAnsi="Arial" w:cs="Arial"/>
          <w:sz w:val="24"/>
          <w:szCs w:val="24"/>
        </w:rPr>
        <w:t xml:space="preserve"> № 248-ФЗ.</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3" w:anchor="_blank" w:history="1">
        <w:r w:rsidRPr="00471035">
          <w:rPr>
            <w:rStyle w:val="ac"/>
            <w:rFonts w:ascii="Arial" w:hAnsi="Arial" w:cs="Arial"/>
            <w:color w:val="000000" w:themeColor="text1"/>
            <w:sz w:val="24"/>
            <w:szCs w:val="24"/>
            <w:u w:val="none"/>
          </w:rPr>
          <w:t>критериями</w:t>
        </w:r>
      </w:hyperlink>
      <w:r w:rsidRPr="00834CD4">
        <w:rPr>
          <w:rFonts w:ascii="Arial" w:hAnsi="Arial" w:cs="Arial"/>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При отнесении администрацией земель и земельных участков к категориям риска используются в том числе:</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сведения, содержащиеся в Едином государственном реестре недвижимости;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иные сведения, содержащиеся в администрации.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для земельных участков, отнесенных к категории среднего риска, - один раз в 3 года;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для земельных участков, отнесенных к категории умеренного риска, - один раз в 6 лет.</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В отношении земельных участков, отнесенных к категории низкого риска, плановые контрольные мероприятия не проводятся.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Принятие решения об отнесении земельных участков к категории низкого риска не требуется.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среднего риска, - не менее 3 лет;</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lastRenderedPageBreak/>
        <w:t>2) умеренного риска, - не менее 6 лет.</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E01D0A" w:rsidRPr="00834CD4" w:rsidRDefault="00E01D0A" w:rsidP="00E01D0A">
      <w:pPr>
        <w:ind w:firstLine="709"/>
        <w:jc w:val="both"/>
        <w:rPr>
          <w:rFonts w:ascii="Arial" w:hAnsi="Arial" w:cs="Arial"/>
        </w:rPr>
      </w:pPr>
      <w:r w:rsidRPr="00834CD4">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834CD4">
        <w:rPr>
          <w:rFonts w:ascii="Arial" w:hAnsi="Arial" w:cs="Arial"/>
          <w:shd w:val="clear" w:color="auto" w:fill="FFFFFF"/>
        </w:rPr>
        <w:t xml:space="preserve"> Доступ к специальному разделу должен осуществляться с главной (основной) страницы </w:t>
      </w:r>
      <w:r w:rsidRPr="00834CD4">
        <w:rPr>
          <w:rFonts w:ascii="Arial" w:hAnsi="Arial" w:cs="Arial"/>
        </w:rPr>
        <w:t>официального сайта администрации</w:t>
      </w:r>
      <w:r w:rsidRPr="00834CD4">
        <w:rPr>
          <w:rFonts w:ascii="Arial" w:hAnsi="Arial" w:cs="Arial"/>
          <w:shd w:val="clear" w:color="auto" w:fill="FFFFFF"/>
        </w:rPr>
        <w:t>.</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2.8. Перечни земельных участков содержат следующую информацию:</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кадастровый номер земельного участка или при его отсутствии адрес местоположения земельного участка;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присвоенная категория риска;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реквизиты решения о присвоении земельному участку категории риска.</w:t>
      </w:r>
    </w:p>
    <w:p w:rsidR="00E01D0A" w:rsidRPr="00834CD4" w:rsidRDefault="00E01D0A" w:rsidP="00E01D0A">
      <w:pPr>
        <w:pStyle w:val="ConsPlusNormal"/>
        <w:ind w:firstLine="709"/>
        <w:jc w:val="both"/>
        <w:rPr>
          <w:rFonts w:ascii="Arial" w:hAnsi="Arial" w:cs="Arial"/>
          <w:b/>
          <w:bCs/>
          <w:sz w:val="24"/>
          <w:szCs w:val="24"/>
        </w:rPr>
      </w:pP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Раздел 3. Профилактика рисков причинения вреда (ущерба)</w:t>
      </w: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охраняемым законом ценностям</w:t>
      </w:r>
    </w:p>
    <w:p w:rsidR="00E01D0A" w:rsidRPr="00834CD4" w:rsidRDefault="00E01D0A" w:rsidP="00E01D0A">
      <w:pPr>
        <w:pStyle w:val="ConsPlusNormal"/>
        <w:jc w:val="center"/>
        <w:rPr>
          <w:rFonts w:ascii="Arial" w:hAnsi="Arial" w:cs="Arial"/>
          <w:b/>
          <w:bCs/>
          <w:sz w:val="24"/>
          <w:szCs w:val="24"/>
        </w:rPr>
      </w:pP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834CD4">
        <w:rPr>
          <w:rFonts w:ascii="Arial" w:hAnsi="Arial" w:cs="Arial"/>
          <w:sz w:val="24"/>
          <w:szCs w:val="24"/>
        </w:rPr>
        <w:lastRenderedPageBreak/>
        <w:t xml:space="preserve">вред (ущерб) причинен, должностное лицо незамедлительно направляет информацию об этом главе </w:t>
      </w:r>
      <w:r w:rsidR="00471035">
        <w:rPr>
          <w:rFonts w:ascii="Arial" w:hAnsi="Arial" w:cs="Arial"/>
          <w:sz w:val="24"/>
          <w:szCs w:val="24"/>
        </w:rPr>
        <w:t>Оекского</w:t>
      </w:r>
      <w:r w:rsidRPr="00834CD4">
        <w:rPr>
          <w:rFonts w:ascii="Arial" w:hAnsi="Arial" w:cs="Arial"/>
          <w:sz w:val="24"/>
          <w:szCs w:val="24"/>
        </w:rPr>
        <w:t xml:space="preserve"> муниципального образования (далее – Глава) для принятия решения о проведении контрольных мероприятий.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информирование;</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консультирование.</w:t>
      </w:r>
    </w:p>
    <w:p w:rsidR="00E01D0A" w:rsidRPr="00834CD4" w:rsidRDefault="00E01D0A" w:rsidP="00E01D0A">
      <w:pPr>
        <w:ind w:firstLine="709"/>
        <w:jc w:val="both"/>
        <w:rPr>
          <w:rFonts w:ascii="Arial" w:hAnsi="Arial" w:cs="Arial"/>
        </w:rPr>
      </w:pPr>
      <w:r w:rsidRPr="00834CD4">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34CD4">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471035">
          <w:rPr>
            <w:rStyle w:val="ac"/>
            <w:rFonts w:ascii="Arial" w:hAnsi="Arial" w:cs="Arial"/>
            <w:color w:val="000000" w:themeColor="text1"/>
            <w:sz w:val="24"/>
            <w:szCs w:val="24"/>
            <w:u w:val="none"/>
          </w:rPr>
          <w:t>частью 3 статьи 46</w:t>
        </w:r>
      </w:hyperlink>
      <w:r w:rsidRPr="00834CD4">
        <w:rPr>
          <w:rFonts w:ascii="Arial" w:hAnsi="Arial" w:cs="Arial"/>
          <w:sz w:val="24"/>
          <w:szCs w:val="24"/>
        </w:rPr>
        <w:t xml:space="preserve"> Федерального закона № 248-ФЗ.</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Администрация также вправе информировать население </w:t>
      </w:r>
      <w:r w:rsidR="00471035">
        <w:rPr>
          <w:rFonts w:ascii="Arial" w:hAnsi="Arial" w:cs="Arial"/>
          <w:sz w:val="24"/>
          <w:szCs w:val="24"/>
        </w:rPr>
        <w:t>Оекского</w:t>
      </w:r>
      <w:r w:rsidRPr="00834CD4">
        <w:rPr>
          <w:rFonts w:ascii="Arial" w:hAnsi="Arial" w:cs="Arial"/>
          <w:sz w:val="24"/>
          <w:szCs w:val="24"/>
        </w:rPr>
        <w:t xml:space="preserve"> муниципального образования</w:t>
      </w:r>
      <w:r w:rsidRPr="00834CD4">
        <w:rPr>
          <w:rFonts w:ascii="Arial" w:hAnsi="Arial" w:cs="Arial"/>
          <w:i/>
          <w:sz w:val="24"/>
          <w:szCs w:val="24"/>
        </w:rPr>
        <w:t xml:space="preserve"> </w:t>
      </w:r>
      <w:r w:rsidRPr="00834CD4">
        <w:rPr>
          <w:rFonts w:ascii="Arial" w:hAnsi="Arial" w:cs="Arial"/>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Консультирование осуществляется в устной или письменной форме по следующим вопросам:</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организация и осуществление муниципального земельного контроля;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порядок осуществления контрольных мероприятий, установленных настоящим Положением;</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порядок обжалования действий (бездействия) должностных лиц;</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Должностным лицом ведутся журналы учета консультирований.</w:t>
      </w:r>
    </w:p>
    <w:p w:rsidR="00E01D0A" w:rsidRPr="00834CD4" w:rsidRDefault="00E01D0A" w:rsidP="00E01D0A">
      <w:pPr>
        <w:pStyle w:val="ConsPlusNormal"/>
        <w:ind w:firstLine="708"/>
        <w:jc w:val="both"/>
        <w:rPr>
          <w:rFonts w:ascii="Arial" w:eastAsiaTheme="minorHAnsi" w:hAnsi="Arial" w:cs="Arial"/>
          <w:b/>
          <w:bCs/>
          <w:i/>
          <w:iCs/>
          <w:sz w:val="24"/>
          <w:szCs w:val="24"/>
          <w:lang w:eastAsia="en-US"/>
        </w:rPr>
      </w:pPr>
      <w:r w:rsidRPr="00834CD4">
        <w:rPr>
          <w:rFonts w:ascii="Arial" w:hAnsi="Arial" w:cs="Arial"/>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834CD4">
        <w:rPr>
          <w:rFonts w:ascii="Arial" w:eastAsiaTheme="minorHAnsi" w:hAnsi="Arial" w:cs="Arial"/>
          <w:b/>
          <w:bCs/>
          <w:i/>
          <w:iCs/>
          <w:sz w:val="24"/>
          <w:szCs w:val="24"/>
          <w:lang w:eastAsia="en-US"/>
        </w:rPr>
        <w:t xml:space="preserve"> </w:t>
      </w:r>
    </w:p>
    <w:p w:rsidR="00E01D0A" w:rsidRPr="00834CD4" w:rsidRDefault="00E01D0A" w:rsidP="00E01D0A">
      <w:pPr>
        <w:autoSpaceDE w:val="0"/>
        <w:autoSpaceDN w:val="0"/>
        <w:adjustRightInd w:val="0"/>
        <w:ind w:firstLine="708"/>
        <w:jc w:val="both"/>
        <w:rPr>
          <w:rFonts w:ascii="Arial" w:hAnsi="Arial" w:cs="Arial"/>
        </w:rPr>
      </w:pPr>
      <w:r w:rsidRPr="00834CD4">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5" w:history="1">
        <w:r w:rsidRPr="00834CD4">
          <w:rPr>
            <w:rFonts w:ascii="Arial" w:eastAsiaTheme="minorHAnsi" w:hAnsi="Arial" w:cs="Arial"/>
            <w:bCs/>
            <w:iCs/>
            <w:lang w:eastAsia="en-US"/>
          </w:rPr>
          <w:t>законом</w:t>
        </w:r>
      </w:hyperlink>
      <w:r w:rsidRPr="00834CD4">
        <w:rPr>
          <w:rFonts w:ascii="Arial" w:eastAsiaTheme="minorHAnsi" w:hAnsi="Arial" w:cs="Arial"/>
          <w:bCs/>
          <w:iCs/>
          <w:lang w:eastAsia="en-US"/>
        </w:rPr>
        <w:t xml:space="preserve"> от 2 мая 2006 года № 59-ФЗ «О порядке рассмотрения обращений граждан Российской Федерации». </w:t>
      </w:r>
      <w:r w:rsidRPr="00834CD4">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w:t>
      </w:r>
      <w:r w:rsidRPr="00834CD4">
        <w:rPr>
          <w:rFonts w:ascii="Arial" w:hAnsi="Arial" w:cs="Arial"/>
        </w:rPr>
        <w:lastRenderedPageBreak/>
        <w:t>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01D0A" w:rsidRPr="00834CD4" w:rsidRDefault="00E01D0A" w:rsidP="00E01D0A">
      <w:pPr>
        <w:pStyle w:val="ConsPlusNormal"/>
        <w:ind w:firstLine="709"/>
        <w:jc w:val="both"/>
        <w:rPr>
          <w:rFonts w:ascii="Arial" w:hAnsi="Arial" w:cs="Arial"/>
          <w:sz w:val="24"/>
          <w:szCs w:val="24"/>
        </w:rPr>
      </w:pP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Раздел 4. Осуществление контрольных мероприятий</w:t>
      </w: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и контрольных действий</w:t>
      </w:r>
    </w:p>
    <w:p w:rsidR="00E01D0A" w:rsidRPr="00834CD4" w:rsidRDefault="00E01D0A" w:rsidP="00E01D0A">
      <w:pPr>
        <w:pStyle w:val="ConsPlusNormal"/>
        <w:jc w:val="center"/>
        <w:rPr>
          <w:rFonts w:ascii="Arial" w:hAnsi="Arial" w:cs="Arial"/>
          <w:b/>
          <w:bCs/>
          <w:sz w:val="24"/>
          <w:szCs w:val="24"/>
        </w:rPr>
      </w:pP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834CD4">
        <w:rPr>
          <w:rFonts w:ascii="Arial" w:eastAsiaTheme="minorHAnsi" w:hAnsi="Arial" w:cs="Arial"/>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E01D0A" w:rsidRPr="00834CD4" w:rsidRDefault="00E01D0A" w:rsidP="00E01D0A">
      <w:pPr>
        <w:ind w:firstLine="709"/>
        <w:jc w:val="both"/>
        <w:rPr>
          <w:rFonts w:ascii="Arial" w:hAnsi="Arial" w:cs="Arial"/>
        </w:rPr>
      </w:pPr>
      <w:r w:rsidRPr="00834CD4">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w:t>
      </w:r>
      <w:r w:rsidRPr="00834CD4">
        <w:rPr>
          <w:rFonts w:ascii="Arial" w:hAnsi="Arial" w:cs="Arial"/>
        </w:rPr>
        <w:lastRenderedPageBreak/>
        <w:t xml:space="preserve">взаимодействия, </w:t>
      </w:r>
      <w:r w:rsidRPr="00834CD4">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4CD4">
        <w:rPr>
          <w:rFonts w:ascii="Arial" w:hAnsi="Arial" w:cs="Arial"/>
        </w:rPr>
        <w:t>);</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4.3. В рамках осуществления муниципального земельного контроля могут проводиться следующие плановые контрольные мероприятия: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инспекционный визит;</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рейдовый осмотр;</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документарная проверка;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 выездная проверка;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инспекционный визит;</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рейдовый осмотр;</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документарная проверка;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 выездная проверка;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5) наблюдение за соблюдением обязательных требований;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6) выездное обследование.</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4.6. Индикаторы риска нарушения обязательных требований указаны в приложении № 2 к настоящему Положению.</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Pr="00834CD4">
        <w:rPr>
          <w:rFonts w:ascii="Arial" w:hAnsi="Arial" w:cs="Arial"/>
          <w:sz w:val="24"/>
          <w:szCs w:val="24"/>
        </w:rPr>
        <w:lastRenderedPageBreak/>
        <w:t>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E01D0A" w:rsidRPr="00834CD4" w:rsidRDefault="00E01D0A" w:rsidP="00E01D0A">
      <w:pPr>
        <w:pStyle w:val="ConsPlusNormal"/>
        <w:ind w:firstLine="709"/>
        <w:jc w:val="both"/>
        <w:rPr>
          <w:rFonts w:ascii="Arial" w:hAnsi="Arial" w:cs="Arial"/>
          <w:i/>
          <w:iCs/>
          <w:sz w:val="24"/>
          <w:szCs w:val="24"/>
        </w:rPr>
      </w:pPr>
      <w:r w:rsidRPr="00834CD4">
        <w:rPr>
          <w:rFonts w:ascii="Arial" w:hAnsi="Arial" w:cs="Arial"/>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834CD4">
        <w:rPr>
          <w:rFonts w:ascii="Arial" w:hAnsi="Arial" w:cs="Arial"/>
          <w:i/>
          <w:iCs/>
          <w:sz w:val="24"/>
          <w:szCs w:val="24"/>
        </w:rPr>
        <w:t xml:space="preserve">, </w:t>
      </w:r>
      <w:r w:rsidRPr="00834CD4">
        <w:rPr>
          <w:rFonts w:ascii="Arial" w:hAnsi="Arial" w:cs="Arial"/>
          <w:sz w:val="24"/>
          <w:szCs w:val="24"/>
          <w:shd w:val="clear" w:color="auto" w:fill="FFFFFF"/>
        </w:rPr>
        <w:t>задания, содержащегося в планах работы администрации, в том числе в случаях, установленных</w:t>
      </w:r>
      <w:r w:rsidRPr="00834CD4">
        <w:rPr>
          <w:rFonts w:ascii="Arial" w:hAnsi="Arial" w:cs="Arial"/>
          <w:sz w:val="24"/>
          <w:szCs w:val="24"/>
        </w:rPr>
        <w:t xml:space="preserve"> Федеральным </w:t>
      </w:r>
      <w:hyperlink r:id="rId16" w:history="1">
        <w:r w:rsidRPr="00084824">
          <w:rPr>
            <w:rStyle w:val="ac"/>
            <w:rFonts w:ascii="Arial" w:hAnsi="Arial" w:cs="Arial"/>
            <w:color w:val="000000" w:themeColor="text1"/>
            <w:sz w:val="24"/>
            <w:szCs w:val="24"/>
            <w:u w:val="none"/>
          </w:rPr>
          <w:t>законом</w:t>
        </w:r>
      </w:hyperlink>
      <w:r w:rsidRPr="00834CD4">
        <w:rPr>
          <w:rFonts w:ascii="Arial" w:hAnsi="Arial" w:cs="Arial"/>
          <w:sz w:val="24"/>
          <w:szCs w:val="24"/>
        </w:rPr>
        <w:t xml:space="preserve"> № 248-ФЗ.</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7" w:history="1">
        <w:r w:rsidRPr="00084824">
          <w:rPr>
            <w:rStyle w:val="ac"/>
            <w:rFonts w:ascii="Arial" w:hAnsi="Arial" w:cs="Arial"/>
            <w:color w:val="000000" w:themeColor="text1"/>
            <w:sz w:val="24"/>
            <w:szCs w:val="24"/>
            <w:u w:val="none"/>
          </w:rPr>
          <w:t>законом</w:t>
        </w:r>
      </w:hyperlink>
      <w:r w:rsidRPr="00834CD4">
        <w:rPr>
          <w:rFonts w:ascii="Arial" w:hAnsi="Arial" w:cs="Arial"/>
          <w:sz w:val="24"/>
          <w:szCs w:val="24"/>
        </w:rPr>
        <w:t xml:space="preserve"> № 248-ФЗ.</w:t>
      </w:r>
    </w:p>
    <w:p w:rsidR="00E01D0A" w:rsidRPr="00834CD4" w:rsidRDefault="00E01D0A" w:rsidP="00E01D0A">
      <w:pPr>
        <w:ind w:firstLine="709"/>
        <w:jc w:val="both"/>
        <w:rPr>
          <w:rFonts w:ascii="Arial" w:hAnsi="Arial" w:cs="Arial"/>
        </w:rPr>
      </w:pPr>
      <w:r w:rsidRPr="00834CD4">
        <w:rPr>
          <w:rFonts w:ascii="Arial" w:hAnsi="Arial" w:cs="Arial"/>
        </w:rPr>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4CD4">
        <w:rPr>
          <w:rFonts w:ascii="Arial" w:hAnsi="Arial" w:cs="Arial"/>
          <w:shd w:val="clear" w:color="auto" w:fill="FFFFFF"/>
        </w:rPr>
        <w:t>распоряжением Правительства Российской Федерации от 19 апреля 2016 года № 724-р перечнем</w:t>
      </w:r>
      <w:r w:rsidRPr="00834CD4">
        <w:rPr>
          <w:rFonts w:ascii="Arial" w:hAnsi="Arial" w:cs="Arial"/>
        </w:rPr>
        <w:br/>
      </w:r>
      <w:r w:rsidRPr="00834CD4">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4CD4">
        <w:rPr>
          <w:rFonts w:ascii="Arial" w:hAnsi="Arial" w:cs="Arial"/>
        </w:rPr>
        <w:t xml:space="preserve"> </w:t>
      </w:r>
      <w:hyperlink r:id="rId18" w:history="1">
        <w:r w:rsidRPr="00084824">
          <w:rPr>
            <w:rStyle w:val="ac"/>
            <w:rFonts w:ascii="Arial" w:hAnsi="Arial" w:cs="Arial"/>
            <w:color w:val="000000" w:themeColor="text1"/>
            <w:u w:val="none"/>
          </w:rPr>
          <w:t>Правилами</w:t>
        </w:r>
      </w:hyperlink>
      <w:r w:rsidRPr="00084824">
        <w:rPr>
          <w:rFonts w:ascii="Arial" w:hAnsi="Arial" w:cs="Arial"/>
          <w:color w:val="000000" w:themeColor="text1"/>
        </w:rPr>
        <w:t xml:space="preserve"> </w:t>
      </w:r>
      <w:r w:rsidRPr="00834CD4">
        <w:rPr>
          <w:rFonts w:ascii="Arial" w:hAnsi="Arial" w:cs="Arial"/>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9" w:history="1">
        <w:r w:rsidRPr="00084824">
          <w:rPr>
            <w:rStyle w:val="ac"/>
            <w:rFonts w:ascii="Arial" w:hAnsi="Arial" w:cs="Arial"/>
            <w:color w:val="000000" w:themeColor="text1"/>
            <w:sz w:val="24"/>
            <w:szCs w:val="24"/>
            <w:u w:val="none"/>
          </w:rPr>
          <w:t>Правилами</w:t>
        </w:r>
      </w:hyperlink>
      <w:r w:rsidRPr="00084824">
        <w:rPr>
          <w:rFonts w:ascii="Arial" w:hAnsi="Arial" w:cs="Arial"/>
          <w:color w:val="000000" w:themeColor="text1"/>
          <w:sz w:val="24"/>
          <w:szCs w:val="24"/>
        </w:rPr>
        <w:t xml:space="preserve"> </w:t>
      </w:r>
      <w:r w:rsidRPr="00834CD4">
        <w:rPr>
          <w:rFonts w:ascii="Arial" w:hAnsi="Arial" w:cs="Arial"/>
          <w:sz w:val="24"/>
          <w:szCs w:val="24"/>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01D0A" w:rsidRPr="00834CD4" w:rsidRDefault="00E01D0A" w:rsidP="00E01D0A">
      <w:pPr>
        <w:pStyle w:val="ConsPlusNormal"/>
        <w:ind w:firstLine="709"/>
        <w:jc w:val="both"/>
        <w:rPr>
          <w:rFonts w:ascii="Arial" w:hAnsi="Arial" w:cs="Arial"/>
          <w:sz w:val="24"/>
          <w:szCs w:val="24"/>
          <w:shd w:val="clear" w:color="auto" w:fill="FFFFFF"/>
        </w:rPr>
      </w:pPr>
      <w:r w:rsidRPr="00834CD4">
        <w:rPr>
          <w:rFonts w:ascii="Arial" w:hAnsi="Arial" w:cs="Arial"/>
          <w:sz w:val="24"/>
          <w:szCs w:val="24"/>
        </w:rPr>
        <w:t>4.13. В</w:t>
      </w:r>
      <w:r w:rsidRPr="00834CD4">
        <w:rPr>
          <w:rFonts w:ascii="Arial" w:hAnsi="Arial" w:cs="Arial"/>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w:t>
      </w:r>
      <w:r w:rsidRPr="00834CD4">
        <w:rPr>
          <w:rFonts w:ascii="Arial" w:hAnsi="Arial" w:cs="Arial"/>
          <w:sz w:val="24"/>
          <w:szCs w:val="24"/>
          <w:shd w:val="clear" w:color="auto" w:fill="FFFFFF"/>
        </w:rPr>
        <w:lastRenderedPageBreak/>
        <w:t>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E01D0A" w:rsidRPr="00834CD4" w:rsidRDefault="00E01D0A" w:rsidP="00E01D0A">
      <w:pPr>
        <w:ind w:firstLine="709"/>
        <w:jc w:val="both"/>
        <w:rPr>
          <w:rFonts w:ascii="Arial" w:hAnsi="Arial" w:cs="Arial"/>
          <w:shd w:val="clear" w:color="auto" w:fill="FFFFFF"/>
        </w:rPr>
      </w:pPr>
      <w:r w:rsidRPr="00834CD4">
        <w:rPr>
          <w:rFonts w:ascii="Arial" w:hAnsi="Arial" w:cs="Arial"/>
        </w:rPr>
        <w:t xml:space="preserve">1) </w:t>
      </w:r>
      <w:r w:rsidRPr="00834CD4">
        <w:rPr>
          <w:rFonts w:ascii="Arial" w:hAnsi="Arial" w:cs="Arial"/>
          <w:shd w:val="clear" w:color="auto" w:fill="FFFFFF"/>
        </w:rPr>
        <w:t xml:space="preserve">отсутствие контролируемого лица либо его представителя не препятствует оценке </w:t>
      </w:r>
      <w:r w:rsidRPr="00834CD4">
        <w:rPr>
          <w:rFonts w:ascii="Arial" w:hAnsi="Arial" w:cs="Arial"/>
        </w:rPr>
        <w:t xml:space="preserve">должностным лицом </w:t>
      </w:r>
      <w:r w:rsidRPr="00834CD4">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01D0A" w:rsidRPr="00834CD4" w:rsidRDefault="00E01D0A" w:rsidP="00E01D0A">
      <w:pPr>
        <w:ind w:firstLine="709"/>
        <w:jc w:val="both"/>
        <w:rPr>
          <w:rFonts w:ascii="Arial" w:hAnsi="Arial" w:cs="Arial"/>
        </w:rPr>
      </w:pPr>
      <w:r w:rsidRPr="00834CD4">
        <w:rPr>
          <w:rFonts w:ascii="Arial" w:hAnsi="Arial" w:cs="Arial"/>
          <w:shd w:val="clear" w:color="auto" w:fill="FFFFFF"/>
        </w:rPr>
        <w:t xml:space="preserve">2) отсутствие признаков </w:t>
      </w:r>
      <w:r w:rsidRPr="00834CD4">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E01D0A" w:rsidRPr="00834CD4" w:rsidRDefault="00E01D0A" w:rsidP="00E01D0A">
      <w:pPr>
        <w:ind w:firstLine="709"/>
        <w:jc w:val="both"/>
        <w:rPr>
          <w:rFonts w:ascii="Arial" w:hAnsi="Arial" w:cs="Arial"/>
        </w:rPr>
      </w:pPr>
      <w:r w:rsidRPr="00834CD4">
        <w:rPr>
          <w:rFonts w:ascii="Arial" w:hAnsi="Arial" w:cs="Arial"/>
        </w:rPr>
        <w:t>3) имеются уважительные причины для отсутствия контролируемого лица (болезнь</w:t>
      </w:r>
      <w:r w:rsidRPr="00834CD4">
        <w:rPr>
          <w:rFonts w:ascii="Arial" w:hAnsi="Arial" w:cs="Arial"/>
          <w:shd w:val="clear" w:color="auto" w:fill="FFFFFF"/>
        </w:rPr>
        <w:t xml:space="preserve"> контролируемого лица</w:t>
      </w:r>
      <w:r w:rsidRPr="00834CD4">
        <w:rPr>
          <w:rFonts w:ascii="Arial" w:hAnsi="Arial" w:cs="Arial"/>
        </w:rPr>
        <w:t>, его командировка и т.п.) при проведении</w:t>
      </w:r>
      <w:r w:rsidRPr="00834CD4">
        <w:rPr>
          <w:rFonts w:ascii="Arial" w:hAnsi="Arial" w:cs="Arial"/>
          <w:shd w:val="clear" w:color="auto" w:fill="FFFFFF"/>
        </w:rPr>
        <w:t xml:space="preserve"> контрольного мероприятия</w:t>
      </w:r>
      <w:r w:rsidRPr="00834CD4">
        <w:rPr>
          <w:rFonts w:ascii="Arial" w:hAnsi="Arial" w:cs="Arial"/>
        </w:rPr>
        <w:t>.</w:t>
      </w:r>
    </w:p>
    <w:p w:rsidR="00E01D0A" w:rsidRPr="00834CD4" w:rsidRDefault="00E01D0A" w:rsidP="00E01D0A">
      <w:pPr>
        <w:pStyle w:val="s1"/>
        <w:ind w:firstLine="709"/>
        <w:rPr>
          <w:sz w:val="24"/>
          <w:szCs w:val="24"/>
        </w:rPr>
      </w:pPr>
      <w:r w:rsidRPr="00834CD4">
        <w:rPr>
          <w:sz w:val="24"/>
          <w:szCs w:val="24"/>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4.15.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084824">
          <w:rPr>
            <w:rStyle w:val="ac"/>
            <w:rFonts w:ascii="Arial" w:hAnsi="Arial" w:cs="Arial"/>
            <w:color w:val="000000" w:themeColor="text1"/>
            <w:sz w:val="24"/>
            <w:szCs w:val="24"/>
            <w:u w:val="none"/>
          </w:rPr>
          <w:t>частью 2 статьи 90</w:t>
        </w:r>
      </w:hyperlink>
      <w:r w:rsidRPr="00834CD4">
        <w:rPr>
          <w:rFonts w:ascii="Arial" w:hAnsi="Arial" w:cs="Arial"/>
          <w:sz w:val="24"/>
          <w:szCs w:val="24"/>
        </w:rPr>
        <w:t xml:space="preserve"> Федерального закона № 248-ФЗ.</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01D0A" w:rsidRPr="00834CD4" w:rsidRDefault="00E01D0A" w:rsidP="00E01D0A">
      <w:pPr>
        <w:ind w:firstLine="709"/>
        <w:jc w:val="both"/>
        <w:rPr>
          <w:rFonts w:ascii="Arial" w:hAnsi="Arial" w:cs="Arial"/>
        </w:rPr>
      </w:pPr>
      <w:r w:rsidRPr="00834CD4">
        <w:rPr>
          <w:rFonts w:ascii="Arial" w:hAnsi="Arial" w:cs="Arial"/>
        </w:rPr>
        <w:t>4.17. Оформление акта производится на месте проведения контрольного мероприятия в день окончания проведения такого мероприятия,</w:t>
      </w:r>
      <w:r w:rsidRPr="00834CD4">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834CD4">
        <w:rPr>
          <w:rFonts w:ascii="Arial" w:hAnsi="Arial" w:cs="Arial"/>
        </w:rPr>
        <w:t>.</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4.18. Информация о контрольных мероприятиях размещается в Едином реестре контрольных (надзорных) мероприятий.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4.19. Информирование контролируемых лиц о совершаемых должностными </w:t>
      </w:r>
      <w:r w:rsidRPr="00834CD4">
        <w:rPr>
          <w:rFonts w:ascii="Arial" w:hAnsi="Arial" w:cs="Arial"/>
          <w:sz w:val="24"/>
          <w:szCs w:val="24"/>
        </w:rPr>
        <w:lastRenderedPageBreak/>
        <w:t xml:space="preserve">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4CD4">
        <w:rPr>
          <w:rFonts w:ascii="Arial" w:hAnsi="Arial" w:cs="Arial"/>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4CD4">
        <w:rPr>
          <w:rFonts w:ascii="Arial" w:hAnsi="Arial" w:cs="Arial"/>
          <w:sz w:val="24"/>
          <w:szCs w:val="24"/>
        </w:rPr>
        <w:t>Единый портал</w:t>
      </w:r>
      <w:r w:rsidRPr="00834CD4">
        <w:rPr>
          <w:rFonts w:ascii="Arial" w:hAnsi="Arial" w:cs="Arial"/>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4CD4">
        <w:rPr>
          <w:rFonts w:ascii="Arial" w:hAnsi="Arial" w:cs="Arial"/>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4CD4">
        <w:rPr>
          <w:rFonts w:ascii="Arial" w:hAnsi="Arial" w:cs="Arial"/>
          <w:sz w:val="24"/>
          <w:szCs w:val="24"/>
        </w:rPr>
        <w:t xml:space="preserve"> Указанный гражданин вправе направлять администрации документы на бумажном носителе.</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4CD4">
        <w:rPr>
          <w:rFonts w:ascii="Arial" w:hAnsi="Arial" w:cs="Arial"/>
          <w:sz w:val="24"/>
          <w:szCs w:val="24"/>
          <w:shd w:val="clear" w:color="auto" w:fill="FFFFFF"/>
        </w:rPr>
        <w:t xml:space="preserve">Федерального закона </w:t>
      </w:r>
      <w:r w:rsidRPr="00834CD4">
        <w:rPr>
          <w:rFonts w:ascii="Arial" w:hAnsi="Arial" w:cs="Arial"/>
          <w:sz w:val="24"/>
          <w:szCs w:val="24"/>
        </w:rPr>
        <w:t>№ 248-ФЗ и разделом 5 настоящего Положения.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01D0A" w:rsidRPr="00834CD4" w:rsidRDefault="00E01D0A" w:rsidP="00E01D0A">
      <w:pPr>
        <w:pStyle w:val="ConsPlusNormal"/>
        <w:ind w:firstLine="709"/>
        <w:jc w:val="both"/>
        <w:rPr>
          <w:rFonts w:ascii="Arial" w:hAnsi="Arial" w:cs="Arial"/>
          <w:sz w:val="24"/>
          <w:szCs w:val="24"/>
        </w:rPr>
      </w:pPr>
      <w:bookmarkStart w:id="1" w:name="Par318"/>
      <w:bookmarkEnd w:id="1"/>
      <w:r w:rsidRPr="00834CD4">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834CD4">
        <w:rPr>
          <w:rFonts w:ascii="Arial" w:hAnsi="Arial" w:cs="Arial"/>
          <w:sz w:val="24"/>
          <w:szCs w:val="24"/>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1D0A" w:rsidRPr="00834CD4" w:rsidRDefault="00E01D0A" w:rsidP="00E01D0A">
      <w:pPr>
        <w:ind w:firstLine="709"/>
        <w:jc w:val="both"/>
        <w:rPr>
          <w:rFonts w:ascii="Arial" w:hAnsi="Arial" w:cs="Arial"/>
        </w:rPr>
      </w:pPr>
      <w:r w:rsidRPr="00834CD4">
        <w:rPr>
          <w:rFonts w:ascii="Arial" w:hAnsi="Arial" w:cs="Arial"/>
        </w:rPr>
        <w:t xml:space="preserve">4) </w:t>
      </w:r>
      <w:r w:rsidRPr="00834CD4">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4CD4">
        <w:rPr>
          <w:rFonts w:ascii="Arial" w:hAnsi="Arial" w:cs="Arial"/>
        </w:rPr>
        <w:t>;</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4.23.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01D0A" w:rsidRPr="00834CD4" w:rsidRDefault="00E01D0A" w:rsidP="00E01D0A">
      <w:pPr>
        <w:ind w:firstLine="709"/>
        <w:jc w:val="both"/>
        <w:rPr>
          <w:rFonts w:ascii="Arial" w:hAnsi="Arial" w:cs="Arial"/>
        </w:rPr>
      </w:pPr>
      <w:r w:rsidRPr="00834CD4">
        <w:rPr>
          <w:rFonts w:ascii="Arial" w:hAnsi="Arial" w:cs="Arial"/>
        </w:rPr>
        <w:t xml:space="preserve">1) исполнительный орган государственной власти или орган местного самоуправления, предусмотренные </w:t>
      </w:r>
      <w:hyperlink r:id="rId21" w:history="1">
        <w:r w:rsidRPr="00084824">
          <w:rPr>
            <w:rStyle w:val="ac"/>
            <w:rFonts w:ascii="Arial" w:hAnsi="Arial" w:cs="Arial"/>
            <w:color w:val="000000" w:themeColor="text1"/>
            <w:u w:val="none"/>
          </w:rPr>
          <w:t>статьей 39</w:t>
        </w:r>
      </w:hyperlink>
      <w:r w:rsidRPr="00084824">
        <w:rPr>
          <w:rStyle w:val="ac"/>
          <w:rFonts w:ascii="Arial" w:hAnsi="Arial" w:cs="Arial"/>
          <w:color w:val="000000" w:themeColor="text1"/>
          <w:u w:val="none"/>
          <w:vertAlign w:val="superscript"/>
        </w:rPr>
        <w:t>2</w:t>
      </w:r>
      <w:r w:rsidRPr="00834CD4">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834CD4">
        <w:rPr>
          <w:rFonts w:ascii="Arial" w:hAnsi="Arial" w:cs="Arial"/>
          <w:vertAlign w:val="superscript"/>
        </w:rPr>
        <w:t>3</w:t>
      </w:r>
      <w:r w:rsidRPr="00834CD4">
        <w:rPr>
          <w:rFonts w:ascii="Arial" w:hAnsi="Arial" w:cs="Arial"/>
        </w:rPr>
        <w:t xml:space="preserve"> </w:t>
      </w:r>
      <w:r w:rsidRPr="00834CD4">
        <w:rPr>
          <w:rFonts w:ascii="Arial" w:hAnsi="Arial" w:cs="Arial"/>
          <w:shd w:val="clear" w:color="auto" w:fill="FFFFFF"/>
        </w:rPr>
        <w:t>Федерального закона от 25 октября 2001 года № 137-ФЗ «О введении в действие Земельного кодекса Российской Федерации»)</w:t>
      </w:r>
      <w:r w:rsidRPr="00834CD4">
        <w:rPr>
          <w:rFonts w:ascii="Arial" w:hAnsi="Arial" w:cs="Arial"/>
        </w:rPr>
        <w:t>, в отношении земельных участков (земель), находящихся в государственной или муниципальной собственности;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4.24.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E01D0A" w:rsidRPr="00834CD4" w:rsidRDefault="00E01D0A" w:rsidP="00E01D0A">
      <w:pPr>
        <w:ind w:firstLine="709"/>
        <w:jc w:val="both"/>
        <w:rPr>
          <w:rFonts w:ascii="Arial" w:hAnsi="Arial" w:cs="Arial"/>
        </w:rPr>
      </w:pPr>
      <w:r w:rsidRPr="00834CD4">
        <w:rPr>
          <w:rFonts w:ascii="Arial" w:hAnsi="Arial" w:cs="Arial"/>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w:t>
      </w:r>
      <w:r w:rsidRPr="00834CD4">
        <w:rPr>
          <w:rFonts w:ascii="Arial" w:hAnsi="Arial" w:cs="Arial"/>
        </w:rPr>
        <w:lastRenderedPageBreak/>
        <w:t>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01D0A" w:rsidRPr="00834CD4" w:rsidRDefault="00E01D0A" w:rsidP="00E01D0A">
      <w:pPr>
        <w:pStyle w:val="ConsPlusNormal"/>
        <w:ind w:firstLine="709"/>
        <w:jc w:val="both"/>
        <w:rPr>
          <w:rFonts w:ascii="Arial" w:hAnsi="Arial" w:cs="Arial"/>
          <w:sz w:val="24"/>
          <w:szCs w:val="24"/>
        </w:rPr>
      </w:pP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Раздел 5. Обжалование решений администрации,</w:t>
      </w:r>
    </w:p>
    <w:p w:rsidR="00E01D0A" w:rsidRPr="00834CD4" w:rsidRDefault="00E01D0A" w:rsidP="00E01D0A">
      <w:pPr>
        <w:pStyle w:val="ConsPlusNormal"/>
        <w:jc w:val="center"/>
        <w:rPr>
          <w:rFonts w:ascii="Arial" w:hAnsi="Arial" w:cs="Arial"/>
          <w:b/>
          <w:bCs/>
          <w:sz w:val="24"/>
          <w:szCs w:val="24"/>
        </w:rPr>
      </w:pPr>
      <w:r w:rsidRPr="00834CD4">
        <w:rPr>
          <w:rFonts w:ascii="Arial" w:hAnsi="Arial" w:cs="Arial"/>
          <w:b/>
          <w:bCs/>
          <w:sz w:val="24"/>
          <w:szCs w:val="24"/>
        </w:rPr>
        <w:t>действий (бездействия) должностных лиц</w:t>
      </w:r>
    </w:p>
    <w:p w:rsidR="00E01D0A" w:rsidRPr="00834CD4" w:rsidRDefault="00E01D0A" w:rsidP="00E01D0A">
      <w:pPr>
        <w:pStyle w:val="ConsPlusNormal"/>
        <w:jc w:val="center"/>
        <w:rPr>
          <w:rFonts w:ascii="Arial" w:hAnsi="Arial" w:cs="Arial"/>
          <w:b/>
          <w:bCs/>
          <w:sz w:val="24"/>
          <w:szCs w:val="24"/>
        </w:rPr>
      </w:pP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решений о проведении контрольных мероприятий;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актов контрольных мероприятий, предписаний об устранении выявленных нарушений;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действий (бездействия) должностных лиц в рамках контрольных мероприятий.</w:t>
      </w:r>
    </w:p>
    <w:p w:rsidR="00E01D0A" w:rsidRPr="00834CD4" w:rsidRDefault="00E01D0A" w:rsidP="00E01D0A">
      <w:pPr>
        <w:ind w:firstLine="709"/>
        <w:jc w:val="both"/>
        <w:rPr>
          <w:rFonts w:ascii="Arial" w:hAnsi="Arial" w:cs="Arial"/>
        </w:rPr>
      </w:pPr>
      <w:r w:rsidRPr="00834CD4">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34CD4">
        <w:rPr>
          <w:rFonts w:ascii="Arial" w:hAnsi="Arial" w:cs="Arial"/>
          <w:shd w:val="clear" w:color="auto" w:fill="FFFFFF"/>
        </w:rPr>
        <w:t xml:space="preserve"> и (или) регионального портала государственных и муниципальных услуг</w:t>
      </w:r>
      <w:r w:rsidRPr="00834CD4">
        <w:rPr>
          <w:rFonts w:ascii="Arial" w:hAnsi="Arial" w:cs="Arial"/>
        </w:rPr>
        <w:t>.</w:t>
      </w:r>
    </w:p>
    <w:p w:rsidR="00E01D0A" w:rsidRPr="00834CD4" w:rsidRDefault="00E01D0A" w:rsidP="00E01D0A">
      <w:pPr>
        <w:pStyle w:val="s1"/>
        <w:rPr>
          <w:sz w:val="24"/>
          <w:szCs w:val="24"/>
        </w:rPr>
      </w:pPr>
      <w:r w:rsidRPr="00834CD4">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834CD4">
        <w:rPr>
          <w:i/>
          <w:iCs/>
          <w:sz w:val="24"/>
          <w:szCs w:val="24"/>
        </w:rPr>
        <w:t xml:space="preserve"> </w:t>
      </w:r>
      <w:r w:rsidRPr="00834CD4">
        <w:rPr>
          <w:sz w:val="24"/>
          <w:szCs w:val="24"/>
        </w:rPr>
        <w:t>с предварительным информированием Главы</w:t>
      </w:r>
      <w:r w:rsidRPr="00834CD4">
        <w:rPr>
          <w:i/>
          <w:iCs/>
          <w:sz w:val="24"/>
          <w:szCs w:val="24"/>
        </w:rPr>
        <w:t xml:space="preserve"> </w:t>
      </w:r>
      <w:r w:rsidRPr="00834CD4">
        <w:rPr>
          <w:sz w:val="24"/>
          <w:szCs w:val="24"/>
        </w:rPr>
        <w:t>о наличии в</w:t>
      </w:r>
      <w:r w:rsidRPr="00834CD4">
        <w:rPr>
          <w:i/>
          <w:iCs/>
          <w:sz w:val="24"/>
          <w:szCs w:val="24"/>
        </w:rPr>
        <w:t xml:space="preserve"> </w:t>
      </w:r>
      <w:r w:rsidRPr="00834CD4">
        <w:rPr>
          <w:sz w:val="24"/>
          <w:szCs w:val="24"/>
        </w:rPr>
        <w:t>жалобе (документах) сведений, составляющих государственную или иную охраняемую законом тайну.</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5.4. Жалоба на решение администрации, действия (бездействие) его должностных лиц рассматривается Главой.</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834CD4">
        <w:rPr>
          <w:rFonts w:ascii="Arial" w:hAnsi="Arial" w:cs="Arial"/>
          <w:sz w:val="24"/>
          <w:szCs w:val="24"/>
        </w:rPr>
        <w:lastRenderedPageBreak/>
        <w:t>администрацией (должностным лицом, уполномоченным на рассмотрение жалобы).</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E01D0A" w:rsidRPr="00834CD4" w:rsidRDefault="00E01D0A" w:rsidP="00E01D0A">
      <w:pPr>
        <w:pStyle w:val="1"/>
        <w:ind w:firstLine="709"/>
        <w:jc w:val="both"/>
        <w:rPr>
          <w:rFonts w:ascii="Arial" w:hAnsi="Arial" w:cs="Arial"/>
          <w:sz w:val="24"/>
          <w:szCs w:val="24"/>
        </w:rPr>
      </w:pPr>
    </w:p>
    <w:p w:rsidR="00E01D0A" w:rsidRPr="00834CD4" w:rsidRDefault="00E01D0A" w:rsidP="00E01D0A">
      <w:pPr>
        <w:pStyle w:val="1"/>
        <w:jc w:val="center"/>
        <w:rPr>
          <w:rFonts w:ascii="Arial" w:hAnsi="Arial" w:cs="Arial"/>
          <w:b/>
          <w:bCs/>
          <w:sz w:val="24"/>
          <w:szCs w:val="24"/>
        </w:rPr>
      </w:pPr>
      <w:r w:rsidRPr="00834CD4">
        <w:rPr>
          <w:rFonts w:ascii="Arial" w:hAnsi="Arial" w:cs="Arial"/>
          <w:b/>
          <w:bCs/>
          <w:sz w:val="24"/>
          <w:szCs w:val="24"/>
        </w:rPr>
        <w:t>Раздел 6. Ключевые показатели муниципального</w:t>
      </w:r>
    </w:p>
    <w:p w:rsidR="00E01D0A" w:rsidRPr="00834CD4" w:rsidRDefault="00E01D0A" w:rsidP="00E01D0A">
      <w:pPr>
        <w:pStyle w:val="1"/>
        <w:jc w:val="center"/>
        <w:rPr>
          <w:rFonts w:ascii="Arial" w:hAnsi="Arial" w:cs="Arial"/>
          <w:b/>
          <w:bCs/>
          <w:sz w:val="24"/>
          <w:szCs w:val="24"/>
        </w:rPr>
      </w:pPr>
      <w:r w:rsidRPr="00834CD4">
        <w:rPr>
          <w:rFonts w:ascii="Arial" w:hAnsi="Arial" w:cs="Arial"/>
          <w:b/>
          <w:bCs/>
          <w:sz w:val="24"/>
          <w:szCs w:val="24"/>
        </w:rPr>
        <w:t>земельного контроля и их целевые значения</w:t>
      </w:r>
    </w:p>
    <w:p w:rsidR="00E01D0A" w:rsidRPr="00834CD4" w:rsidRDefault="00E01D0A" w:rsidP="00E01D0A">
      <w:pPr>
        <w:pStyle w:val="1"/>
        <w:jc w:val="center"/>
        <w:rPr>
          <w:rFonts w:ascii="Arial" w:hAnsi="Arial" w:cs="Arial"/>
          <w:b/>
          <w:bCs/>
          <w:sz w:val="24"/>
          <w:szCs w:val="24"/>
        </w:rPr>
      </w:pPr>
    </w:p>
    <w:p w:rsidR="00E01D0A" w:rsidRPr="00834CD4" w:rsidRDefault="00E01D0A" w:rsidP="00E01D0A">
      <w:pPr>
        <w:pStyle w:val="1"/>
        <w:ind w:firstLine="709"/>
        <w:jc w:val="both"/>
        <w:rPr>
          <w:rFonts w:ascii="Arial" w:hAnsi="Arial" w:cs="Arial"/>
          <w:sz w:val="24"/>
          <w:szCs w:val="24"/>
        </w:rPr>
      </w:pPr>
      <w:r w:rsidRPr="00834CD4">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E01D0A" w:rsidRPr="00834CD4" w:rsidRDefault="00E01D0A" w:rsidP="00E01D0A">
      <w:pPr>
        <w:pStyle w:val="1"/>
        <w:ind w:firstLine="709"/>
        <w:jc w:val="both"/>
        <w:rPr>
          <w:rFonts w:ascii="Arial" w:hAnsi="Arial" w:cs="Arial"/>
          <w:sz w:val="24"/>
          <w:szCs w:val="24"/>
        </w:rPr>
      </w:pPr>
      <w:r w:rsidRPr="00834CD4">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w:t>
      </w:r>
      <w:r w:rsidRPr="00834CD4">
        <w:rPr>
          <w:rFonts w:ascii="Arial" w:hAnsi="Arial" w:cs="Arial"/>
          <w:color w:val="000000"/>
          <w:sz w:val="24"/>
          <w:szCs w:val="24"/>
        </w:rPr>
        <w:t xml:space="preserve">Думой </w:t>
      </w:r>
      <w:r w:rsidR="009D5173">
        <w:rPr>
          <w:rFonts w:ascii="Arial" w:hAnsi="Arial" w:cs="Arial"/>
          <w:color w:val="000000"/>
          <w:sz w:val="24"/>
          <w:szCs w:val="24"/>
        </w:rPr>
        <w:t>Оекского</w:t>
      </w:r>
      <w:r w:rsidRPr="00834CD4">
        <w:rPr>
          <w:rFonts w:ascii="Arial" w:hAnsi="Arial" w:cs="Arial"/>
          <w:color w:val="000000"/>
          <w:sz w:val="24"/>
          <w:szCs w:val="24"/>
        </w:rPr>
        <w:t xml:space="preserve"> муниципального образования.</w:t>
      </w:r>
    </w:p>
    <w:p w:rsidR="00E01D0A" w:rsidRPr="005C5156" w:rsidRDefault="00E01D0A" w:rsidP="00E01D0A">
      <w:pPr>
        <w:pStyle w:val="1"/>
        <w:ind w:firstLine="709"/>
        <w:jc w:val="both"/>
        <w:rPr>
          <w:rFonts w:ascii="Times New Roman" w:hAnsi="Times New Roman" w:cs="Times New Roman"/>
        </w:rPr>
      </w:pPr>
      <w:r w:rsidRPr="005C5156">
        <w:rPr>
          <w:rFonts w:ascii="Times New Roman" w:hAnsi="Times New Roman" w:cs="Times New Roman"/>
          <w:sz w:val="24"/>
          <w:szCs w:val="24"/>
        </w:rPr>
        <w:br w:type="page"/>
      </w:r>
    </w:p>
    <w:p w:rsidR="00E01D0A" w:rsidRPr="00834CD4" w:rsidRDefault="00E01D0A" w:rsidP="00E01D0A">
      <w:pPr>
        <w:pStyle w:val="ConsPlusNormal"/>
        <w:jc w:val="right"/>
        <w:rPr>
          <w:rFonts w:ascii="Courier New" w:hAnsi="Courier New" w:cs="Courier New"/>
          <w:szCs w:val="22"/>
        </w:rPr>
      </w:pPr>
      <w:r w:rsidRPr="00834CD4">
        <w:rPr>
          <w:rFonts w:ascii="Courier New" w:hAnsi="Courier New" w:cs="Courier New"/>
          <w:szCs w:val="22"/>
        </w:rPr>
        <w:lastRenderedPageBreak/>
        <w:t>Приложение № 1</w:t>
      </w:r>
    </w:p>
    <w:p w:rsidR="00E01D0A" w:rsidRPr="00834CD4" w:rsidRDefault="00E01D0A" w:rsidP="00E01D0A">
      <w:pPr>
        <w:pStyle w:val="ConsPlusNormal"/>
        <w:jc w:val="right"/>
        <w:rPr>
          <w:rFonts w:ascii="Courier New" w:hAnsi="Courier New" w:cs="Courier New"/>
          <w:szCs w:val="22"/>
        </w:rPr>
      </w:pPr>
      <w:r w:rsidRPr="00834CD4">
        <w:rPr>
          <w:rFonts w:ascii="Courier New" w:hAnsi="Courier New" w:cs="Courier New"/>
          <w:szCs w:val="22"/>
        </w:rPr>
        <w:t>к Положению о муниципальном земельном контроле</w:t>
      </w:r>
    </w:p>
    <w:p w:rsidR="00E01D0A" w:rsidRPr="00834CD4" w:rsidRDefault="00E01D0A" w:rsidP="00E01D0A">
      <w:pPr>
        <w:suppressAutoHyphens/>
        <w:autoSpaceDE w:val="0"/>
        <w:jc w:val="right"/>
        <w:rPr>
          <w:rFonts w:ascii="Courier New" w:hAnsi="Courier New" w:cs="Courier New"/>
          <w:color w:val="000000"/>
          <w:sz w:val="22"/>
          <w:szCs w:val="22"/>
          <w:lang w:eastAsia="zh-CN"/>
        </w:rPr>
      </w:pPr>
      <w:r w:rsidRPr="00834CD4">
        <w:rPr>
          <w:rFonts w:ascii="Courier New" w:hAnsi="Courier New" w:cs="Courier New"/>
          <w:sz w:val="22"/>
          <w:szCs w:val="22"/>
        </w:rPr>
        <w:t xml:space="preserve">в </w:t>
      </w:r>
      <w:r w:rsidR="00084824">
        <w:rPr>
          <w:rFonts w:ascii="Courier New" w:hAnsi="Courier New" w:cs="Courier New"/>
          <w:sz w:val="22"/>
          <w:szCs w:val="22"/>
        </w:rPr>
        <w:t xml:space="preserve">Оекском </w:t>
      </w:r>
      <w:r w:rsidRPr="00834CD4">
        <w:rPr>
          <w:rFonts w:ascii="Courier New" w:hAnsi="Courier New" w:cs="Courier New"/>
          <w:sz w:val="22"/>
          <w:szCs w:val="22"/>
        </w:rPr>
        <w:t>муниципальном образовании</w:t>
      </w:r>
      <w:r w:rsidRPr="00834CD4">
        <w:rPr>
          <w:rFonts w:ascii="Courier New" w:hAnsi="Courier New" w:cs="Courier New"/>
          <w:color w:val="000000"/>
          <w:sz w:val="22"/>
          <w:szCs w:val="22"/>
          <w:lang w:eastAsia="zh-CN"/>
        </w:rPr>
        <w:t xml:space="preserve"> </w:t>
      </w:r>
    </w:p>
    <w:p w:rsidR="00E01D0A" w:rsidRPr="005C5156" w:rsidRDefault="00E01D0A" w:rsidP="00E01D0A">
      <w:pPr>
        <w:pStyle w:val="ConsPlusNormal"/>
        <w:jc w:val="right"/>
        <w:rPr>
          <w:rFonts w:ascii="Times New Roman" w:hAnsi="Times New Roman" w:cs="Times New Roman"/>
          <w:b/>
          <w:bCs/>
          <w:sz w:val="24"/>
          <w:szCs w:val="24"/>
        </w:rPr>
      </w:pPr>
    </w:p>
    <w:p w:rsidR="00E01D0A" w:rsidRPr="00834CD4" w:rsidRDefault="00E01D0A" w:rsidP="00E01D0A">
      <w:pPr>
        <w:pStyle w:val="ConsPlusTitle"/>
        <w:jc w:val="center"/>
        <w:rPr>
          <w:rFonts w:ascii="Arial" w:hAnsi="Arial" w:cs="Arial"/>
          <w:sz w:val="24"/>
          <w:szCs w:val="24"/>
        </w:rPr>
      </w:pPr>
      <w:bookmarkStart w:id="2" w:name="Par381"/>
      <w:bookmarkEnd w:id="2"/>
      <w:r w:rsidRPr="00834CD4">
        <w:rPr>
          <w:rFonts w:ascii="Arial" w:hAnsi="Arial" w:cs="Arial"/>
          <w:sz w:val="24"/>
          <w:szCs w:val="24"/>
        </w:rPr>
        <w:t>Критерии</w:t>
      </w:r>
    </w:p>
    <w:p w:rsidR="00E01D0A" w:rsidRPr="00834CD4" w:rsidRDefault="00E01D0A" w:rsidP="00E01D0A">
      <w:pPr>
        <w:pStyle w:val="ConsPlusTitle"/>
        <w:jc w:val="center"/>
        <w:rPr>
          <w:rFonts w:ascii="Arial" w:hAnsi="Arial" w:cs="Arial"/>
          <w:b w:val="0"/>
          <w:bCs/>
          <w:sz w:val="24"/>
          <w:szCs w:val="24"/>
        </w:rPr>
      </w:pPr>
      <w:r w:rsidRPr="00834CD4">
        <w:rPr>
          <w:rFonts w:ascii="Arial" w:hAnsi="Arial" w:cs="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E01D0A" w:rsidRPr="00834CD4" w:rsidRDefault="00E01D0A" w:rsidP="00E01D0A">
      <w:pPr>
        <w:pStyle w:val="ConsPlusTitle"/>
        <w:jc w:val="center"/>
        <w:rPr>
          <w:rFonts w:ascii="Arial" w:hAnsi="Arial" w:cs="Arial"/>
          <w:sz w:val="24"/>
          <w:szCs w:val="24"/>
        </w:rPr>
      </w:pPr>
      <w:r w:rsidRPr="00834CD4">
        <w:rPr>
          <w:rFonts w:ascii="Arial" w:hAnsi="Arial" w:cs="Arial"/>
          <w:sz w:val="24"/>
          <w:szCs w:val="24"/>
        </w:rPr>
        <w:t>муниципального земельного контроля</w:t>
      </w:r>
    </w:p>
    <w:p w:rsidR="00E01D0A" w:rsidRPr="00834CD4" w:rsidRDefault="00E01D0A" w:rsidP="00E01D0A">
      <w:pPr>
        <w:pStyle w:val="ConsPlusTitle"/>
        <w:jc w:val="center"/>
        <w:rPr>
          <w:rFonts w:ascii="Arial" w:hAnsi="Arial" w:cs="Arial"/>
          <w:sz w:val="24"/>
          <w:szCs w:val="24"/>
        </w:rPr>
      </w:pP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1. К категории среднего риска относятся: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2. К категории умеренного риска относятся земельные участки:</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а) относящиеся к категории земель населенных пунктов;</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E01D0A" w:rsidRPr="00834CD4" w:rsidRDefault="00E01D0A" w:rsidP="00E01D0A">
      <w:pPr>
        <w:pStyle w:val="ConsPlusNormal"/>
        <w:ind w:firstLine="709"/>
        <w:jc w:val="both"/>
        <w:rPr>
          <w:rFonts w:ascii="Arial" w:hAnsi="Arial" w:cs="Arial"/>
          <w:sz w:val="24"/>
          <w:szCs w:val="24"/>
        </w:rPr>
      </w:pPr>
      <w:r w:rsidRPr="00834CD4">
        <w:rPr>
          <w:rFonts w:ascii="Arial" w:hAnsi="Arial" w:cs="Arial"/>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01D0A" w:rsidRPr="00834CD4" w:rsidRDefault="00E01D0A" w:rsidP="00E01D0A">
      <w:pPr>
        <w:spacing w:after="160" w:line="259" w:lineRule="auto"/>
        <w:rPr>
          <w:rFonts w:ascii="Arial" w:hAnsi="Arial" w:cs="Arial"/>
          <w:lang w:eastAsia="zh-CN"/>
        </w:rPr>
      </w:pPr>
      <w:r w:rsidRPr="00834CD4">
        <w:rPr>
          <w:rFonts w:ascii="Arial" w:hAnsi="Arial" w:cs="Arial"/>
        </w:rPr>
        <w:br w:type="page"/>
      </w:r>
    </w:p>
    <w:p w:rsidR="00E01D0A" w:rsidRPr="00834CD4" w:rsidRDefault="00E01D0A" w:rsidP="00E01D0A">
      <w:pPr>
        <w:pStyle w:val="ConsPlusNormal"/>
        <w:jc w:val="right"/>
        <w:rPr>
          <w:rFonts w:ascii="Courier New" w:hAnsi="Courier New" w:cs="Courier New"/>
          <w:szCs w:val="22"/>
        </w:rPr>
      </w:pPr>
      <w:r w:rsidRPr="00834CD4">
        <w:rPr>
          <w:rFonts w:ascii="Courier New" w:hAnsi="Courier New" w:cs="Courier New"/>
          <w:szCs w:val="22"/>
        </w:rPr>
        <w:lastRenderedPageBreak/>
        <w:t>Приложение № 2</w:t>
      </w:r>
    </w:p>
    <w:p w:rsidR="00E01D0A" w:rsidRPr="00834CD4" w:rsidRDefault="00E01D0A" w:rsidP="00E01D0A">
      <w:pPr>
        <w:pStyle w:val="ConsPlusNormal"/>
        <w:jc w:val="right"/>
        <w:rPr>
          <w:rFonts w:ascii="Courier New" w:hAnsi="Courier New" w:cs="Courier New"/>
          <w:szCs w:val="22"/>
        </w:rPr>
      </w:pPr>
      <w:r w:rsidRPr="00834CD4">
        <w:rPr>
          <w:rFonts w:ascii="Courier New" w:hAnsi="Courier New" w:cs="Courier New"/>
          <w:szCs w:val="22"/>
        </w:rPr>
        <w:t>к Положению о муниципальном земельном контроле</w:t>
      </w:r>
    </w:p>
    <w:p w:rsidR="00834CD4" w:rsidRDefault="00E01D0A" w:rsidP="00E01D0A">
      <w:pPr>
        <w:suppressAutoHyphens/>
        <w:autoSpaceDE w:val="0"/>
        <w:jc w:val="right"/>
        <w:rPr>
          <w:rFonts w:ascii="Courier New" w:hAnsi="Courier New" w:cs="Courier New"/>
          <w:color w:val="000000"/>
          <w:sz w:val="22"/>
          <w:szCs w:val="22"/>
          <w:lang w:eastAsia="zh-CN"/>
        </w:rPr>
      </w:pPr>
      <w:r w:rsidRPr="00834CD4">
        <w:rPr>
          <w:rFonts w:ascii="Courier New" w:hAnsi="Courier New" w:cs="Courier New"/>
          <w:sz w:val="22"/>
          <w:szCs w:val="22"/>
        </w:rPr>
        <w:t xml:space="preserve">в </w:t>
      </w:r>
      <w:r w:rsidR="00084824">
        <w:rPr>
          <w:rFonts w:ascii="Courier New" w:hAnsi="Courier New" w:cs="Courier New"/>
          <w:sz w:val="22"/>
          <w:szCs w:val="22"/>
        </w:rPr>
        <w:t xml:space="preserve">Оекском </w:t>
      </w:r>
      <w:r w:rsidRPr="00834CD4">
        <w:rPr>
          <w:rFonts w:ascii="Courier New" w:hAnsi="Courier New" w:cs="Courier New"/>
          <w:sz w:val="22"/>
          <w:szCs w:val="22"/>
        </w:rPr>
        <w:t>муниципальном образовании</w:t>
      </w:r>
      <w:r w:rsidRPr="00834CD4">
        <w:rPr>
          <w:rFonts w:ascii="Courier New" w:hAnsi="Courier New" w:cs="Courier New"/>
          <w:color w:val="000000"/>
          <w:sz w:val="22"/>
          <w:szCs w:val="22"/>
          <w:lang w:eastAsia="zh-CN"/>
        </w:rPr>
        <w:t xml:space="preserve"> </w:t>
      </w:r>
    </w:p>
    <w:p w:rsidR="00084824" w:rsidRDefault="00084824" w:rsidP="00E01D0A">
      <w:pPr>
        <w:pStyle w:val="ConsPlusTitle"/>
        <w:jc w:val="center"/>
        <w:rPr>
          <w:rFonts w:ascii="Times New Roman" w:hAnsi="Times New Roman" w:cs="Times New Roman"/>
          <w:sz w:val="28"/>
          <w:szCs w:val="28"/>
        </w:rPr>
      </w:pPr>
    </w:p>
    <w:p w:rsidR="00E01D0A" w:rsidRPr="00084824" w:rsidRDefault="00E01D0A" w:rsidP="00E01D0A">
      <w:pPr>
        <w:pStyle w:val="ConsPlusTitle"/>
        <w:jc w:val="center"/>
        <w:rPr>
          <w:rFonts w:ascii="Arial" w:hAnsi="Arial" w:cs="Arial"/>
          <w:sz w:val="24"/>
          <w:szCs w:val="24"/>
        </w:rPr>
      </w:pPr>
      <w:r w:rsidRPr="00084824">
        <w:rPr>
          <w:rFonts w:ascii="Arial" w:hAnsi="Arial" w:cs="Arial"/>
          <w:sz w:val="24"/>
          <w:szCs w:val="24"/>
        </w:rPr>
        <w:t>Индикаторы риска нарушения обязательных требований,</w:t>
      </w:r>
    </w:p>
    <w:p w:rsidR="00E01D0A" w:rsidRPr="00084824" w:rsidRDefault="00E01D0A" w:rsidP="00E01D0A">
      <w:pPr>
        <w:pStyle w:val="ConsPlusTitle"/>
        <w:jc w:val="center"/>
        <w:rPr>
          <w:rFonts w:ascii="Arial" w:hAnsi="Arial" w:cs="Arial"/>
          <w:sz w:val="24"/>
          <w:szCs w:val="24"/>
        </w:rPr>
      </w:pPr>
      <w:r w:rsidRPr="00084824">
        <w:rPr>
          <w:rFonts w:ascii="Arial" w:hAnsi="Arial" w:cs="Arial"/>
          <w:sz w:val="24"/>
          <w:szCs w:val="24"/>
        </w:rPr>
        <w:t>используемые для определения необходимости проведения</w:t>
      </w:r>
    </w:p>
    <w:p w:rsidR="00E01D0A" w:rsidRPr="00084824" w:rsidRDefault="00E01D0A" w:rsidP="00E01D0A">
      <w:pPr>
        <w:pStyle w:val="ConsPlusTitle"/>
        <w:jc w:val="center"/>
        <w:rPr>
          <w:rFonts w:ascii="Arial" w:hAnsi="Arial" w:cs="Arial"/>
          <w:sz w:val="24"/>
          <w:szCs w:val="24"/>
        </w:rPr>
      </w:pPr>
      <w:r w:rsidRPr="00084824">
        <w:rPr>
          <w:rFonts w:ascii="Arial" w:hAnsi="Arial" w:cs="Arial"/>
          <w:sz w:val="24"/>
          <w:szCs w:val="24"/>
        </w:rPr>
        <w:t>внеплановых проверок при осуществлении муниципального</w:t>
      </w:r>
    </w:p>
    <w:p w:rsidR="00E01D0A" w:rsidRPr="00084824" w:rsidRDefault="00E01D0A" w:rsidP="00E01D0A">
      <w:pPr>
        <w:pStyle w:val="ConsPlusTitle"/>
        <w:jc w:val="center"/>
        <w:rPr>
          <w:rFonts w:ascii="Arial" w:hAnsi="Arial" w:cs="Arial"/>
          <w:sz w:val="24"/>
          <w:szCs w:val="24"/>
        </w:rPr>
      </w:pPr>
      <w:r w:rsidRPr="00084824">
        <w:rPr>
          <w:rFonts w:ascii="Arial" w:hAnsi="Arial" w:cs="Arial"/>
          <w:sz w:val="24"/>
          <w:szCs w:val="24"/>
        </w:rPr>
        <w:t>земельного контроля</w:t>
      </w:r>
    </w:p>
    <w:p w:rsidR="00E01D0A" w:rsidRPr="00084824" w:rsidRDefault="00E01D0A" w:rsidP="00E01D0A">
      <w:pPr>
        <w:pStyle w:val="ConsPlusNormal"/>
        <w:ind w:firstLine="540"/>
        <w:jc w:val="both"/>
        <w:rPr>
          <w:rFonts w:ascii="Arial" w:hAnsi="Arial" w:cs="Arial"/>
          <w:sz w:val="24"/>
          <w:szCs w:val="24"/>
        </w:rPr>
      </w:pPr>
    </w:p>
    <w:p w:rsidR="00E01D0A" w:rsidRPr="00084824" w:rsidRDefault="00E01D0A" w:rsidP="00E01D0A">
      <w:pPr>
        <w:pStyle w:val="ConsPlusNormal"/>
        <w:ind w:firstLine="540"/>
        <w:jc w:val="both"/>
        <w:rPr>
          <w:rFonts w:ascii="Arial" w:hAnsi="Arial" w:cs="Arial"/>
          <w:sz w:val="24"/>
          <w:szCs w:val="24"/>
        </w:rPr>
      </w:pPr>
    </w:p>
    <w:p w:rsidR="00E01D0A" w:rsidRPr="00084824" w:rsidRDefault="00E01D0A" w:rsidP="00E01D0A">
      <w:pPr>
        <w:pStyle w:val="ConsPlusNormal"/>
        <w:ind w:firstLine="709"/>
        <w:jc w:val="both"/>
        <w:rPr>
          <w:rFonts w:ascii="Arial" w:hAnsi="Arial" w:cs="Arial"/>
          <w:sz w:val="24"/>
          <w:szCs w:val="24"/>
        </w:rPr>
      </w:pPr>
      <w:r w:rsidRPr="00084824">
        <w:rPr>
          <w:rFonts w:ascii="Arial" w:hAnsi="Arial" w:cs="Arial"/>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01D0A" w:rsidRPr="00084824" w:rsidRDefault="00E01D0A" w:rsidP="00E01D0A">
      <w:pPr>
        <w:pStyle w:val="ConsPlusNormal"/>
        <w:ind w:firstLine="709"/>
        <w:jc w:val="both"/>
        <w:rPr>
          <w:rFonts w:ascii="Arial" w:hAnsi="Arial" w:cs="Arial"/>
          <w:sz w:val="24"/>
          <w:szCs w:val="24"/>
        </w:rPr>
      </w:pPr>
      <w:r w:rsidRPr="00084824">
        <w:rPr>
          <w:rFonts w:ascii="Arial" w:hAnsi="Arial" w:cs="Arial"/>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01D0A" w:rsidRPr="00084824" w:rsidRDefault="00E01D0A" w:rsidP="00E01D0A">
      <w:pPr>
        <w:pStyle w:val="ConsPlusNormal"/>
        <w:ind w:firstLine="709"/>
        <w:jc w:val="both"/>
        <w:rPr>
          <w:rFonts w:ascii="Arial" w:hAnsi="Arial" w:cs="Arial"/>
          <w:sz w:val="24"/>
          <w:szCs w:val="24"/>
        </w:rPr>
      </w:pPr>
      <w:r w:rsidRPr="00084824">
        <w:rPr>
          <w:rFonts w:ascii="Arial" w:hAnsi="Arial" w:cs="Arial"/>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E01D0A" w:rsidRPr="00084824" w:rsidRDefault="00E01D0A" w:rsidP="00E01D0A">
      <w:pPr>
        <w:pStyle w:val="ConsPlusNormal"/>
        <w:ind w:firstLine="709"/>
        <w:jc w:val="both"/>
        <w:rPr>
          <w:rFonts w:ascii="Arial" w:hAnsi="Arial" w:cs="Arial"/>
          <w:sz w:val="24"/>
          <w:szCs w:val="24"/>
        </w:rPr>
      </w:pPr>
      <w:r w:rsidRPr="00084824">
        <w:rPr>
          <w:rFonts w:ascii="Arial" w:hAnsi="Arial" w:cs="Arial"/>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01D0A" w:rsidRPr="00084824" w:rsidRDefault="00E01D0A" w:rsidP="00E01D0A">
      <w:pPr>
        <w:pStyle w:val="ConsPlusNormal"/>
        <w:ind w:firstLine="709"/>
        <w:jc w:val="both"/>
        <w:rPr>
          <w:rFonts w:ascii="Arial" w:hAnsi="Arial" w:cs="Arial"/>
          <w:sz w:val="24"/>
          <w:szCs w:val="24"/>
        </w:rPr>
      </w:pPr>
      <w:r w:rsidRPr="00084824">
        <w:rPr>
          <w:rFonts w:ascii="Arial" w:hAnsi="Arial" w:cs="Arial"/>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E01D0A" w:rsidRPr="00084824" w:rsidRDefault="00E01D0A" w:rsidP="00E01D0A">
      <w:pPr>
        <w:pStyle w:val="ConsPlusNormal"/>
        <w:ind w:firstLine="709"/>
        <w:jc w:val="both"/>
        <w:rPr>
          <w:rFonts w:ascii="Arial" w:hAnsi="Arial" w:cs="Arial"/>
          <w:sz w:val="24"/>
          <w:szCs w:val="24"/>
        </w:rPr>
      </w:pPr>
      <w:r w:rsidRPr="00084824">
        <w:rPr>
          <w:rFonts w:ascii="Arial" w:hAnsi="Arial" w:cs="Arial"/>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93015" w:rsidRPr="00084824" w:rsidRDefault="00793015" w:rsidP="00063698">
      <w:pPr>
        <w:pStyle w:val="ConsPlusTitle"/>
        <w:widowControl/>
        <w:jc w:val="center"/>
        <w:rPr>
          <w:rFonts w:ascii="Arial" w:hAnsi="Arial" w:cs="Arial"/>
          <w:sz w:val="24"/>
          <w:szCs w:val="24"/>
        </w:rPr>
      </w:pPr>
    </w:p>
    <w:sectPr w:rsidR="00793015" w:rsidRPr="00084824" w:rsidSect="00202EEA">
      <w:head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E3C" w:rsidRDefault="00FA2E3C" w:rsidP="00E41749">
      <w:r>
        <w:separator/>
      </w:r>
    </w:p>
  </w:endnote>
  <w:endnote w:type="continuationSeparator" w:id="1">
    <w:p w:rsidR="00FA2E3C" w:rsidRDefault="00FA2E3C" w:rsidP="00E417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E3C" w:rsidRDefault="00FA2E3C" w:rsidP="00E41749">
      <w:r>
        <w:separator/>
      </w:r>
    </w:p>
  </w:footnote>
  <w:footnote w:type="continuationSeparator" w:id="1">
    <w:p w:rsidR="00FA2E3C" w:rsidRDefault="00FA2E3C" w:rsidP="00E41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5B" w:rsidRPr="003C0797" w:rsidRDefault="00032D5B" w:rsidP="003C0797">
    <w:pPr>
      <w:pStyle w:val="a6"/>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A24F5"/>
    <w:multiLevelType w:val="hybridMultilevel"/>
    <w:tmpl w:val="11A08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00779"/>
    <w:multiLevelType w:val="hybridMultilevel"/>
    <w:tmpl w:val="B9D81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E41749"/>
    <w:rsid w:val="00021797"/>
    <w:rsid w:val="00023E36"/>
    <w:rsid w:val="00032D5B"/>
    <w:rsid w:val="0003341C"/>
    <w:rsid w:val="0004011F"/>
    <w:rsid w:val="0005010E"/>
    <w:rsid w:val="00051F63"/>
    <w:rsid w:val="00055A50"/>
    <w:rsid w:val="00056445"/>
    <w:rsid w:val="00063698"/>
    <w:rsid w:val="00084824"/>
    <w:rsid w:val="0009145D"/>
    <w:rsid w:val="00092911"/>
    <w:rsid w:val="00097E55"/>
    <w:rsid w:val="000A140C"/>
    <w:rsid w:val="000A1AF6"/>
    <w:rsid w:val="000A24DB"/>
    <w:rsid w:val="000A55A4"/>
    <w:rsid w:val="000A5EF5"/>
    <w:rsid w:val="000B66BD"/>
    <w:rsid w:val="000C5FF9"/>
    <w:rsid w:val="000D46FC"/>
    <w:rsid w:val="000F0BB8"/>
    <w:rsid w:val="001010DC"/>
    <w:rsid w:val="00110358"/>
    <w:rsid w:val="00117E39"/>
    <w:rsid w:val="001212EF"/>
    <w:rsid w:val="001259F2"/>
    <w:rsid w:val="00126A8D"/>
    <w:rsid w:val="001378ED"/>
    <w:rsid w:val="001403AC"/>
    <w:rsid w:val="001447CE"/>
    <w:rsid w:val="001630F7"/>
    <w:rsid w:val="001720CF"/>
    <w:rsid w:val="00174C8B"/>
    <w:rsid w:val="001945AA"/>
    <w:rsid w:val="00195BA9"/>
    <w:rsid w:val="001A32E9"/>
    <w:rsid w:val="001A744B"/>
    <w:rsid w:val="001B2555"/>
    <w:rsid w:val="001B2AA7"/>
    <w:rsid w:val="001C7C81"/>
    <w:rsid w:val="001E7081"/>
    <w:rsid w:val="001F4123"/>
    <w:rsid w:val="00201066"/>
    <w:rsid w:val="00202EEA"/>
    <w:rsid w:val="00206823"/>
    <w:rsid w:val="002159F7"/>
    <w:rsid w:val="0023527A"/>
    <w:rsid w:val="00237993"/>
    <w:rsid w:val="00246720"/>
    <w:rsid w:val="002479A8"/>
    <w:rsid w:val="0025379C"/>
    <w:rsid w:val="00263FFD"/>
    <w:rsid w:val="00265EFF"/>
    <w:rsid w:val="00266C93"/>
    <w:rsid w:val="00267CC3"/>
    <w:rsid w:val="0028073F"/>
    <w:rsid w:val="00290152"/>
    <w:rsid w:val="0029336A"/>
    <w:rsid w:val="002A4372"/>
    <w:rsid w:val="002A4F49"/>
    <w:rsid w:val="002A5F9B"/>
    <w:rsid w:val="002B14F6"/>
    <w:rsid w:val="002B4C14"/>
    <w:rsid w:val="002D4FED"/>
    <w:rsid w:val="002E6604"/>
    <w:rsid w:val="002E7C62"/>
    <w:rsid w:val="002F38B1"/>
    <w:rsid w:val="002F724D"/>
    <w:rsid w:val="0031239A"/>
    <w:rsid w:val="003123BC"/>
    <w:rsid w:val="00334272"/>
    <w:rsid w:val="00335593"/>
    <w:rsid w:val="00336345"/>
    <w:rsid w:val="0034320E"/>
    <w:rsid w:val="0038715C"/>
    <w:rsid w:val="00387993"/>
    <w:rsid w:val="003A0E89"/>
    <w:rsid w:val="003A45FC"/>
    <w:rsid w:val="003B1A76"/>
    <w:rsid w:val="003B4DF6"/>
    <w:rsid w:val="003B5F96"/>
    <w:rsid w:val="003B706F"/>
    <w:rsid w:val="003C0797"/>
    <w:rsid w:val="003C3C7A"/>
    <w:rsid w:val="003C771B"/>
    <w:rsid w:val="003D0907"/>
    <w:rsid w:val="003D1B34"/>
    <w:rsid w:val="003D7A07"/>
    <w:rsid w:val="003E2FA2"/>
    <w:rsid w:val="003E3D50"/>
    <w:rsid w:val="003F084A"/>
    <w:rsid w:val="003F2535"/>
    <w:rsid w:val="004037A5"/>
    <w:rsid w:val="00405809"/>
    <w:rsid w:val="00406164"/>
    <w:rsid w:val="00414E41"/>
    <w:rsid w:val="00421272"/>
    <w:rsid w:val="00422162"/>
    <w:rsid w:val="00424176"/>
    <w:rsid w:val="00442471"/>
    <w:rsid w:val="00466ECE"/>
    <w:rsid w:val="004671DD"/>
    <w:rsid w:val="00471035"/>
    <w:rsid w:val="004806C7"/>
    <w:rsid w:val="00484B38"/>
    <w:rsid w:val="00497889"/>
    <w:rsid w:val="004A0FC9"/>
    <w:rsid w:val="004A454A"/>
    <w:rsid w:val="004A577F"/>
    <w:rsid w:val="004B76A6"/>
    <w:rsid w:val="004C7214"/>
    <w:rsid w:val="004D1D68"/>
    <w:rsid w:val="004D1E71"/>
    <w:rsid w:val="004D3DBA"/>
    <w:rsid w:val="004D6310"/>
    <w:rsid w:val="004D71E6"/>
    <w:rsid w:val="004E352F"/>
    <w:rsid w:val="004F6C49"/>
    <w:rsid w:val="00500C5C"/>
    <w:rsid w:val="0050504D"/>
    <w:rsid w:val="00505E6A"/>
    <w:rsid w:val="00517ABD"/>
    <w:rsid w:val="00521EBF"/>
    <w:rsid w:val="00525AC6"/>
    <w:rsid w:val="0054324D"/>
    <w:rsid w:val="00547C35"/>
    <w:rsid w:val="00553590"/>
    <w:rsid w:val="005574E2"/>
    <w:rsid w:val="00561710"/>
    <w:rsid w:val="00571AD9"/>
    <w:rsid w:val="00576B08"/>
    <w:rsid w:val="00580268"/>
    <w:rsid w:val="005820DF"/>
    <w:rsid w:val="00584B2A"/>
    <w:rsid w:val="005A6A53"/>
    <w:rsid w:val="005B2DFE"/>
    <w:rsid w:val="005D194A"/>
    <w:rsid w:val="005E2293"/>
    <w:rsid w:val="005F04D9"/>
    <w:rsid w:val="00607832"/>
    <w:rsid w:val="006168BA"/>
    <w:rsid w:val="00650E4C"/>
    <w:rsid w:val="00657BA4"/>
    <w:rsid w:val="00662099"/>
    <w:rsid w:val="00670F5D"/>
    <w:rsid w:val="00672E8F"/>
    <w:rsid w:val="00680F25"/>
    <w:rsid w:val="00681A37"/>
    <w:rsid w:val="006861E0"/>
    <w:rsid w:val="00687A7F"/>
    <w:rsid w:val="0069276A"/>
    <w:rsid w:val="00695843"/>
    <w:rsid w:val="006975C8"/>
    <w:rsid w:val="006A0238"/>
    <w:rsid w:val="006A7298"/>
    <w:rsid w:val="006A73F4"/>
    <w:rsid w:val="006B2473"/>
    <w:rsid w:val="006C3E61"/>
    <w:rsid w:val="006E0F1D"/>
    <w:rsid w:val="006F1CF8"/>
    <w:rsid w:val="0070430B"/>
    <w:rsid w:val="00712235"/>
    <w:rsid w:val="0071617B"/>
    <w:rsid w:val="00726BF5"/>
    <w:rsid w:val="0072750C"/>
    <w:rsid w:val="00753B74"/>
    <w:rsid w:val="00766DD2"/>
    <w:rsid w:val="00766E3A"/>
    <w:rsid w:val="00771493"/>
    <w:rsid w:val="007761F3"/>
    <w:rsid w:val="0077642A"/>
    <w:rsid w:val="00782592"/>
    <w:rsid w:val="0078333E"/>
    <w:rsid w:val="00792779"/>
    <w:rsid w:val="00793015"/>
    <w:rsid w:val="007B1A1A"/>
    <w:rsid w:val="007C0F81"/>
    <w:rsid w:val="007C4F2F"/>
    <w:rsid w:val="007C50CD"/>
    <w:rsid w:val="007C6614"/>
    <w:rsid w:val="007C7047"/>
    <w:rsid w:val="007D2124"/>
    <w:rsid w:val="007D23FE"/>
    <w:rsid w:val="007D28E2"/>
    <w:rsid w:val="007D2985"/>
    <w:rsid w:val="007D66C2"/>
    <w:rsid w:val="007F7DF9"/>
    <w:rsid w:val="00802B67"/>
    <w:rsid w:val="0080596F"/>
    <w:rsid w:val="008117FC"/>
    <w:rsid w:val="00815999"/>
    <w:rsid w:val="0082416D"/>
    <w:rsid w:val="00834CD4"/>
    <w:rsid w:val="00835A59"/>
    <w:rsid w:val="00847E76"/>
    <w:rsid w:val="008552DC"/>
    <w:rsid w:val="008566B0"/>
    <w:rsid w:val="008606B3"/>
    <w:rsid w:val="0087328A"/>
    <w:rsid w:val="00873DCB"/>
    <w:rsid w:val="00876790"/>
    <w:rsid w:val="00881ADD"/>
    <w:rsid w:val="00881D1D"/>
    <w:rsid w:val="00887421"/>
    <w:rsid w:val="008B378A"/>
    <w:rsid w:val="008B3F4F"/>
    <w:rsid w:val="008B7BA5"/>
    <w:rsid w:val="008C2ADB"/>
    <w:rsid w:val="008D334D"/>
    <w:rsid w:val="008E1B1A"/>
    <w:rsid w:val="008E2876"/>
    <w:rsid w:val="008E3B6E"/>
    <w:rsid w:val="00900BB3"/>
    <w:rsid w:val="00902C38"/>
    <w:rsid w:val="00904333"/>
    <w:rsid w:val="009108DA"/>
    <w:rsid w:val="00916AC8"/>
    <w:rsid w:val="00917E7B"/>
    <w:rsid w:val="00925F91"/>
    <w:rsid w:val="00927BDA"/>
    <w:rsid w:val="00936C83"/>
    <w:rsid w:val="00942995"/>
    <w:rsid w:val="0094661E"/>
    <w:rsid w:val="00950EE8"/>
    <w:rsid w:val="00952C0C"/>
    <w:rsid w:val="00957436"/>
    <w:rsid w:val="00966906"/>
    <w:rsid w:val="00974599"/>
    <w:rsid w:val="009751B6"/>
    <w:rsid w:val="00991FAB"/>
    <w:rsid w:val="00994477"/>
    <w:rsid w:val="009B04D8"/>
    <w:rsid w:val="009B2FA5"/>
    <w:rsid w:val="009B3981"/>
    <w:rsid w:val="009D5173"/>
    <w:rsid w:val="009E0948"/>
    <w:rsid w:val="009E3353"/>
    <w:rsid w:val="009E3A2C"/>
    <w:rsid w:val="009E5D9E"/>
    <w:rsid w:val="009E752C"/>
    <w:rsid w:val="009E7D78"/>
    <w:rsid w:val="00A1290C"/>
    <w:rsid w:val="00A13C44"/>
    <w:rsid w:val="00A21098"/>
    <w:rsid w:val="00A230CE"/>
    <w:rsid w:val="00A27495"/>
    <w:rsid w:val="00A42572"/>
    <w:rsid w:val="00A50A81"/>
    <w:rsid w:val="00A50BB5"/>
    <w:rsid w:val="00A53A5F"/>
    <w:rsid w:val="00A543A7"/>
    <w:rsid w:val="00A57A26"/>
    <w:rsid w:val="00A639AE"/>
    <w:rsid w:val="00A65016"/>
    <w:rsid w:val="00A76A35"/>
    <w:rsid w:val="00A77DF4"/>
    <w:rsid w:val="00A92FBC"/>
    <w:rsid w:val="00A96D2B"/>
    <w:rsid w:val="00AB2319"/>
    <w:rsid w:val="00AB4204"/>
    <w:rsid w:val="00AC0B13"/>
    <w:rsid w:val="00AC6F7A"/>
    <w:rsid w:val="00AD631C"/>
    <w:rsid w:val="00AE0F5C"/>
    <w:rsid w:val="00AF3240"/>
    <w:rsid w:val="00B057D9"/>
    <w:rsid w:val="00B063A0"/>
    <w:rsid w:val="00B167A5"/>
    <w:rsid w:val="00B24FDA"/>
    <w:rsid w:val="00B27829"/>
    <w:rsid w:val="00B314EB"/>
    <w:rsid w:val="00B3178A"/>
    <w:rsid w:val="00B32EB9"/>
    <w:rsid w:val="00B427DB"/>
    <w:rsid w:val="00B44361"/>
    <w:rsid w:val="00B5091A"/>
    <w:rsid w:val="00B67268"/>
    <w:rsid w:val="00B7389F"/>
    <w:rsid w:val="00B74BC6"/>
    <w:rsid w:val="00BA0623"/>
    <w:rsid w:val="00BA0E91"/>
    <w:rsid w:val="00BA3F2F"/>
    <w:rsid w:val="00BC1FCC"/>
    <w:rsid w:val="00BC2DE5"/>
    <w:rsid w:val="00BC465B"/>
    <w:rsid w:val="00BC5010"/>
    <w:rsid w:val="00BC74C9"/>
    <w:rsid w:val="00BD564C"/>
    <w:rsid w:val="00BE0774"/>
    <w:rsid w:val="00BF0DAB"/>
    <w:rsid w:val="00BF26A5"/>
    <w:rsid w:val="00BF39DB"/>
    <w:rsid w:val="00BF4537"/>
    <w:rsid w:val="00BF7A4D"/>
    <w:rsid w:val="00C0535D"/>
    <w:rsid w:val="00C17A98"/>
    <w:rsid w:val="00C2367B"/>
    <w:rsid w:val="00C27EC7"/>
    <w:rsid w:val="00C36DB9"/>
    <w:rsid w:val="00C5096F"/>
    <w:rsid w:val="00C514D7"/>
    <w:rsid w:val="00C54DF8"/>
    <w:rsid w:val="00C613AE"/>
    <w:rsid w:val="00C62A08"/>
    <w:rsid w:val="00C71A32"/>
    <w:rsid w:val="00C81138"/>
    <w:rsid w:val="00C821C2"/>
    <w:rsid w:val="00C85247"/>
    <w:rsid w:val="00C95F96"/>
    <w:rsid w:val="00CA2205"/>
    <w:rsid w:val="00CB1527"/>
    <w:rsid w:val="00CC2B4E"/>
    <w:rsid w:val="00CD6E13"/>
    <w:rsid w:val="00CE042A"/>
    <w:rsid w:val="00CF1CF7"/>
    <w:rsid w:val="00CF4EE3"/>
    <w:rsid w:val="00D063A3"/>
    <w:rsid w:val="00D10F27"/>
    <w:rsid w:val="00D1202C"/>
    <w:rsid w:val="00D23D95"/>
    <w:rsid w:val="00D5536B"/>
    <w:rsid w:val="00D5540D"/>
    <w:rsid w:val="00D55B20"/>
    <w:rsid w:val="00D55B6B"/>
    <w:rsid w:val="00D73CC8"/>
    <w:rsid w:val="00D77DFE"/>
    <w:rsid w:val="00D80646"/>
    <w:rsid w:val="00DA1092"/>
    <w:rsid w:val="00DB0586"/>
    <w:rsid w:val="00DC4B8C"/>
    <w:rsid w:val="00DD0DD9"/>
    <w:rsid w:val="00DD23A7"/>
    <w:rsid w:val="00DD7477"/>
    <w:rsid w:val="00DE0A26"/>
    <w:rsid w:val="00DE70D8"/>
    <w:rsid w:val="00DF0F0A"/>
    <w:rsid w:val="00DF5B07"/>
    <w:rsid w:val="00E01D0A"/>
    <w:rsid w:val="00E0253C"/>
    <w:rsid w:val="00E146B2"/>
    <w:rsid w:val="00E161B1"/>
    <w:rsid w:val="00E246A9"/>
    <w:rsid w:val="00E31A97"/>
    <w:rsid w:val="00E372EC"/>
    <w:rsid w:val="00E411F6"/>
    <w:rsid w:val="00E41749"/>
    <w:rsid w:val="00E52A5C"/>
    <w:rsid w:val="00E531E2"/>
    <w:rsid w:val="00E5744E"/>
    <w:rsid w:val="00E7366E"/>
    <w:rsid w:val="00E73978"/>
    <w:rsid w:val="00E748E2"/>
    <w:rsid w:val="00E81C1A"/>
    <w:rsid w:val="00E83946"/>
    <w:rsid w:val="00E93F5F"/>
    <w:rsid w:val="00E95A69"/>
    <w:rsid w:val="00E96A2E"/>
    <w:rsid w:val="00EA6842"/>
    <w:rsid w:val="00EB419A"/>
    <w:rsid w:val="00EB4C17"/>
    <w:rsid w:val="00EB504A"/>
    <w:rsid w:val="00EB5CEF"/>
    <w:rsid w:val="00EB7672"/>
    <w:rsid w:val="00ED4397"/>
    <w:rsid w:val="00ED57C8"/>
    <w:rsid w:val="00EE6441"/>
    <w:rsid w:val="00EF1C10"/>
    <w:rsid w:val="00EF4523"/>
    <w:rsid w:val="00F014F4"/>
    <w:rsid w:val="00F029C3"/>
    <w:rsid w:val="00F02B7A"/>
    <w:rsid w:val="00F02FC3"/>
    <w:rsid w:val="00F1188B"/>
    <w:rsid w:val="00F25CE9"/>
    <w:rsid w:val="00F434BA"/>
    <w:rsid w:val="00F43BCA"/>
    <w:rsid w:val="00F52CE4"/>
    <w:rsid w:val="00F55E09"/>
    <w:rsid w:val="00F70007"/>
    <w:rsid w:val="00F83AC6"/>
    <w:rsid w:val="00FA2C9B"/>
    <w:rsid w:val="00FA2E3C"/>
    <w:rsid w:val="00FB5C44"/>
    <w:rsid w:val="00FC5126"/>
    <w:rsid w:val="00FE1F3C"/>
    <w:rsid w:val="00FE54A1"/>
    <w:rsid w:val="00FF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iPriority w:val="99"/>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4D6310"/>
    <w:pPr>
      <w:spacing w:after="120" w:line="480" w:lineRule="auto"/>
      <w:ind w:left="283"/>
    </w:pPr>
    <w:rPr>
      <w:rFonts w:ascii="Verdana" w:hAnsi="Verdana"/>
      <w:szCs w:val="20"/>
    </w:rPr>
  </w:style>
  <w:style w:type="character" w:customStyle="1" w:styleId="20">
    <w:name w:val="Основной текст с отступом 2 Знак"/>
    <w:basedOn w:val="a0"/>
    <w:link w:val="2"/>
    <w:rsid w:val="004D6310"/>
    <w:rPr>
      <w:rFonts w:ascii="Verdana" w:eastAsia="Times New Roman" w:hAnsi="Verdana" w:cs="Times New Roman"/>
      <w:sz w:val="24"/>
      <w:szCs w:val="20"/>
      <w:lang w:eastAsia="ru-RU"/>
    </w:rPr>
  </w:style>
  <w:style w:type="paragraph" w:styleId="ae">
    <w:name w:val="List Paragraph"/>
    <w:basedOn w:val="a"/>
    <w:uiPriority w:val="34"/>
    <w:qFormat/>
    <w:rsid w:val="004D6310"/>
    <w:pPr>
      <w:spacing w:after="200" w:line="276" w:lineRule="auto"/>
      <w:ind w:left="720"/>
      <w:contextualSpacing/>
    </w:pPr>
    <w:rPr>
      <w:rFonts w:ascii="Calibri" w:eastAsia="Calibri" w:hAnsi="Calibri"/>
      <w:sz w:val="22"/>
      <w:szCs w:val="22"/>
      <w:lang w:eastAsia="en-US"/>
    </w:rPr>
  </w:style>
  <w:style w:type="paragraph" w:customStyle="1" w:styleId="s1">
    <w:name w:val="s_1"/>
    <w:basedOn w:val="a"/>
    <w:rsid w:val="00E01D0A"/>
    <w:pPr>
      <w:ind w:firstLine="720"/>
      <w:jc w:val="both"/>
    </w:pPr>
    <w:rPr>
      <w:rFonts w:ascii="Arial" w:hAnsi="Arial" w:cs="Arial"/>
      <w:sz w:val="26"/>
      <w:szCs w:val="26"/>
    </w:rPr>
  </w:style>
  <w:style w:type="paragraph" w:customStyle="1" w:styleId="1">
    <w:name w:val="Без интервала1"/>
    <w:rsid w:val="00E01D0A"/>
    <w:pPr>
      <w:suppressAutoHyphens/>
      <w:spacing w:after="0" w:line="240" w:lineRule="auto"/>
    </w:pPr>
    <w:rPr>
      <w:rFonts w:ascii="Calibri" w:eastAsia="Times New Roman" w:hAnsi="Calibri" w:cs="Calibri"/>
      <w:lang w:eastAsia="zh-CN"/>
    </w:rPr>
  </w:style>
  <w:style w:type="table" w:styleId="af">
    <w:name w:val="Table Grid"/>
    <w:basedOn w:val="a1"/>
    <w:uiPriority w:val="59"/>
    <w:rsid w:val="00E01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Гипертекстовая ссылка"/>
    <w:basedOn w:val="a0"/>
    <w:uiPriority w:val="99"/>
    <w:rsid w:val="00FB5C44"/>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52628">
      <w:bodyDiv w:val="1"/>
      <w:marLeft w:val="0"/>
      <w:marRight w:val="0"/>
      <w:marTop w:val="0"/>
      <w:marBottom w:val="0"/>
      <w:divBdr>
        <w:top w:val="none" w:sz="0" w:space="0" w:color="auto"/>
        <w:left w:val="none" w:sz="0" w:space="0" w:color="auto"/>
        <w:bottom w:val="none" w:sz="0" w:space="0" w:color="auto"/>
        <w:right w:val="none" w:sz="0" w:space="0" w:color="auto"/>
      </w:divBdr>
    </w:div>
    <w:div w:id="8531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8" Type="http://schemas.openxmlformats.org/officeDocument/2006/relationships/hyperlink" Target="https://login.consultant.ru/link/?req=doc&amp;base=LAW&amp;n=378980&amp;date=25.06.2021&amp;demo=1&amp;dst=100014&amp;fld=134"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382667&amp;date=25.06.2021&amp;demo=1&amp;dst=431&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k.s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E994E2E7530B81715244CA18253CE68303E027C7788DEE46B429CD2E16AE9F1244212B941664BA176D456689CED34D9F6D79C2B863ECA107q5G" TargetMode="External"/><Relationship Id="rId23" Type="http://schemas.openxmlformats.org/officeDocument/2006/relationships/fontTable" Target="fontTable.xml"/><Relationship Id="rId10" Type="http://schemas.openxmlformats.org/officeDocument/2006/relationships/hyperlink" Target="file:///C:\content\act\10e29d68-3df7-483d-899e-756273f2f8d5.doc" TargetMode="External"/><Relationship Id="rId19" Type="http://schemas.openxmlformats.org/officeDocument/2006/relationships/hyperlink" Target="https://login.consultant.ru/link/?req=doc&amp;base=LAW&amp;n=373617&amp;date=25.06.2021&amp;demo=1&amp;dst=100011&amp;fld=134" TargetMode="External"/><Relationship Id="rId4" Type="http://schemas.openxmlformats.org/officeDocument/2006/relationships/settings" Target="settings.xml"/><Relationship Id="rId9" Type="http://schemas.openxmlformats.org/officeDocument/2006/relationships/hyperlink" Target="file:///C:\content\act\10e29d68-3df7-483d-899e-756273f2f8d5.doc"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F5C9B-C921-4E85-B4C7-C7EB8A3D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6339</Words>
  <Characters>36134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11</cp:revision>
  <cp:lastPrinted>2021-12-23T00:47:00Z</cp:lastPrinted>
  <dcterms:created xsi:type="dcterms:W3CDTF">2021-12-06T06:31:00Z</dcterms:created>
  <dcterms:modified xsi:type="dcterms:W3CDTF">2021-12-23T03:27:00Z</dcterms:modified>
</cp:coreProperties>
</file>