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2A" w:rsidRPr="008A46BC" w:rsidRDefault="008A46BC" w:rsidP="008A46BC">
      <w:pPr>
        <w:ind w:firstLine="0"/>
        <w:jc w:val="center"/>
        <w:rPr>
          <w:b/>
        </w:rPr>
      </w:pPr>
      <w:r w:rsidRPr="008A46BC">
        <w:rPr>
          <w:b/>
        </w:rPr>
        <w:t>Трудовые права мобилизованных граждан</w:t>
      </w:r>
    </w:p>
    <w:p w:rsidR="008A46BC" w:rsidRDefault="008A46BC"/>
    <w:p w:rsidR="00B806B9" w:rsidRDefault="00B806B9">
      <w:r>
        <w:t>Статьей 351.7 Трудового кодекса Российск</w:t>
      </w:r>
      <w:r w:rsidR="008A46BC">
        <w:t>ой Федерации установлены гарант</w:t>
      </w:r>
      <w:r>
        <w:t xml:space="preserve">ии </w:t>
      </w:r>
      <w:r w:rsidR="008A46BC">
        <w:t xml:space="preserve">реализации </w:t>
      </w:r>
      <w:r>
        <w:t>трудо</w:t>
      </w:r>
      <w:r w:rsidR="008A46BC">
        <w:t>вых прав мобилизованных граждан.</w:t>
      </w:r>
    </w:p>
    <w:p w:rsidR="008A46BC" w:rsidRDefault="008A46BC" w:rsidP="008A46BC">
      <w:r>
        <w:t>Так, в</w:t>
      </w:r>
      <w:r>
        <w:t xml:space="preserve"> случае призыва работника на военную службу по мобилизации </w:t>
      </w:r>
      <w:r w:rsidRPr="008A46BC">
        <w:t>действие трудового договора, заключенного между работником и работодателем, приостанавливается на период прохождения работником военной службы.</w:t>
      </w:r>
    </w:p>
    <w:p w:rsidR="008A46BC" w:rsidRPr="008A46BC" w:rsidRDefault="00B806B9" w:rsidP="00B806B9">
      <w:r w:rsidRPr="008A46BC">
        <w:t>В период приостановления действия трудового договора за работником сохраняется место работы (д</w:t>
      </w:r>
      <w:bookmarkStart w:id="0" w:name="_GoBack"/>
      <w:bookmarkEnd w:id="0"/>
      <w:r w:rsidRPr="008A46BC">
        <w:t xml:space="preserve">олжность). </w:t>
      </w:r>
    </w:p>
    <w:p w:rsidR="00B806B9" w:rsidRDefault="00B806B9" w:rsidP="00B806B9">
      <w:r w:rsidRPr="008A46BC"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</w:t>
      </w:r>
      <w:r>
        <w:t>.</w:t>
      </w:r>
    </w:p>
    <w:p w:rsidR="00B806B9" w:rsidRPr="008A46BC" w:rsidRDefault="00B806B9" w:rsidP="00B806B9">
      <w:r w:rsidRPr="008A46BC">
        <w:t>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B806B9" w:rsidRPr="008A46BC" w:rsidRDefault="00B806B9" w:rsidP="00B806B9">
      <w:r w:rsidRPr="008A46BC">
        <w:t>Период приостановления 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B806B9" w:rsidRPr="008A46BC" w:rsidRDefault="00B806B9" w:rsidP="00B806B9">
      <w:r w:rsidRPr="008A46BC">
        <w:t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дня.</w:t>
      </w:r>
    </w:p>
    <w:p w:rsidR="00B806B9" w:rsidRPr="008A46BC" w:rsidRDefault="00B806B9" w:rsidP="00B806B9">
      <w:r w:rsidRPr="008A46BC">
        <w:t>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:rsidR="00B806B9" w:rsidRDefault="00B806B9" w:rsidP="00B806B9">
      <w:r w:rsidRPr="008A46BC"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</w:t>
      </w:r>
      <w:r>
        <w:t>.</w:t>
      </w:r>
    </w:p>
    <w:sectPr w:rsidR="00B8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F2"/>
    <w:rsid w:val="000952F2"/>
    <w:rsid w:val="008A46BC"/>
    <w:rsid w:val="00B806B9"/>
    <w:rsid w:val="00C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A6F6"/>
  <w15:chartTrackingRefBased/>
  <w15:docId w15:val="{E46C468C-CD53-4DBF-9A22-866601BE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2022-11-21T10:17:00Z</dcterms:created>
  <dcterms:modified xsi:type="dcterms:W3CDTF">2022-11-21T10:41:00Z</dcterms:modified>
</cp:coreProperties>
</file>