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DE" w:rsidRDefault="00F927DE" w:rsidP="00F927DE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F927DE" w:rsidRDefault="00F927DE" w:rsidP="00F927DE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F927DE" w:rsidRDefault="00F927DE" w:rsidP="00F927DE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F927DE" w:rsidRDefault="00F927DE" w:rsidP="00F927DE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F927DE" w:rsidRPr="00F927DE" w:rsidRDefault="00F927DE" w:rsidP="00F927DE">
      <w:pPr>
        <w:spacing w:line="24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F927DE">
        <w:rPr>
          <w:rFonts w:ascii="Times New Roman" w:hAnsi="Times New Roman"/>
          <w:b/>
          <w:szCs w:val="24"/>
        </w:rPr>
        <w:t xml:space="preserve">  </w:t>
      </w:r>
    </w:p>
    <w:p w:rsidR="00F927DE" w:rsidRPr="00F927DE" w:rsidRDefault="00F927DE" w:rsidP="00F927DE">
      <w:pPr>
        <w:spacing w:line="240" w:lineRule="auto"/>
        <w:rPr>
          <w:rFonts w:ascii="Times New Roman" w:hAnsi="Times New Roman"/>
          <w:b/>
          <w:szCs w:val="24"/>
        </w:rPr>
      </w:pPr>
      <w:r w:rsidRPr="00F927DE">
        <w:rPr>
          <w:rFonts w:ascii="Times New Roman" w:hAnsi="Times New Roman"/>
          <w:b/>
          <w:szCs w:val="24"/>
        </w:rPr>
        <w:t>09.12.2022                                                                                                                         г. Иркутск</w:t>
      </w:r>
    </w:p>
    <w:p w:rsidR="00F927DE" w:rsidRPr="00F927DE" w:rsidRDefault="00F927DE" w:rsidP="00F927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362706" w:rsidRPr="00B26E91" w:rsidRDefault="00F927DE" w:rsidP="00B26E91">
      <w:pPr>
        <w:tabs>
          <w:tab w:val="left" w:pos="0"/>
          <w:tab w:val="right" w:pos="10205"/>
        </w:tabs>
        <w:spacing w:line="240" w:lineRule="auto"/>
        <w:jc w:val="both"/>
        <w:rPr>
          <w:rFonts w:ascii="Times New Roman" w:hAnsi="Times New Roman"/>
          <w:b/>
          <w:color w:val="auto"/>
          <w:szCs w:val="24"/>
        </w:rPr>
      </w:pPr>
      <w:r w:rsidRPr="00B26E91">
        <w:rPr>
          <w:rFonts w:ascii="Times New Roman" w:hAnsi="Times New Roman"/>
          <w:b/>
          <w:color w:val="auto"/>
          <w:szCs w:val="24"/>
        </w:rPr>
        <w:t>Полную информацию как будет работать Единый налоговый счет можно узнать на соответствующей промостранице на сайте ФНС России</w:t>
      </w:r>
    </w:p>
    <w:p w:rsidR="00F927DE" w:rsidRPr="00B26E91" w:rsidRDefault="00F927DE" w:rsidP="00B26E91">
      <w:pPr>
        <w:tabs>
          <w:tab w:val="left" w:pos="0"/>
          <w:tab w:val="right" w:pos="10205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B26E91" w:rsidRDefault="00F927DE" w:rsidP="00B26E91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B26E91">
        <w:rPr>
          <w:rFonts w:ascii="Times New Roman" w:hAnsi="Times New Roman"/>
          <w:color w:val="auto"/>
          <w:szCs w:val="24"/>
          <w:highlight w:val="white"/>
        </w:rPr>
        <w:t>На сайте ФНС России </w:t>
      </w:r>
      <w:hyperlink r:id="rId5" w:history="1">
        <w:r w:rsidRPr="00B26E91">
          <w:rPr>
            <w:rFonts w:ascii="Times New Roman" w:hAnsi="Times New Roman"/>
            <w:color w:val="auto"/>
            <w:szCs w:val="24"/>
            <w:highlight w:val="white"/>
          </w:rPr>
          <w:t>создана промостраница</w:t>
        </w:r>
      </w:hyperlink>
      <w:r w:rsidR="00B26E91" w:rsidRPr="00B26E91">
        <w:rPr>
          <w:rFonts w:ascii="Times New Roman" w:hAnsi="Times New Roman"/>
          <w:color w:val="auto"/>
          <w:szCs w:val="24"/>
          <w:highlight w:val="white"/>
        </w:rPr>
        <w:t xml:space="preserve"> (</w:t>
      </w:r>
      <w:hyperlink r:id="rId6" w:history="1">
        <w:r w:rsidR="00B26E91" w:rsidRPr="00B26E91">
          <w:rPr>
            <w:rStyle w:val="a3"/>
            <w:rFonts w:ascii="Times New Roman" w:hAnsi="Times New Roman"/>
          </w:rPr>
          <w:t>https://www.nalog.gov.ru/rn38/ens/</w:t>
        </w:r>
      </w:hyperlink>
      <w:r w:rsidR="00B26E91" w:rsidRPr="00B26E91">
        <w:rPr>
          <w:rFonts w:ascii="Times New Roman" w:hAnsi="Times New Roman"/>
        </w:rPr>
        <w:t>)</w:t>
      </w:r>
      <w:r w:rsidRPr="00B26E91">
        <w:rPr>
          <w:rFonts w:ascii="Times New Roman" w:hAnsi="Times New Roman"/>
          <w:color w:val="auto"/>
          <w:szCs w:val="24"/>
          <w:highlight w:val="white"/>
        </w:rPr>
        <w:t>, которая поможет налогоплательщикам разобраться во всех нюансах перехода на новый порядок учета обязательных платежей – Единый налоговый счет</w:t>
      </w:r>
      <w:r w:rsidR="00345020">
        <w:rPr>
          <w:rFonts w:ascii="Times New Roman" w:hAnsi="Times New Roman"/>
          <w:color w:val="auto"/>
          <w:szCs w:val="24"/>
          <w:highlight w:val="white"/>
        </w:rPr>
        <w:t xml:space="preserve"> (ЕНС)</w:t>
      </w:r>
      <w:r w:rsidRPr="00B26E91">
        <w:rPr>
          <w:rFonts w:ascii="Times New Roman" w:hAnsi="Times New Roman"/>
          <w:color w:val="auto"/>
          <w:szCs w:val="24"/>
          <w:highlight w:val="white"/>
        </w:rPr>
        <w:t xml:space="preserve">. </w:t>
      </w:r>
      <w:r w:rsidR="00B26E91" w:rsidRPr="00B26E91">
        <w:rPr>
          <w:rFonts w:ascii="Times New Roman" w:hAnsi="Times New Roman"/>
          <w:color w:val="auto"/>
          <w:szCs w:val="24"/>
          <w:highlight w:val="white"/>
        </w:rPr>
        <w:t xml:space="preserve">Для удобства пользователей на </w:t>
      </w:r>
      <w:r w:rsidR="00345020">
        <w:rPr>
          <w:rFonts w:ascii="Times New Roman" w:hAnsi="Times New Roman"/>
          <w:color w:val="auto"/>
          <w:szCs w:val="24"/>
          <w:highlight w:val="white"/>
        </w:rPr>
        <w:t>ней</w:t>
      </w:r>
      <w:r w:rsidR="00B26E91" w:rsidRPr="00B26E91">
        <w:rPr>
          <w:rFonts w:ascii="Times New Roman" w:hAnsi="Times New Roman"/>
          <w:color w:val="auto"/>
          <w:szCs w:val="24"/>
          <w:highlight w:val="white"/>
        </w:rPr>
        <w:t xml:space="preserve"> есть ссылка к разделу, </w:t>
      </w:r>
      <w:hyperlink r:id="rId7" w:history="1">
        <w:r w:rsidR="00B26E91" w:rsidRPr="00B26E91">
          <w:rPr>
            <w:rFonts w:ascii="Times New Roman" w:hAnsi="Times New Roman"/>
            <w:color w:val="auto"/>
            <w:szCs w:val="24"/>
            <w:highlight w:val="white"/>
          </w:rPr>
          <w:t>посвященному ЕНС</w:t>
        </w:r>
      </w:hyperlink>
      <w:r w:rsidR="00B26E91" w:rsidRPr="00B26E91">
        <w:rPr>
          <w:rFonts w:ascii="Times New Roman" w:hAnsi="Times New Roman"/>
          <w:color w:val="auto"/>
          <w:szCs w:val="24"/>
          <w:highlight w:val="white"/>
        </w:rPr>
        <w:t xml:space="preserve">, в котором собраны наиболее распространенные вопросы и ответы по </w:t>
      </w:r>
      <w:r w:rsidR="00345020">
        <w:rPr>
          <w:rFonts w:ascii="Times New Roman" w:hAnsi="Times New Roman"/>
          <w:color w:val="auto"/>
          <w:szCs w:val="24"/>
          <w:highlight w:val="white"/>
        </w:rPr>
        <w:t>данной</w:t>
      </w:r>
      <w:r w:rsidR="00B26E91" w:rsidRPr="00B26E91">
        <w:rPr>
          <w:rFonts w:ascii="Times New Roman" w:hAnsi="Times New Roman"/>
          <w:color w:val="auto"/>
          <w:szCs w:val="24"/>
          <w:highlight w:val="white"/>
        </w:rPr>
        <w:t xml:space="preserve"> тематике</w:t>
      </w:r>
      <w:r w:rsidR="00345020">
        <w:rPr>
          <w:rFonts w:ascii="Times New Roman" w:hAnsi="Times New Roman"/>
          <w:color w:val="auto"/>
          <w:szCs w:val="24"/>
          <w:highlight w:val="white"/>
        </w:rPr>
        <w:t>.</w:t>
      </w:r>
    </w:p>
    <w:p w:rsidR="00345020" w:rsidRPr="00B26E91" w:rsidRDefault="00345020" w:rsidP="00B26E91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F927DE" w:rsidRDefault="00345020" w:rsidP="00B26E91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>
        <w:rPr>
          <w:rFonts w:ascii="Times New Roman" w:hAnsi="Times New Roman"/>
          <w:color w:val="auto"/>
          <w:szCs w:val="24"/>
          <w:highlight w:val="white"/>
        </w:rPr>
        <w:t>Новый институт ЕНС</w:t>
      </w:r>
      <w:r w:rsidR="00B26E91" w:rsidRPr="00B26E91">
        <w:rPr>
          <w:rFonts w:ascii="Times New Roman" w:hAnsi="Times New Roman"/>
          <w:color w:val="auto"/>
          <w:szCs w:val="24"/>
          <w:highlight w:val="white"/>
        </w:rPr>
        <w:t xml:space="preserve"> заработает с 1 января 2023 года.</w:t>
      </w:r>
      <w:r w:rsidR="00B26E91">
        <w:rPr>
          <w:rFonts w:ascii="Times New Roman" w:hAnsi="Times New Roman"/>
          <w:color w:val="auto"/>
          <w:szCs w:val="24"/>
          <w:highlight w:val="white"/>
        </w:rPr>
        <w:t xml:space="preserve"> </w:t>
      </w:r>
      <w:r>
        <w:rPr>
          <w:rFonts w:ascii="Times New Roman" w:hAnsi="Times New Roman"/>
          <w:color w:val="auto"/>
          <w:szCs w:val="24"/>
          <w:highlight w:val="white"/>
        </w:rPr>
        <w:t>Он подразумевает</w:t>
      </w:r>
      <w:r w:rsidR="00F927DE" w:rsidRPr="00B26E91">
        <w:rPr>
          <w:rFonts w:ascii="Times New Roman" w:hAnsi="Times New Roman"/>
          <w:color w:val="auto"/>
          <w:szCs w:val="24"/>
          <w:highlight w:val="white"/>
        </w:rPr>
        <w:t xml:space="preserve">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невозможно. Сроки сдачи отчетности и уплаты единые – больше не придется помнить сроки по разным налогам. В результате, платежи без ошибок, пеней и штрафов, что экономит бизнесу время и деньги.</w:t>
      </w:r>
    </w:p>
    <w:p w:rsidR="00B26E91" w:rsidRPr="00B26E91" w:rsidRDefault="00B26E91" w:rsidP="00B26E91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F927DE" w:rsidRDefault="00F927DE" w:rsidP="00B26E91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B26E91">
        <w:rPr>
          <w:rFonts w:ascii="Times New Roman" w:hAnsi="Times New Roman"/>
          <w:color w:val="auto"/>
          <w:szCs w:val="24"/>
          <w:highlight w:val="white"/>
        </w:rPr>
        <w:t>Если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 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B26E91" w:rsidRPr="00B26E91" w:rsidRDefault="00B26E91" w:rsidP="00B26E91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345020" w:rsidRDefault="00345020" w:rsidP="00345020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B26E91">
        <w:rPr>
          <w:rFonts w:ascii="Times New Roman" w:hAnsi="Times New Roman"/>
          <w:color w:val="auto"/>
          <w:szCs w:val="24"/>
          <w:highlight w:val="white"/>
        </w:rPr>
        <w:t xml:space="preserve">Необходимую информацию по вопросам ведения Единого налогового счета </w:t>
      </w:r>
      <w:r>
        <w:rPr>
          <w:rFonts w:ascii="Times New Roman" w:hAnsi="Times New Roman"/>
          <w:color w:val="auto"/>
          <w:szCs w:val="24"/>
          <w:highlight w:val="white"/>
        </w:rPr>
        <w:t xml:space="preserve">дополнительно </w:t>
      </w:r>
      <w:r w:rsidRPr="00B26E91">
        <w:rPr>
          <w:rFonts w:ascii="Times New Roman" w:hAnsi="Times New Roman"/>
          <w:color w:val="auto"/>
          <w:szCs w:val="24"/>
          <w:highlight w:val="white"/>
        </w:rPr>
        <w:t xml:space="preserve">можно получить в </w:t>
      </w:r>
      <w:proofErr w:type="gramStart"/>
      <w:r w:rsidRPr="00B26E91">
        <w:rPr>
          <w:rFonts w:ascii="Times New Roman" w:hAnsi="Times New Roman"/>
          <w:color w:val="auto"/>
          <w:szCs w:val="24"/>
          <w:highlight w:val="white"/>
        </w:rPr>
        <w:t>Контакт-центре</w:t>
      </w:r>
      <w:proofErr w:type="gramEnd"/>
      <w:r w:rsidRPr="00B26E91">
        <w:rPr>
          <w:rFonts w:ascii="Times New Roman" w:hAnsi="Times New Roman"/>
          <w:color w:val="auto"/>
          <w:szCs w:val="24"/>
          <w:highlight w:val="white"/>
        </w:rPr>
        <w:t xml:space="preserve"> ФНС России по телефону 8-800-222-22-22, а также у чат-бота Таксика</w:t>
      </w:r>
      <w:r>
        <w:rPr>
          <w:rFonts w:ascii="Times New Roman" w:hAnsi="Times New Roman"/>
          <w:color w:val="auto"/>
          <w:szCs w:val="24"/>
          <w:highlight w:val="white"/>
        </w:rPr>
        <w:t xml:space="preserve"> на сайте ФНС России</w:t>
      </w:r>
      <w:r w:rsidRPr="00B26E91">
        <w:rPr>
          <w:rFonts w:ascii="Times New Roman" w:hAnsi="Times New Roman"/>
          <w:color w:val="auto"/>
          <w:szCs w:val="24"/>
          <w:highlight w:val="white"/>
        </w:rPr>
        <w:t>.</w:t>
      </w:r>
    </w:p>
    <w:p w:rsidR="002F281C" w:rsidRDefault="002F281C" w:rsidP="00345020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44D87" w:rsidRDefault="00544D87" w:rsidP="00362706">
      <w:pPr>
        <w:spacing w:line="240" w:lineRule="auto"/>
        <w:jc w:val="both"/>
        <w:rPr>
          <w:rFonts w:ascii="Times New Roman" w:hAnsi="Times New Roman"/>
          <w:sz w:val="20"/>
        </w:rPr>
      </w:pPr>
    </w:p>
    <w:sectPr w:rsidR="00544D87" w:rsidSect="00185DCF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9"/>
    <w:rsid w:val="0002776E"/>
    <w:rsid w:val="000E657B"/>
    <w:rsid w:val="00154023"/>
    <w:rsid w:val="00185DCF"/>
    <w:rsid w:val="001E105B"/>
    <w:rsid w:val="001E30BD"/>
    <w:rsid w:val="0020410D"/>
    <w:rsid w:val="002B473B"/>
    <w:rsid w:val="002D4D99"/>
    <w:rsid w:val="002F281C"/>
    <w:rsid w:val="003118F5"/>
    <w:rsid w:val="00345020"/>
    <w:rsid w:val="00362706"/>
    <w:rsid w:val="00544D87"/>
    <w:rsid w:val="00587364"/>
    <w:rsid w:val="005B64E5"/>
    <w:rsid w:val="005F6EB9"/>
    <w:rsid w:val="006A06ED"/>
    <w:rsid w:val="007C7E6B"/>
    <w:rsid w:val="008362D7"/>
    <w:rsid w:val="008D2FFC"/>
    <w:rsid w:val="009D4268"/>
    <w:rsid w:val="00B26E91"/>
    <w:rsid w:val="00C25E85"/>
    <w:rsid w:val="00D46440"/>
    <w:rsid w:val="00D70036"/>
    <w:rsid w:val="00F03D98"/>
    <w:rsid w:val="00F87111"/>
    <w:rsid w:val="00F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91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706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b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36270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627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26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91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706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b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36270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627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26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kb/?t1=1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38/ens/" TargetMode="External"/><Relationship Id="rId5" Type="http://schemas.openxmlformats.org/officeDocument/2006/relationships/hyperlink" Target="https://www.nalog.gov.ru/rn77/e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Верхозина</cp:lastModifiedBy>
  <cp:revision>2</cp:revision>
  <cp:lastPrinted>2022-12-09T00:18:00Z</cp:lastPrinted>
  <dcterms:created xsi:type="dcterms:W3CDTF">2022-12-12T02:58:00Z</dcterms:created>
  <dcterms:modified xsi:type="dcterms:W3CDTF">2022-12-12T02:58:00Z</dcterms:modified>
</cp:coreProperties>
</file>