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РОССИЙСКАЯ ФЕДЕРАЦИЯ</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ИРКУТСКАЯ ОБЛАСТЬ</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ИРКУТСКИЙ РАЙОН</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ОЕКСКОЕ МУНИЦИПАЛЬНОЕ ОБРАЗОВАНИЕ</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АДМИНИСТРАЦИЯ</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РАСПОРЯЖЕНИЕ</w:t>
      </w:r>
    </w:p>
    <w:p w:rsidR="00D06A6C" w:rsidRPr="00D06A6C" w:rsidRDefault="00D06A6C" w:rsidP="00D06A6C">
      <w:pPr>
        <w:spacing w:after="240"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от «18» июня 2018 г.                                                                                                              №100-р</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r w:rsidRPr="00D06A6C">
        <w:rPr>
          <w:rFonts w:eastAsia="Times New Roman" w:cs="Times New Roman"/>
          <w:b/>
          <w:bCs/>
          <w:sz w:val="24"/>
          <w:szCs w:val="24"/>
          <w:lang w:eastAsia="ru-RU"/>
        </w:rPr>
        <w:t> </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согласно приложению.</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3. Разместить настоящее распоряжение на интернет-сайте </w:t>
      </w:r>
      <w:hyperlink r:id="rId5" w:history="1">
        <w:r w:rsidRPr="00D06A6C">
          <w:rPr>
            <w:rFonts w:eastAsia="Times New Roman" w:cs="Times New Roman"/>
            <w:color w:val="44A1C7"/>
            <w:sz w:val="24"/>
            <w:szCs w:val="24"/>
            <w:u w:val="single"/>
            <w:lang w:eastAsia="ru-RU"/>
          </w:rPr>
          <w:t>www.oek.su</w:t>
        </w:r>
      </w:hyperlink>
      <w:r w:rsidRPr="00D06A6C">
        <w:rPr>
          <w:rFonts w:eastAsia="Times New Roman" w:cs="Times New Roman"/>
          <w:sz w:val="24"/>
          <w:szCs w:val="24"/>
          <w:lang w:eastAsia="ru-RU"/>
        </w:rPr>
        <w:t>, а также на официальном сайте Российской Федерации для размещения информации о проведении торгов </w:t>
      </w:r>
      <w:hyperlink r:id="rId6" w:history="1">
        <w:r w:rsidRPr="00D06A6C">
          <w:rPr>
            <w:rFonts w:eastAsia="Times New Roman" w:cs="Times New Roman"/>
            <w:color w:val="44A1C7"/>
            <w:sz w:val="24"/>
            <w:szCs w:val="24"/>
            <w:u w:val="single"/>
            <w:lang w:eastAsia="ru-RU"/>
          </w:rPr>
          <w:t>http://www.torgi.gov.ru</w:t>
        </w:r>
      </w:hyperlink>
      <w:r w:rsidRPr="00D06A6C">
        <w:rPr>
          <w:rFonts w:eastAsia="Times New Roman" w:cs="Times New Roman"/>
          <w:sz w:val="24"/>
          <w:szCs w:val="24"/>
          <w:lang w:eastAsia="ru-RU"/>
        </w:rPr>
        <w:t>.</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4. Контроль за исполнением данного распоряжения оставляю за собой.</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i/>
          <w:iCs/>
          <w:sz w:val="24"/>
          <w:szCs w:val="24"/>
          <w:lang w:eastAsia="ru-RU"/>
        </w:rPr>
        <w:t>Глава администрации Оекского муниципального образования О.А. Парфенов</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Приложение № 1</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к распоряжению администрации</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Оекского муниципального образования</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от 18 июня 2018 года №100-р</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Конкурсная документация</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по проведению открытого конкурса по отбору</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управляющей организации для управления многоквартирными домами, расположенными на территории Оекского муниципального образования</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1.Основание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2.Предмет конкурса – право заключения договоров управления многоквартирными домами в отношении объекта конкурса.</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 xml:space="preserve">3.Объект конкурса – общее имущество собственников помещений в многоквартирных домах по следующим адресам: в/г 64, в/ч51870/жилой дом(Иркутский р-он, п. Оек, д. 8 (д. </w:t>
      </w:r>
      <w:r w:rsidRPr="00D06A6C">
        <w:rPr>
          <w:rFonts w:eastAsia="Times New Roman" w:cs="Times New Roman"/>
          <w:sz w:val="24"/>
          <w:szCs w:val="24"/>
          <w:lang w:eastAsia="ru-RU"/>
        </w:rPr>
        <w:lastRenderedPageBreak/>
        <w:t>Максимовщина)) (64/49); в/г 64, в/ч 51870/жилой дом(Иркутский район, д. Максимовщина, дома № 4, 5, 30, 53, 41, 51, 59); общежитие с. Оек 64/25.</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4.Организатор конкурса – администрация Оекского муниципального образования,</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Место нахождения: Иркутская область, Иркутский район, с. Оек, ул. Кирова, 91 "Г".</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Почтовый адрес: 664541, Иркутская область, Иркутский район, с. Оек, ул. Кирова, 91 "Г".</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 Дата начала приема заявок на участие в конкурсе– 19.06.2018 г.</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 Дата окончания приема заявок на участие в конкурсе – 19.07.2018 г. в 14 часов 00 минут.</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 Дата, время и место вскрытия конвертов с заявками на участие в конкурсе – 22.07.2018 г. в 14 часов 00 минут по адресу: Иркутский район, с. Оек, ул.Кирова, 91 «Г», актовый зал.</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 Дата, время и место заседания комиссии о признании претендента участником конкурса или об отказе в допуске претендента к участию в конкурсе - 25.07.2018 г. в 14 часов 00 минут по адресу: Иркутский район, с. Оек, ул.Кирова, 91 «Г», актовый зал.</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 Дата, время и место проведения конкурса – 26.07.2018 г. в 14 часов 00 минут по адресу: Иркутский район, с. Оек, ул.Кирова, 91 «Г», актовый зал.</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Номер контактного телефона/факса: 8(3952)69-31-22, 69-33-11.</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Обеспечение заявки на участие в конкурсе составляет: 11543,82 (одиннадцать тысяч пятьсот сорок три рубля восемьдесят две копейки).</w:t>
      </w:r>
    </w:p>
    <w:p w:rsidR="00D06A6C" w:rsidRPr="00D06A6C" w:rsidRDefault="00D06A6C" w:rsidP="00D06A6C">
      <w:pPr>
        <w:spacing w:line="240" w:lineRule="auto"/>
        <w:ind w:firstLine="0"/>
        <w:rPr>
          <w:rFonts w:eastAsia="Times New Roman" w:cs="Times New Roman"/>
          <w:sz w:val="24"/>
          <w:szCs w:val="24"/>
          <w:lang w:eastAsia="ru-RU"/>
        </w:rPr>
      </w:pPr>
      <w:r w:rsidRPr="00D06A6C">
        <w:rPr>
          <w:rFonts w:eastAsia="Times New Roman" w:cs="Times New Roman"/>
          <w:sz w:val="24"/>
          <w:szCs w:val="24"/>
          <w:lang w:eastAsia="ru-RU"/>
        </w:rPr>
        <w:t>- Реквизиты банковского счета для перечисления средств в качестве обеспечения заявки на участие в конкурсе:</w:t>
      </w:r>
    </w:p>
    <w:tbl>
      <w:tblPr>
        <w:tblW w:w="9708" w:type="dxa"/>
        <w:tblCellSpacing w:w="0" w:type="dxa"/>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D06A6C" w:rsidRPr="00D06A6C" w:rsidTr="00D06A6C">
        <w:trPr>
          <w:tblCellSpacing w:w="0" w:type="dxa"/>
        </w:trPr>
        <w:tc>
          <w:tcPr>
            <w:tcW w:w="4900" w:type="pct"/>
            <w:gridSpan w:val="6"/>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Банк получателя – Отделение Иркутск г.Иркутск</w:t>
            </w:r>
          </w:p>
        </w:tc>
        <w:tc>
          <w:tcPr>
            <w:tcW w:w="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r>
      <w:tr w:rsidR="00D06A6C" w:rsidRPr="00D06A6C" w:rsidTr="00D06A6C">
        <w:trPr>
          <w:tblCellSpacing w:w="0" w:type="dxa"/>
        </w:trPr>
        <w:tc>
          <w:tcPr>
            <w:tcW w:w="3650" w:type="pct"/>
            <w:gridSpan w:val="3"/>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Расчетный счет: 40302810825203000158</w:t>
            </w:r>
          </w:p>
        </w:tc>
        <w:tc>
          <w:tcPr>
            <w:tcW w:w="10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3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6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r>
      <w:tr w:rsidR="00D06A6C" w:rsidRPr="00D06A6C" w:rsidTr="00D06A6C">
        <w:trPr>
          <w:tblCellSpacing w:w="0" w:type="dxa"/>
        </w:trPr>
        <w:tc>
          <w:tcPr>
            <w:tcW w:w="3650" w:type="pct"/>
            <w:gridSpan w:val="3"/>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ИНН 3827020785, КПП 382701001</w:t>
            </w:r>
          </w:p>
        </w:tc>
        <w:tc>
          <w:tcPr>
            <w:tcW w:w="10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3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6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r>
      <w:tr w:rsidR="00D06A6C" w:rsidRPr="00D06A6C" w:rsidTr="00D06A6C">
        <w:trPr>
          <w:tblCellSpacing w:w="0" w:type="dxa"/>
        </w:trPr>
        <w:tc>
          <w:tcPr>
            <w:tcW w:w="4900" w:type="pct"/>
            <w:gridSpan w:val="6"/>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Получатель – Отделение Иркутск г. Иркутск, л/с 05343007970</w:t>
            </w:r>
          </w:p>
        </w:tc>
        <w:tc>
          <w:tcPr>
            <w:tcW w:w="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r>
      <w:tr w:rsidR="00D06A6C" w:rsidRPr="00D06A6C" w:rsidTr="00D06A6C">
        <w:trPr>
          <w:tblCellSpacing w:w="0" w:type="dxa"/>
        </w:trPr>
        <w:tc>
          <w:tcPr>
            <w:tcW w:w="25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БИК 042520001</w:t>
            </w:r>
          </w:p>
        </w:tc>
        <w:tc>
          <w:tcPr>
            <w:tcW w:w="40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6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10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3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6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50" w:type="pct"/>
            <w:vAlign w:val="bottom"/>
            <w:hideMark/>
          </w:tcPr>
          <w:p w:rsidR="00D06A6C" w:rsidRPr="00D06A6C" w:rsidRDefault="00D06A6C" w:rsidP="00D06A6C">
            <w:pPr>
              <w:spacing w:line="240" w:lineRule="auto"/>
              <w:ind w:firstLine="0"/>
              <w:jc w:val="left"/>
              <w:rPr>
                <w:rFonts w:eastAsia="Times New Roman" w:cs="Times New Roman"/>
                <w:sz w:val="24"/>
                <w:szCs w:val="24"/>
                <w:lang w:eastAsia="ru-RU"/>
              </w:rPr>
            </w:pPr>
          </w:p>
        </w:tc>
      </w:tr>
      <w:tr w:rsidR="00D06A6C" w:rsidRPr="00D06A6C" w:rsidTr="00D06A6C">
        <w:trPr>
          <w:tblCellSpacing w:w="0" w:type="dxa"/>
        </w:trPr>
        <w:tc>
          <w:tcPr>
            <w:tcW w:w="2550" w:type="pct"/>
            <w:vAlign w:val="center"/>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400" w:type="pct"/>
            <w:vAlign w:val="center"/>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650" w:type="pct"/>
            <w:vAlign w:val="center"/>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100" w:type="pct"/>
            <w:vAlign w:val="center"/>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350" w:type="pct"/>
            <w:vAlign w:val="center"/>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650" w:type="pct"/>
            <w:vAlign w:val="center"/>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50" w:type="pct"/>
            <w:vAlign w:val="center"/>
            <w:hideMark/>
          </w:tcPr>
          <w:p w:rsidR="00D06A6C" w:rsidRPr="00D06A6C" w:rsidRDefault="00D06A6C" w:rsidP="00D06A6C">
            <w:pPr>
              <w:spacing w:line="240" w:lineRule="auto"/>
              <w:ind w:firstLine="0"/>
              <w:jc w:val="left"/>
              <w:rPr>
                <w:rFonts w:eastAsia="Times New Roman" w:cs="Times New Roman"/>
                <w:sz w:val="24"/>
                <w:szCs w:val="24"/>
                <w:lang w:eastAsia="ru-RU"/>
              </w:rPr>
            </w:pPr>
          </w:p>
        </w:tc>
      </w:tr>
    </w:tbl>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В поле назначение платежа указать: "Обеспечение заявки на участие в открытом конкурсе по отбору управляющей организации".</w:t>
      </w:r>
      <w:r w:rsidRPr="00D06A6C">
        <w:rPr>
          <w:rFonts w:eastAsia="Times New Roman" w:cs="Times New Roman"/>
          <w:sz w:val="24"/>
          <w:szCs w:val="24"/>
          <w:lang w:eastAsia="ru-RU"/>
        </w:rPr>
        <w:br/>
        <w:t>5.Характеристика жилого фонда, расположенного на территории Оекского муниципального образования: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635"/>
        <w:gridCol w:w="985"/>
        <w:gridCol w:w="1104"/>
        <w:gridCol w:w="895"/>
        <w:gridCol w:w="1231"/>
        <w:gridCol w:w="1379"/>
        <w:gridCol w:w="1756"/>
      </w:tblGrid>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 п/п</w:t>
            </w:r>
          </w:p>
        </w:tc>
        <w:tc>
          <w:tcPr>
            <w:tcW w:w="1350" w:type="pct"/>
            <w:gridSpan w:val="2"/>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Адрес</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Год постройки</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Степень износа</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Количество квартир</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S жил. кв.м.</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Населенный пункт</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Номер дома</w:t>
            </w:r>
          </w:p>
        </w:tc>
        <w:tc>
          <w:tcPr>
            <w:tcW w:w="3400" w:type="pct"/>
            <w:gridSpan w:val="5"/>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 село Оек</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1964</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8</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339,2 </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221,8</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 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1952</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214,8 </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148,0 </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 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1952</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161,7 </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118,8 </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30</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1952</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213,5</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146,7</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53</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1965</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176</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165,1</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41</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1965</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14</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730,9</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677,0 </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51</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1966</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16</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619,7</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401,1</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59</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1981</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70</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3297,9</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2307,8</w:t>
            </w:r>
          </w:p>
        </w:tc>
      </w:tr>
      <w:tr w:rsidR="00D06A6C" w:rsidRPr="00D06A6C" w:rsidTr="00D06A6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С.Оек</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64/25</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2009</w:t>
            </w:r>
          </w:p>
        </w:tc>
        <w:tc>
          <w:tcPr>
            <w:tcW w:w="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51</w:t>
            </w:r>
          </w:p>
        </w:tc>
        <w:tc>
          <w:tcPr>
            <w:tcW w:w="7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3123,4</w:t>
            </w:r>
          </w:p>
        </w:tc>
        <w:tc>
          <w:tcPr>
            <w:tcW w:w="9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1474</w:t>
            </w:r>
          </w:p>
        </w:tc>
      </w:tr>
    </w:tbl>
    <w:p w:rsidR="00D06A6C" w:rsidRPr="00D06A6C" w:rsidRDefault="00D06A6C" w:rsidP="00D06A6C">
      <w:pPr>
        <w:spacing w:after="240"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6. </w:t>
      </w:r>
      <w:r w:rsidRPr="00D06A6C">
        <w:rPr>
          <w:rFonts w:eastAsia="Times New Roman" w:cs="Times New Roman"/>
          <w:b/>
          <w:bCs/>
          <w:sz w:val="24"/>
          <w:szCs w:val="24"/>
          <w:lang w:eastAsia="ru-RU"/>
        </w:rPr>
        <w:t>Размер платы за содержание и ремонт жилого помещения, </w:t>
      </w:r>
      <w:r w:rsidRPr="00D06A6C">
        <w:rPr>
          <w:rFonts w:eastAsia="Times New Roman" w:cs="Times New Roman"/>
          <w:sz w:val="24"/>
          <w:szCs w:val="24"/>
          <w:lang w:eastAsia="ru-RU"/>
        </w:rPr>
        <w:t xml:space="preserve">рассчитанный организатором конкурса в зависимости от конструктивных и технических параметров </w:t>
      </w:r>
      <w:r w:rsidRPr="00D06A6C">
        <w:rPr>
          <w:rFonts w:eastAsia="Times New Roman" w:cs="Times New Roman"/>
          <w:sz w:val="24"/>
          <w:szCs w:val="24"/>
          <w:lang w:eastAsia="ru-RU"/>
        </w:rPr>
        <w:lastRenderedPageBreak/>
        <w:t>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23,57 руб. за 1 кв.м. общей площади (приложение №1).</w:t>
      </w:r>
      <w:r w:rsidRPr="00D06A6C">
        <w:rPr>
          <w:rFonts w:eastAsia="Times New Roman" w:cs="Times New Roman"/>
          <w:sz w:val="24"/>
          <w:szCs w:val="24"/>
          <w:lang w:eastAsia="ru-RU"/>
        </w:rPr>
        <w:br/>
        <w:t>7</w:t>
      </w:r>
      <w:r w:rsidRPr="00D06A6C">
        <w:rPr>
          <w:rFonts w:eastAsia="Times New Roman" w:cs="Times New Roman"/>
          <w:b/>
          <w:bCs/>
          <w:sz w:val="24"/>
          <w:szCs w:val="24"/>
          <w:lang w:eastAsia="ru-RU"/>
        </w:rPr>
        <w:t>.</w:t>
      </w:r>
      <w:r w:rsidRPr="00D06A6C">
        <w:rPr>
          <w:rFonts w:eastAsia="Times New Roman" w:cs="Times New Roman"/>
          <w:sz w:val="24"/>
          <w:szCs w:val="24"/>
          <w:lang w:eastAsia="ru-RU"/>
        </w:rPr>
        <w:t> Порядок проведения осмотров заинтересованными лицами и претендентами объекта конкурса: </w:t>
      </w:r>
      <w:r w:rsidRPr="00D06A6C">
        <w:rPr>
          <w:rFonts w:eastAsia="Times New Roman" w:cs="Times New Roman"/>
          <w:sz w:val="24"/>
          <w:szCs w:val="24"/>
          <w:lang w:eastAsia="ru-RU"/>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D06A6C">
        <w:rPr>
          <w:rFonts w:eastAsia="Times New Roman" w:cs="Times New Roman"/>
          <w:sz w:val="24"/>
          <w:szCs w:val="24"/>
          <w:lang w:eastAsia="ru-RU"/>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D06A6C">
        <w:rPr>
          <w:rFonts w:eastAsia="Times New Roman" w:cs="Times New Roman"/>
          <w:sz w:val="24"/>
          <w:szCs w:val="24"/>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D06A6C">
        <w:rPr>
          <w:rFonts w:eastAsia="Times New Roman" w:cs="Times New Roman"/>
          <w:sz w:val="24"/>
          <w:szCs w:val="24"/>
          <w:lang w:eastAsia="ru-RU"/>
        </w:rPr>
        <w:br/>
        <w:t>9. Требования к участникам конкурса.</w:t>
      </w:r>
      <w:r w:rsidRPr="00D06A6C">
        <w:rPr>
          <w:rFonts w:eastAsia="Times New Roman" w:cs="Times New Roman"/>
          <w:sz w:val="24"/>
          <w:szCs w:val="24"/>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D06A6C">
        <w:rPr>
          <w:rFonts w:eastAsia="Times New Roman" w:cs="Times New Roman"/>
          <w:sz w:val="24"/>
          <w:szCs w:val="24"/>
          <w:lang w:eastAsia="ru-RU"/>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D06A6C">
        <w:rPr>
          <w:rFonts w:eastAsia="Times New Roman" w:cs="Times New Roman"/>
          <w:sz w:val="24"/>
          <w:szCs w:val="24"/>
          <w:lang w:eastAsia="ru-RU"/>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D06A6C">
        <w:rPr>
          <w:rFonts w:eastAsia="Times New Roman" w:cs="Times New Roman"/>
          <w:sz w:val="24"/>
          <w:szCs w:val="24"/>
          <w:lang w:eastAsia="ru-RU"/>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D06A6C">
        <w:rPr>
          <w:rFonts w:eastAsia="Times New Roman" w:cs="Times New Roman"/>
          <w:sz w:val="24"/>
          <w:szCs w:val="24"/>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D06A6C">
        <w:rPr>
          <w:rFonts w:eastAsia="Times New Roman" w:cs="Times New Roman"/>
          <w:sz w:val="24"/>
          <w:szCs w:val="24"/>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D06A6C">
        <w:rPr>
          <w:rFonts w:eastAsia="Times New Roman" w:cs="Times New Roman"/>
          <w:sz w:val="24"/>
          <w:szCs w:val="24"/>
          <w:lang w:eastAsia="ru-RU"/>
        </w:rPr>
        <w:br/>
        <w:t>8. Форма заявки на участие в конкурсе и порядок ее заполнения.</w:t>
      </w:r>
      <w:r w:rsidRPr="00D06A6C">
        <w:rPr>
          <w:rFonts w:eastAsia="Times New Roman" w:cs="Times New Roman"/>
          <w:sz w:val="24"/>
          <w:szCs w:val="24"/>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D06A6C">
        <w:rPr>
          <w:rFonts w:eastAsia="Times New Roman" w:cs="Times New Roman"/>
          <w:sz w:val="24"/>
          <w:szCs w:val="24"/>
          <w:lang w:eastAsia="ru-RU"/>
        </w:rPr>
        <w:br/>
        <w:t>2) Заявитель вправе подать в отношении одного лота только одну заявку. Заявка подается в письменной форме.</w:t>
      </w:r>
      <w:r w:rsidRPr="00D06A6C">
        <w:rPr>
          <w:rFonts w:eastAsia="Times New Roman" w:cs="Times New Roman"/>
          <w:sz w:val="24"/>
          <w:szCs w:val="24"/>
          <w:lang w:eastAsia="ru-RU"/>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4) Заявка на участие в конкурсе включает в себя:</w:t>
      </w:r>
      <w:r w:rsidRPr="00D06A6C">
        <w:rPr>
          <w:rFonts w:eastAsia="Times New Roman" w:cs="Times New Roman"/>
          <w:sz w:val="24"/>
          <w:szCs w:val="24"/>
          <w:lang w:eastAsia="ru-RU"/>
        </w:rPr>
        <w:br/>
        <w:t>1. сведения и документы о претенденте:</w:t>
      </w:r>
      <w:r w:rsidRPr="00D06A6C">
        <w:rPr>
          <w:rFonts w:eastAsia="Times New Roman" w:cs="Times New Roman"/>
          <w:sz w:val="24"/>
          <w:szCs w:val="24"/>
          <w:lang w:eastAsia="ru-RU"/>
        </w:rPr>
        <w:br/>
        <w:t>- наименование, организационно-правовую форму, место нахождения, почтовый адрес - для юридического лица;</w:t>
      </w:r>
      <w:r w:rsidRPr="00D06A6C">
        <w:rPr>
          <w:rFonts w:eastAsia="Times New Roman" w:cs="Times New Roman"/>
          <w:sz w:val="24"/>
          <w:szCs w:val="24"/>
          <w:lang w:eastAsia="ru-RU"/>
        </w:rPr>
        <w:br/>
        <w:t>- фамилию, имя, отчество, данные документа, удостоверяющего личность, место жительства - для индивидуального предпринимателя;</w:t>
      </w:r>
      <w:r w:rsidRPr="00D06A6C">
        <w:rPr>
          <w:rFonts w:eastAsia="Times New Roman" w:cs="Times New Roman"/>
          <w:sz w:val="24"/>
          <w:szCs w:val="24"/>
          <w:lang w:eastAsia="ru-RU"/>
        </w:rPr>
        <w:br/>
        <w:t>- номер телефона;</w:t>
      </w:r>
      <w:r w:rsidRPr="00D06A6C">
        <w:rPr>
          <w:rFonts w:eastAsia="Times New Roman" w:cs="Times New Roman"/>
          <w:sz w:val="24"/>
          <w:szCs w:val="24"/>
          <w:lang w:eastAsia="ru-RU"/>
        </w:rPr>
        <w:br/>
        <w:t>- выписку из Единого государственного реестра юридических лиц - для юридического лица;</w:t>
      </w:r>
      <w:r w:rsidRPr="00D06A6C">
        <w:rPr>
          <w:rFonts w:eastAsia="Times New Roman" w:cs="Times New Roman"/>
          <w:sz w:val="24"/>
          <w:szCs w:val="24"/>
          <w:lang w:eastAsia="ru-RU"/>
        </w:rPr>
        <w:br/>
        <w:t>-выписку из Единого государственного реестра индивидуальных предпринимателей - для индивидуального предпринимателя;</w:t>
      </w:r>
      <w:r w:rsidRPr="00D06A6C">
        <w:rPr>
          <w:rFonts w:eastAsia="Times New Roman" w:cs="Times New Roman"/>
          <w:sz w:val="24"/>
          <w:szCs w:val="24"/>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D06A6C">
        <w:rPr>
          <w:rFonts w:eastAsia="Times New Roman" w:cs="Times New Roman"/>
          <w:sz w:val="24"/>
          <w:szCs w:val="24"/>
          <w:lang w:eastAsia="ru-RU"/>
        </w:rPr>
        <w:br/>
        <w:t>- реквизиты банковского счета для возврата средств, внесенных в качестве обеспечения заявки на участие в конкурсе; </w:t>
      </w:r>
      <w:r w:rsidRPr="00D06A6C">
        <w:rPr>
          <w:rFonts w:eastAsia="Times New Roman" w:cs="Times New Roman"/>
          <w:sz w:val="24"/>
          <w:szCs w:val="24"/>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D06A6C">
        <w:rPr>
          <w:rFonts w:eastAsia="Times New Roman" w:cs="Times New Roman"/>
          <w:sz w:val="24"/>
          <w:szCs w:val="24"/>
          <w:lang w:eastAsia="ru-RU"/>
        </w:rPr>
        <w:br/>
        <w:t>- документы, подтверждающие внесение средств в качестве обеспечения заявки на участие в конкурсе;</w:t>
      </w:r>
      <w:r w:rsidRPr="00D06A6C">
        <w:rPr>
          <w:rFonts w:eastAsia="Times New Roman" w:cs="Times New Roman"/>
          <w:sz w:val="24"/>
          <w:szCs w:val="24"/>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D06A6C">
        <w:rPr>
          <w:rFonts w:eastAsia="Times New Roman" w:cs="Times New Roman"/>
          <w:sz w:val="24"/>
          <w:szCs w:val="24"/>
          <w:lang w:eastAsia="ru-RU"/>
        </w:rPr>
        <w:br/>
        <w:t>- утвержденный бухгалтерский баланс за последний отчетный период;</w:t>
      </w:r>
      <w:r w:rsidRPr="00D06A6C">
        <w:rPr>
          <w:rFonts w:eastAsia="Times New Roman" w:cs="Times New Roman"/>
          <w:sz w:val="24"/>
          <w:szCs w:val="24"/>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D06A6C">
        <w:rPr>
          <w:rFonts w:eastAsia="Times New Roman" w:cs="Times New Roman"/>
          <w:sz w:val="24"/>
          <w:szCs w:val="24"/>
          <w:lang w:eastAsia="ru-RU"/>
        </w:rPr>
        <w:br/>
        <w:t>5) В заявке заполняются все разделы и все данные установленной формы. </w:t>
      </w:r>
      <w:r w:rsidRPr="00D06A6C">
        <w:rPr>
          <w:rFonts w:eastAsia="Times New Roman" w:cs="Times New Roman"/>
          <w:sz w:val="24"/>
          <w:szCs w:val="24"/>
          <w:lang w:eastAsia="ru-RU"/>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D06A6C">
        <w:rPr>
          <w:rFonts w:eastAsia="Times New Roman" w:cs="Times New Roman"/>
          <w:sz w:val="24"/>
          <w:szCs w:val="24"/>
          <w:lang w:eastAsia="ru-RU"/>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D06A6C">
        <w:rPr>
          <w:rFonts w:eastAsia="Times New Roman" w:cs="Times New Roman"/>
          <w:sz w:val="24"/>
          <w:szCs w:val="24"/>
          <w:lang w:eastAsia="ru-RU"/>
        </w:rPr>
        <w:br/>
        <w:t>7) К заявке прикладываются документы, перечисленные в установленной форме заявки: </w:t>
      </w:r>
      <w:r w:rsidRPr="00D06A6C">
        <w:rPr>
          <w:rFonts w:eastAsia="Times New Roman" w:cs="Times New Roman"/>
          <w:sz w:val="24"/>
          <w:szCs w:val="24"/>
          <w:lang w:eastAsia="ru-RU"/>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D06A6C">
        <w:rPr>
          <w:rFonts w:eastAsia="Times New Roman" w:cs="Times New Roman"/>
          <w:sz w:val="24"/>
          <w:szCs w:val="24"/>
          <w:lang w:eastAsia="ru-RU"/>
        </w:rPr>
        <w:br/>
        <w:t xml:space="preserve">- В качестве документа, подтверждающего полномочия представителя индивидуального </w:t>
      </w:r>
      <w:r w:rsidRPr="00D06A6C">
        <w:rPr>
          <w:rFonts w:eastAsia="Times New Roman" w:cs="Times New Roman"/>
          <w:sz w:val="24"/>
          <w:szCs w:val="24"/>
          <w:lang w:eastAsia="ru-RU"/>
        </w:rPr>
        <w:lastRenderedPageBreak/>
        <w:t>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D06A6C">
        <w:rPr>
          <w:rFonts w:eastAsia="Times New Roman" w:cs="Times New Roman"/>
          <w:sz w:val="24"/>
          <w:szCs w:val="24"/>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D06A6C">
        <w:rPr>
          <w:rFonts w:eastAsia="Times New Roman" w:cs="Times New Roman"/>
          <w:sz w:val="24"/>
          <w:szCs w:val="24"/>
          <w:lang w:eastAsia="ru-RU"/>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D06A6C">
        <w:rPr>
          <w:rFonts w:eastAsia="Times New Roman" w:cs="Times New Roman"/>
          <w:sz w:val="24"/>
          <w:szCs w:val="24"/>
          <w:lang w:eastAsia="ru-RU"/>
        </w:rPr>
        <w:br/>
        <w:t>Все документы, входящие в состав заявки на участие в конкурсе, должны быть составлены на русском языке.</w:t>
      </w:r>
      <w:r w:rsidRPr="00D06A6C">
        <w:rPr>
          <w:rFonts w:eastAsia="Times New Roman" w:cs="Times New Roman"/>
          <w:sz w:val="24"/>
          <w:szCs w:val="24"/>
          <w:lang w:eastAsia="ru-RU"/>
        </w:rPr>
        <w:br/>
        <w:t>Представленные в составе заявки на участие в конкурсе документы претенденту не возвращаются.</w:t>
      </w:r>
      <w:r w:rsidRPr="00D06A6C">
        <w:rPr>
          <w:rFonts w:eastAsia="Times New Roman" w:cs="Times New Roman"/>
          <w:sz w:val="24"/>
          <w:szCs w:val="24"/>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D06A6C">
        <w:rPr>
          <w:rFonts w:eastAsia="Times New Roman" w:cs="Times New Roman"/>
          <w:sz w:val="24"/>
          <w:szCs w:val="24"/>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D06A6C">
        <w:rPr>
          <w:rFonts w:eastAsia="Times New Roman" w:cs="Times New Roman"/>
          <w:sz w:val="24"/>
          <w:szCs w:val="24"/>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D06A6C">
        <w:rPr>
          <w:rFonts w:eastAsia="Times New Roman" w:cs="Times New Roman"/>
          <w:b/>
          <w:bCs/>
          <w:sz w:val="24"/>
          <w:szCs w:val="24"/>
          <w:lang w:eastAsia="ru-RU"/>
        </w:rPr>
        <w:t>Не вскрывать до 14-00 (время Иркутское) «22 июля 2018 года</w:t>
      </w:r>
      <w:r w:rsidRPr="00D06A6C">
        <w:rPr>
          <w:rFonts w:eastAsia="Times New Roman" w:cs="Times New Roman"/>
          <w:sz w:val="24"/>
          <w:szCs w:val="24"/>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D06A6C">
        <w:rPr>
          <w:rFonts w:eastAsia="Times New Roman" w:cs="Times New Roman"/>
          <w:sz w:val="24"/>
          <w:szCs w:val="24"/>
          <w:lang w:eastAsia="ru-RU"/>
        </w:rPr>
        <w:br/>
        <w:t>9. Срок заключения договора и предоставления исполнения обязательств.</w:t>
      </w:r>
      <w:r w:rsidRPr="00D06A6C">
        <w:rPr>
          <w:rFonts w:eastAsia="Times New Roman" w:cs="Times New Roman"/>
          <w:sz w:val="24"/>
          <w:szCs w:val="24"/>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D06A6C">
        <w:rPr>
          <w:rFonts w:eastAsia="Times New Roman" w:cs="Times New Roman"/>
          <w:sz w:val="24"/>
          <w:szCs w:val="24"/>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D06A6C">
        <w:rPr>
          <w:rFonts w:eastAsia="Times New Roman" w:cs="Times New Roman"/>
          <w:sz w:val="24"/>
          <w:szCs w:val="24"/>
          <w:lang w:eastAsia="ru-RU"/>
        </w:rPr>
        <w:br/>
        <w:t>10. Требования к порядку изменения обязательств сторон по договору управления многоквартирным домом.</w:t>
      </w:r>
      <w:r w:rsidRPr="00D06A6C">
        <w:rPr>
          <w:rFonts w:eastAsia="Times New Roman" w:cs="Times New Roman"/>
          <w:sz w:val="24"/>
          <w:szCs w:val="24"/>
          <w:lang w:eastAsia="ru-RU"/>
        </w:rPr>
        <w:br/>
        <w:t xml:space="preserve">Обязательства сторон по договору управления многоквартирным домом могут быть </w:t>
      </w:r>
      <w:r w:rsidRPr="00D06A6C">
        <w:rPr>
          <w:rFonts w:eastAsia="Times New Roman" w:cs="Times New Roman"/>
          <w:sz w:val="24"/>
          <w:szCs w:val="24"/>
          <w:lang w:eastAsia="ru-RU"/>
        </w:rPr>
        <w:lastRenderedPageBreak/>
        <w:t>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D06A6C">
        <w:rPr>
          <w:rFonts w:eastAsia="Times New Roman" w:cs="Times New Roman"/>
          <w:sz w:val="24"/>
          <w:szCs w:val="24"/>
          <w:lang w:eastAsia="ru-RU"/>
        </w:rPr>
        <w:b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D06A6C">
        <w:rPr>
          <w:rFonts w:eastAsia="Times New Roman" w:cs="Times New Roman"/>
          <w:sz w:val="24"/>
          <w:szCs w:val="24"/>
          <w:lang w:eastAsia="ru-RU"/>
        </w:rPr>
        <w:br/>
        <w:t>11. Срок начала выполнения управляющей организацией возникших по результатам конкурса обязательств:</w:t>
      </w:r>
      <w:r w:rsidRPr="00D06A6C">
        <w:rPr>
          <w:rFonts w:eastAsia="Times New Roman" w:cs="Times New Roman"/>
          <w:sz w:val="24"/>
          <w:szCs w:val="24"/>
          <w:lang w:eastAsia="ru-RU"/>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D06A6C">
        <w:rPr>
          <w:rFonts w:eastAsia="Times New Roman" w:cs="Times New Roman"/>
          <w:sz w:val="24"/>
          <w:szCs w:val="24"/>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D06A6C">
        <w:rPr>
          <w:rFonts w:eastAsia="Times New Roman" w:cs="Times New Roman"/>
          <w:sz w:val="24"/>
          <w:szCs w:val="24"/>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D06A6C">
        <w:rPr>
          <w:rFonts w:eastAsia="Times New Roman" w:cs="Times New Roman"/>
          <w:sz w:val="24"/>
          <w:szCs w:val="24"/>
          <w:lang w:eastAsia="ru-RU"/>
        </w:rPr>
        <w:br/>
        <w:t>О оу = К x (Рои + Рку),</w:t>
      </w:r>
      <w:r w:rsidRPr="00D06A6C">
        <w:rPr>
          <w:rFonts w:eastAsia="Times New Roman" w:cs="Times New Roman"/>
          <w:sz w:val="24"/>
          <w:szCs w:val="24"/>
          <w:lang w:eastAsia="ru-RU"/>
        </w:rPr>
        <w:br/>
        <w:t>где: О оу - размер обеспечения исполнения обязательств;</w:t>
      </w:r>
      <w:r w:rsidRPr="00D06A6C">
        <w:rPr>
          <w:rFonts w:eastAsia="Times New Roman" w:cs="Times New Roman"/>
          <w:sz w:val="24"/>
          <w:szCs w:val="24"/>
          <w:lang w:eastAsia="ru-RU"/>
        </w:rPr>
        <w:br/>
        <w:t>К - коэффициент, установленный организатором конкурса в размере 0,5;</w:t>
      </w:r>
      <w:r w:rsidRPr="00D06A6C">
        <w:rPr>
          <w:rFonts w:eastAsia="Times New Roman" w:cs="Times New Roman"/>
          <w:sz w:val="24"/>
          <w:szCs w:val="24"/>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D06A6C">
        <w:rPr>
          <w:rFonts w:eastAsia="Times New Roman" w:cs="Times New Roman"/>
          <w:sz w:val="24"/>
          <w:szCs w:val="24"/>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D06A6C">
        <w:rPr>
          <w:rFonts w:eastAsia="Times New Roman" w:cs="Times New Roman"/>
          <w:sz w:val="24"/>
          <w:szCs w:val="24"/>
          <w:lang w:eastAsia="ru-RU"/>
        </w:rPr>
        <w:br/>
        <w:t>12.2. Размер обеспечения исполнения обязательств по объекту указан в Извещении о проведении открытого конкурса.</w:t>
      </w:r>
      <w:r w:rsidRPr="00D06A6C">
        <w:rPr>
          <w:rFonts w:eastAsia="Times New Roman" w:cs="Times New Roman"/>
          <w:sz w:val="24"/>
          <w:szCs w:val="24"/>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D06A6C">
        <w:rPr>
          <w:rFonts w:eastAsia="Times New Roman" w:cs="Times New Roman"/>
          <w:sz w:val="24"/>
          <w:szCs w:val="24"/>
          <w:lang w:eastAsia="ru-RU"/>
        </w:rPr>
        <w:b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w:t>
      </w:r>
      <w:r w:rsidRPr="00D06A6C">
        <w:rPr>
          <w:rFonts w:eastAsia="Times New Roman" w:cs="Times New Roman"/>
          <w:sz w:val="24"/>
          <w:szCs w:val="24"/>
          <w:lang w:eastAsia="ru-RU"/>
        </w:rPr>
        <w:lastRenderedPageBreak/>
        <w:t>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D06A6C">
        <w:rPr>
          <w:rFonts w:eastAsia="Times New Roman" w:cs="Times New Roman"/>
          <w:sz w:val="24"/>
          <w:szCs w:val="24"/>
          <w:lang w:eastAsia="ru-RU"/>
        </w:rPr>
        <w:b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D06A6C">
        <w:rPr>
          <w:rFonts w:eastAsia="Times New Roman" w:cs="Times New Roman"/>
          <w:sz w:val="24"/>
          <w:szCs w:val="24"/>
          <w:lang w:eastAsia="ru-RU"/>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D06A6C">
        <w:rPr>
          <w:rFonts w:eastAsia="Times New Roman" w:cs="Times New Roman"/>
          <w:sz w:val="24"/>
          <w:szCs w:val="24"/>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D06A6C">
        <w:rPr>
          <w:rFonts w:eastAsia="Times New Roman" w:cs="Times New Roman"/>
          <w:sz w:val="24"/>
          <w:szCs w:val="24"/>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D06A6C">
        <w:rPr>
          <w:rFonts w:eastAsia="Times New Roman" w:cs="Times New Roman"/>
          <w:sz w:val="24"/>
          <w:szCs w:val="24"/>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D06A6C">
        <w:rPr>
          <w:rFonts w:eastAsia="Times New Roman" w:cs="Times New Roman"/>
          <w:sz w:val="24"/>
          <w:szCs w:val="24"/>
          <w:lang w:eastAsia="ru-RU"/>
        </w:rPr>
        <w:br/>
        <w:t>14.2. Контроль осуществляется путем:</w:t>
      </w:r>
      <w:r w:rsidRPr="00D06A6C">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D06A6C">
        <w:rPr>
          <w:rFonts w:eastAsia="Times New Roman" w:cs="Times New Roman"/>
          <w:sz w:val="24"/>
          <w:szCs w:val="24"/>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D06A6C">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D06A6C">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 участия в приемке всех видов работ, в том числе по подготовке дома к сезонной эксплуатации;</w:t>
      </w:r>
      <w:r w:rsidRPr="00D06A6C">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D06A6C">
        <w:rPr>
          <w:rFonts w:eastAsia="Times New Roman" w:cs="Times New Roman"/>
          <w:sz w:val="24"/>
          <w:szCs w:val="24"/>
          <w:lang w:eastAsia="ru-RU"/>
        </w:rPr>
        <w:br/>
        <w:t>- составления актов о нарушении условий договора;</w:t>
      </w:r>
      <w:r w:rsidRPr="00D06A6C">
        <w:rPr>
          <w:rFonts w:eastAsia="Times New Roman" w:cs="Times New Roman"/>
          <w:sz w:val="24"/>
          <w:szCs w:val="24"/>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D06A6C">
        <w:rPr>
          <w:rFonts w:eastAsia="Times New Roman" w:cs="Times New Roman"/>
          <w:sz w:val="24"/>
          <w:szCs w:val="24"/>
          <w:lang w:eastAsia="ru-RU"/>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D06A6C">
        <w:rPr>
          <w:rFonts w:eastAsia="Times New Roman" w:cs="Times New Roman"/>
          <w:sz w:val="24"/>
          <w:szCs w:val="24"/>
          <w:lang w:eastAsia="ru-RU"/>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D06A6C">
        <w:rPr>
          <w:rFonts w:eastAsia="Times New Roman" w:cs="Times New Roman"/>
          <w:sz w:val="24"/>
          <w:szCs w:val="24"/>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D06A6C">
        <w:rPr>
          <w:rFonts w:eastAsia="Times New Roman" w:cs="Times New Roman"/>
          <w:sz w:val="24"/>
          <w:szCs w:val="24"/>
          <w:lang w:eastAsia="ru-RU"/>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D06A6C">
        <w:rPr>
          <w:rFonts w:eastAsia="Times New Roman" w:cs="Times New Roman"/>
          <w:sz w:val="24"/>
          <w:szCs w:val="24"/>
          <w:lang w:eastAsia="ru-RU"/>
        </w:rPr>
        <w:br/>
        <w:t>14.7. В случаях нарушения условий Договора по требованию любой из Сторон Договора составляется акт о нарушениях, к которым относятся:</w:t>
      </w:r>
      <w:r w:rsidRPr="00D06A6C">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D06A6C">
        <w:rPr>
          <w:rFonts w:eastAsia="Times New Roman" w:cs="Times New Roman"/>
          <w:sz w:val="24"/>
          <w:szCs w:val="24"/>
          <w:lang w:eastAsia="ru-RU"/>
        </w:rPr>
        <w:br/>
        <w:t>- неправомерные действия собственника в объекте.</w:t>
      </w:r>
      <w:r w:rsidRPr="00D06A6C">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D06A6C">
        <w:rPr>
          <w:rFonts w:eastAsia="Times New Roman" w:cs="Times New Roman"/>
          <w:sz w:val="24"/>
          <w:szCs w:val="24"/>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D06A6C">
        <w:rPr>
          <w:rFonts w:eastAsia="Times New Roman" w:cs="Times New Roman"/>
          <w:sz w:val="24"/>
          <w:szCs w:val="24"/>
          <w:lang w:eastAsia="ru-RU"/>
        </w:rPr>
        <w:br/>
        <w:t xml:space="preserve">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w:t>
      </w:r>
      <w:r w:rsidRPr="00D06A6C">
        <w:rPr>
          <w:rFonts w:eastAsia="Times New Roman" w:cs="Times New Roman"/>
          <w:sz w:val="24"/>
          <w:szCs w:val="24"/>
          <w:lang w:eastAsia="ru-RU"/>
        </w:rPr>
        <w:lastRenderedPageBreak/>
        <w:t>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D06A6C">
        <w:rPr>
          <w:rFonts w:eastAsia="Times New Roman" w:cs="Times New Roman"/>
          <w:sz w:val="24"/>
          <w:szCs w:val="24"/>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D06A6C">
        <w:rPr>
          <w:rFonts w:eastAsia="Times New Roman" w:cs="Times New Roman"/>
          <w:sz w:val="24"/>
          <w:szCs w:val="24"/>
          <w:lang w:eastAsia="ru-RU"/>
        </w:rPr>
        <w:br/>
        <w:t>15. Срок действия договора управления многоквартирным домом.</w:t>
      </w:r>
      <w:r w:rsidRPr="00D06A6C">
        <w:rPr>
          <w:rFonts w:eastAsia="Times New Roman" w:cs="Times New Roman"/>
          <w:sz w:val="24"/>
          <w:szCs w:val="24"/>
          <w:lang w:eastAsia="ru-RU"/>
        </w:rPr>
        <w:br/>
        <w:t>Срок действия договоров управления многоквартирным домом составляет 3 (три) года. </w:t>
      </w:r>
      <w:r w:rsidRPr="00D06A6C">
        <w:rPr>
          <w:rFonts w:eastAsia="Times New Roman" w:cs="Times New Roman"/>
          <w:sz w:val="24"/>
          <w:szCs w:val="24"/>
          <w:lang w:eastAsia="ru-RU"/>
        </w:rPr>
        <w:br/>
        <w:t>Договор управления многоквартирным домом продлевается на 3 месяца:</w:t>
      </w:r>
      <w:r w:rsidRPr="00D06A6C">
        <w:rPr>
          <w:rFonts w:eastAsia="Times New Roman" w:cs="Times New Roman"/>
          <w:sz w:val="24"/>
          <w:szCs w:val="24"/>
          <w:lang w:eastAsia="ru-RU"/>
        </w:rPr>
        <w:b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D06A6C">
        <w:rPr>
          <w:rFonts w:eastAsia="Times New Roman" w:cs="Times New Roman"/>
          <w:sz w:val="24"/>
          <w:szCs w:val="24"/>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D06A6C">
        <w:rPr>
          <w:rFonts w:eastAsia="Times New Roman" w:cs="Times New Roman"/>
          <w:sz w:val="24"/>
          <w:szCs w:val="24"/>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D06A6C">
        <w:rPr>
          <w:rFonts w:eastAsia="Times New Roman" w:cs="Times New Roman"/>
          <w:sz w:val="24"/>
          <w:szCs w:val="24"/>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D06A6C">
        <w:rPr>
          <w:rFonts w:eastAsia="Times New Roman" w:cs="Times New Roman"/>
          <w:sz w:val="24"/>
          <w:szCs w:val="24"/>
          <w:lang w:eastAsia="ru-RU"/>
        </w:rPr>
        <w:br/>
        <w:t>16. Проект договора управления многоквартирными домами Приложение № 4.</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Приложение № 1</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к конкурсной документации</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от 18 июня 2018 года №100-р</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Тарифы на содержание и ремонт жилого помещения для</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для многоквартирных домов по адресу: в/г 64, в/ч 51870/жилой дом(Иркутский р-он, с. Оек, д. 8 (д. Максимовщина)) (64/49); в/г 64, в/ч 51870/жилой дом(Иркутский район, д. Максимовщина, дома № 4, 5, 30, 53, 41, 51, 59); в/г 64, в/ч 51870/общежитие с. Оек 64/25 (Иркутский район, д. Максимовщина) по Оекскому муниципальному образованию</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Таблица № 1</w:t>
      </w:r>
    </w:p>
    <w:p w:rsidR="00D06A6C" w:rsidRPr="00D06A6C" w:rsidRDefault="00D06A6C" w:rsidP="00D06A6C">
      <w:pPr>
        <w:spacing w:line="240" w:lineRule="auto"/>
        <w:ind w:firstLine="0"/>
        <w:jc w:val="left"/>
        <w:rPr>
          <w:rFonts w:eastAsia="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4003"/>
        <w:gridCol w:w="2383"/>
        <w:gridCol w:w="2191"/>
      </w:tblGrid>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b/>
                <w:bCs/>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b/>
                <w:bCs/>
                <w:sz w:val="24"/>
                <w:szCs w:val="24"/>
                <w:lang w:eastAsia="ru-RU"/>
              </w:rPr>
              <w:t>Содержание жилья </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b/>
                <w:bCs/>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b/>
                <w:bCs/>
                <w:sz w:val="24"/>
                <w:szCs w:val="24"/>
                <w:lang w:eastAsia="ru-RU"/>
              </w:rPr>
              <w:t>Тариф</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д.8</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23,10</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д.30</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22,53</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д.4</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21,56</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lastRenderedPageBreak/>
              <w:t>4</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д.41</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21,95</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25,02</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6</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д.51</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23,50</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7</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д.53</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22,39</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8</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д.59</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24,57</w:t>
            </w:r>
          </w:p>
        </w:tc>
      </w:tr>
      <w:tr w:rsidR="00D06A6C" w:rsidRPr="00D06A6C" w:rsidTr="00D06A6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9</w:t>
            </w:r>
          </w:p>
        </w:tc>
        <w:tc>
          <w:tcPr>
            <w:tcW w:w="21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д.64/25(общежитие)</w:t>
            </w:r>
          </w:p>
        </w:tc>
        <w:tc>
          <w:tcPr>
            <w:tcW w:w="12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27,53</w:t>
            </w:r>
          </w:p>
        </w:tc>
      </w:tr>
    </w:tbl>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Таблица №2</w:t>
      </w:r>
    </w:p>
    <w:p w:rsidR="00D06A6C" w:rsidRPr="00D06A6C" w:rsidRDefault="00D06A6C" w:rsidP="00D06A6C">
      <w:pPr>
        <w:spacing w:line="240" w:lineRule="auto"/>
        <w:ind w:firstLine="0"/>
        <w:jc w:val="left"/>
        <w:rPr>
          <w:rFonts w:eastAsia="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3907"/>
        <w:gridCol w:w="2574"/>
        <w:gridCol w:w="2191"/>
      </w:tblGrid>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Адрес</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Общ. размер</w:t>
            </w:r>
            <w:r w:rsidRPr="00D06A6C">
              <w:rPr>
                <w:rFonts w:eastAsia="Times New Roman" w:cs="Times New Roman"/>
                <w:sz w:val="24"/>
                <w:szCs w:val="24"/>
                <w:lang w:eastAsia="ru-RU"/>
              </w:rPr>
              <w:br/>
              <w:t>помещения</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Стоимость в месяц</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д.8</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339,2</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7835,52</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д.30</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236,2</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5321,586</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 Иркутская область, Иркутский район, с. Оек, в/ч 51870 д.4</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214,8</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4631,088</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д.41</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730,9</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16043,255</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5</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161,7</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4045,734</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6</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д.51</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668,0 </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15698</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7</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д.53</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176,0</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3940,64</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8</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д.59</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3556,1</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87373,377</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9</w:t>
            </w: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Иркутская область, Иркутский район, с. Оек, в/ч 51870 д.64/25(общежитие)</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3123,4</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85987,202</w:t>
            </w:r>
          </w:p>
        </w:tc>
      </w:tr>
      <w:tr w:rsidR="00D06A6C" w:rsidRPr="00D06A6C" w:rsidTr="00D06A6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p>
        </w:tc>
        <w:tc>
          <w:tcPr>
            <w:tcW w:w="20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Итого</w:t>
            </w:r>
          </w:p>
        </w:tc>
        <w:tc>
          <w:tcPr>
            <w:tcW w:w="13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9206.3</w:t>
            </w:r>
          </w:p>
        </w:tc>
        <w:tc>
          <w:tcPr>
            <w:tcW w:w="115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230876.402</w:t>
            </w:r>
          </w:p>
        </w:tc>
      </w:tr>
    </w:tbl>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Перечень работ по содержанию жилья:</w:t>
      </w:r>
    </w:p>
    <w:p w:rsidR="00D06A6C" w:rsidRPr="00D06A6C" w:rsidRDefault="00D06A6C" w:rsidP="00D06A6C">
      <w:pPr>
        <w:spacing w:after="240"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br/>
        <w:t>1. Работы, выполняемые при проведении технических осмотров и обходов отдельных элементов и помещений дома ( проводятся 1 раз в год):</w:t>
      </w:r>
      <w:r w:rsidRPr="00D06A6C">
        <w:rPr>
          <w:rFonts w:eastAsia="Times New Roman" w:cs="Times New Roman"/>
          <w:sz w:val="24"/>
          <w:szCs w:val="24"/>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D06A6C">
        <w:rPr>
          <w:rFonts w:eastAsia="Times New Roman" w:cs="Times New Roman"/>
          <w:sz w:val="24"/>
          <w:szCs w:val="24"/>
          <w:lang w:eastAsia="ru-RU"/>
        </w:rPr>
        <w:br/>
        <w:t>2. Работы, выполняемые при подготовке дома к эксплуатации в весенне-летний период:</w:t>
      </w:r>
      <w:r w:rsidRPr="00D06A6C">
        <w:rPr>
          <w:rFonts w:eastAsia="Times New Roman" w:cs="Times New Roman"/>
          <w:sz w:val="24"/>
          <w:szCs w:val="24"/>
          <w:lang w:eastAsia="ru-RU"/>
        </w:rPr>
        <w:br/>
        <w:t>2.1. Укрепление водосточных труб, колен и воронок.</w:t>
      </w:r>
      <w:r w:rsidRPr="00D06A6C">
        <w:rPr>
          <w:rFonts w:eastAsia="Times New Roman" w:cs="Times New Roman"/>
          <w:sz w:val="24"/>
          <w:szCs w:val="24"/>
          <w:lang w:eastAsia="ru-RU"/>
        </w:rPr>
        <w:br/>
        <w:t>3. Работы, выполняемые при подготовке дома к эксплуатации в осенне-зимний период:</w:t>
      </w:r>
      <w:r w:rsidRPr="00D06A6C">
        <w:rPr>
          <w:rFonts w:eastAsia="Times New Roman" w:cs="Times New Roman"/>
          <w:sz w:val="24"/>
          <w:szCs w:val="24"/>
          <w:lang w:eastAsia="ru-RU"/>
        </w:rPr>
        <w:br/>
        <w:t>3.1. Замена разбитых стекол окон и дверей в местах общего пользования и вспомогательных помещениях.</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3.2. Утепление чердачных перекрытий.</w:t>
      </w:r>
      <w:r w:rsidRPr="00D06A6C">
        <w:rPr>
          <w:rFonts w:eastAsia="Times New Roman" w:cs="Times New Roman"/>
          <w:sz w:val="24"/>
          <w:szCs w:val="24"/>
          <w:lang w:eastAsia="ru-RU"/>
        </w:rPr>
        <w:br/>
        <w:t>3.3 Устранение мелких неисправностей электропроводки в местах общего пользования.</w:t>
      </w:r>
      <w:r w:rsidRPr="00D06A6C">
        <w:rPr>
          <w:rFonts w:eastAsia="Times New Roman" w:cs="Times New Roman"/>
          <w:sz w:val="24"/>
          <w:szCs w:val="24"/>
          <w:lang w:eastAsia="ru-RU"/>
        </w:rPr>
        <w:br/>
        <w:t>4. Санитарные работы по содержанию помещений общего пользования: </w:t>
      </w:r>
      <w:r w:rsidRPr="00D06A6C">
        <w:rPr>
          <w:rFonts w:eastAsia="Times New Roman" w:cs="Times New Roman"/>
          <w:sz w:val="24"/>
          <w:szCs w:val="24"/>
          <w:lang w:eastAsia="ru-RU"/>
        </w:rPr>
        <w:br/>
        <w:t>4.1. Подметание полов во всех помещениях общего пользования и их влажная уборка - 3 раза в неделю.</w:t>
      </w:r>
      <w:r w:rsidRPr="00D06A6C">
        <w:rPr>
          <w:rFonts w:eastAsia="Times New Roman" w:cs="Times New Roman"/>
          <w:sz w:val="24"/>
          <w:szCs w:val="24"/>
          <w:lang w:eastAsia="ru-RU"/>
        </w:rPr>
        <w:br/>
        <w:t>5. Уборка земельного участка, входящего в состав общего имущества многоквартирного дома:</w:t>
      </w:r>
      <w:r w:rsidRPr="00D06A6C">
        <w:rPr>
          <w:rFonts w:eastAsia="Times New Roman" w:cs="Times New Roman"/>
          <w:sz w:val="24"/>
          <w:szCs w:val="24"/>
          <w:lang w:eastAsia="ru-RU"/>
        </w:rPr>
        <w:br/>
        <w:t>5.1. Подметание земельного участка в летний период — 3 раза в неделю.</w:t>
      </w:r>
      <w:r w:rsidRPr="00D06A6C">
        <w:rPr>
          <w:rFonts w:eastAsia="Times New Roman" w:cs="Times New Roman"/>
          <w:sz w:val="24"/>
          <w:szCs w:val="24"/>
          <w:lang w:eastAsia="ru-RU"/>
        </w:rPr>
        <w:br/>
        <w:t>5.2. Сдвижка о подметание снега в отсутствие снегопада — 1 раз в неделю.</w:t>
      </w:r>
      <w:r w:rsidRPr="00D06A6C">
        <w:rPr>
          <w:rFonts w:eastAsia="Times New Roman" w:cs="Times New Roman"/>
          <w:sz w:val="24"/>
          <w:szCs w:val="24"/>
          <w:lang w:eastAsia="ru-RU"/>
        </w:rPr>
        <w:br/>
        <w:t>5.3. Сдвижка и подметание снега при снегопаде — 2 раза в день.</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Перечень работ по текущему ремонту общего имущества дома:</w:t>
      </w:r>
    </w:p>
    <w:p w:rsidR="00D06A6C" w:rsidRPr="00D06A6C" w:rsidRDefault="00D06A6C" w:rsidP="00D06A6C">
      <w:pPr>
        <w:spacing w:after="240"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D06A6C">
        <w:rPr>
          <w:rFonts w:eastAsia="Times New Roman" w:cs="Times New Roman"/>
          <w:sz w:val="24"/>
          <w:szCs w:val="24"/>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D06A6C">
        <w:rPr>
          <w:rFonts w:eastAsia="Times New Roman" w:cs="Times New Roman"/>
          <w:sz w:val="24"/>
          <w:szCs w:val="24"/>
          <w:lang w:eastAsia="ru-RU"/>
        </w:rPr>
        <w:br/>
        <w:t>3. Частичная смена отдельных элементов перекрытий, заделка швов и трещин в местах общего пользования, их укрепление и окраска.</w:t>
      </w:r>
      <w:r w:rsidRPr="00D06A6C">
        <w:rPr>
          <w:rFonts w:eastAsia="Times New Roman" w:cs="Times New Roman"/>
          <w:sz w:val="24"/>
          <w:szCs w:val="24"/>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D06A6C">
        <w:rPr>
          <w:rFonts w:eastAsia="Times New Roman" w:cs="Times New Roman"/>
          <w:sz w:val="24"/>
          <w:szCs w:val="24"/>
          <w:lang w:eastAsia="ru-RU"/>
        </w:rPr>
        <w:br/>
        <w:t>5. Смена и восстановление отдельных элементов (приборов), оконных и дверных заполнений в местах общего пользования.</w:t>
      </w:r>
      <w:r w:rsidRPr="00D06A6C">
        <w:rPr>
          <w:rFonts w:eastAsia="Times New Roman" w:cs="Times New Roman"/>
          <w:sz w:val="24"/>
          <w:szCs w:val="24"/>
          <w:lang w:eastAsia="ru-RU"/>
        </w:rPr>
        <w:br/>
        <w:t>6. Восстановление или замена отдельных участков и элементов лестниц, крылец (зонты, козырьки над входами в подъезды, подвалы).</w:t>
      </w:r>
      <w:r w:rsidRPr="00D06A6C">
        <w:rPr>
          <w:rFonts w:eastAsia="Times New Roman" w:cs="Times New Roman"/>
          <w:sz w:val="24"/>
          <w:szCs w:val="24"/>
          <w:lang w:eastAsia="ru-RU"/>
        </w:rPr>
        <w:br/>
        <w:t>7. Замена, восстановление отдельных участков полов в местах общего пользования.</w:t>
      </w:r>
      <w:r w:rsidRPr="00D06A6C">
        <w:rPr>
          <w:rFonts w:eastAsia="Times New Roman" w:cs="Times New Roman"/>
          <w:sz w:val="24"/>
          <w:szCs w:val="24"/>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D06A6C">
        <w:rPr>
          <w:rFonts w:eastAsia="Times New Roman" w:cs="Times New Roman"/>
          <w:sz w:val="24"/>
          <w:szCs w:val="24"/>
          <w:lang w:eastAsia="ru-RU"/>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D06A6C">
        <w:rPr>
          <w:rFonts w:eastAsia="Times New Roman" w:cs="Times New Roman"/>
          <w:sz w:val="24"/>
          <w:szCs w:val="24"/>
          <w:lang w:eastAsia="ru-RU"/>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Приложение № 2</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к конкурсной документации</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от 18 июня 2018 года №100-р</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ЗАЯВКА</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на участие в конкурсе по отбору управляющей организации</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для управления многоквартирным домом</w:t>
      </w:r>
    </w:p>
    <w:p w:rsidR="00D06A6C" w:rsidRPr="00D06A6C" w:rsidRDefault="00D06A6C" w:rsidP="00D06A6C">
      <w:pPr>
        <w:spacing w:after="240"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 Заявление об участии в конкурсе</w:t>
      </w:r>
      <w:r w:rsidRPr="00D06A6C">
        <w:rPr>
          <w:rFonts w:eastAsia="Times New Roman" w:cs="Times New Roman"/>
          <w:sz w:val="24"/>
          <w:szCs w:val="24"/>
          <w:lang w:eastAsia="ru-RU"/>
        </w:rPr>
        <w:br/>
        <w:t>_________________________________________________________________,</w:t>
      </w:r>
      <w:r w:rsidRPr="00D06A6C">
        <w:rPr>
          <w:rFonts w:eastAsia="Times New Roman" w:cs="Times New Roman"/>
          <w:sz w:val="24"/>
          <w:szCs w:val="24"/>
          <w:lang w:eastAsia="ru-RU"/>
        </w:rPr>
        <w:br/>
        <w:t>(организационно-правовая форма, наименование/фирменное</w:t>
      </w:r>
      <w:r w:rsidRPr="00D06A6C">
        <w:rPr>
          <w:rFonts w:eastAsia="Times New Roman" w:cs="Times New Roman"/>
          <w:sz w:val="24"/>
          <w:szCs w:val="24"/>
          <w:lang w:eastAsia="ru-RU"/>
        </w:rPr>
        <w:br/>
        <w:t>наименование организации или ф.и.о. физического лица,</w:t>
      </w:r>
      <w:r w:rsidRPr="00D06A6C">
        <w:rPr>
          <w:rFonts w:eastAsia="Times New Roman" w:cs="Times New Roman"/>
          <w:sz w:val="24"/>
          <w:szCs w:val="24"/>
          <w:lang w:eastAsia="ru-RU"/>
        </w:rPr>
        <w:br/>
        <w:t>данные документа, удостоверяющего личность)</w:t>
      </w:r>
      <w:r w:rsidRPr="00D06A6C">
        <w:rPr>
          <w:rFonts w:eastAsia="Times New Roman" w:cs="Times New Roman"/>
          <w:sz w:val="24"/>
          <w:szCs w:val="24"/>
          <w:lang w:eastAsia="ru-RU"/>
        </w:rPr>
        <w:br/>
        <w:t>_________________________________________________________________,</w:t>
      </w:r>
      <w:r w:rsidRPr="00D06A6C">
        <w:rPr>
          <w:rFonts w:eastAsia="Times New Roman" w:cs="Times New Roman"/>
          <w:sz w:val="24"/>
          <w:szCs w:val="24"/>
          <w:lang w:eastAsia="ru-RU"/>
        </w:rPr>
        <w:br/>
        <w:t>(место нахождения, почтовый адрес организации</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или место жительства индивидуального предпринимателя)</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(номер телефона)</w:t>
      </w:r>
      <w:r w:rsidRPr="00D06A6C">
        <w:rPr>
          <w:rFonts w:eastAsia="Times New Roman" w:cs="Times New Roman"/>
          <w:sz w:val="24"/>
          <w:szCs w:val="24"/>
          <w:lang w:eastAsia="ru-RU"/>
        </w:rPr>
        <w:br/>
        <w:t>заявляет об участии в конкурсе по отбору управляющей</w:t>
      </w:r>
      <w:r w:rsidRPr="00D06A6C">
        <w:rPr>
          <w:rFonts w:eastAsia="Times New Roman" w:cs="Times New Roman"/>
          <w:sz w:val="24"/>
          <w:szCs w:val="24"/>
          <w:lang w:eastAsia="ru-RU"/>
        </w:rPr>
        <w:br/>
        <w:t>организации для управления многоквартирным домом (многоквартирными</w:t>
      </w:r>
      <w:r w:rsidRPr="00D06A6C">
        <w:rPr>
          <w:rFonts w:eastAsia="Times New Roman" w:cs="Times New Roman"/>
          <w:sz w:val="24"/>
          <w:szCs w:val="24"/>
          <w:lang w:eastAsia="ru-RU"/>
        </w:rPr>
        <w:br/>
        <w:t>домами), расположенным(и) по адресу: _____________________________</w:t>
      </w:r>
      <w:r w:rsidRPr="00D06A6C">
        <w:rPr>
          <w:rFonts w:eastAsia="Times New Roman" w:cs="Times New Roman"/>
          <w:sz w:val="24"/>
          <w:szCs w:val="24"/>
          <w:lang w:eastAsia="ru-RU"/>
        </w:rPr>
        <w:br/>
        <w:t>_________________________________________________________________.</w:t>
      </w:r>
      <w:r w:rsidRPr="00D06A6C">
        <w:rPr>
          <w:rFonts w:eastAsia="Times New Roman" w:cs="Times New Roman"/>
          <w:sz w:val="24"/>
          <w:szCs w:val="24"/>
          <w:lang w:eastAsia="ru-RU"/>
        </w:rPr>
        <w:br/>
        <w:t>(адрес многоквартирного дома)</w:t>
      </w:r>
      <w:r w:rsidRPr="00D06A6C">
        <w:rPr>
          <w:rFonts w:eastAsia="Times New Roman" w:cs="Times New Roman"/>
          <w:sz w:val="24"/>
          <w:szCs w:val="24"/>
          <w:lang w:eastAsia="ru-RU"/>
        </w:rPr>
        <w:br/>
        <w:t> Средства, внесенные в качестве обеспечения заявки на участие в</w:t>
      </w:r>
      <w:r w:rsidRPr="00D06A6C">
        <w:rPr>
          <w:rFonts w:eastAsia="Times New Roman" w:cs="Times New Roman"/>
          <w:sz w:val="24"/>
          <w:szCs w:val="24"/>
          <w:lang w:eastAsia="ru-RU"/>
        </w:rPr>
        <w:br/>
        <w:t>конкурсе, просим возвратить на счет: _____________________________</w:t>
      </w:r>
      <w:r w:rsidRPr="00D06A6C">
        <w:rPr>
          <w:rFonts w:eastAsia="Times New Roman" w:cs="Times New Roman"/>
          <w:sz w:val="24"/>
          <w:szCs w:val="24"/>
          <w:lang w:eastAsia="ru-RU"/>
        </w:rPr>
        <w:br/>
        <w:t>(реквизиты банковского счета)</w:t>
      </w:r>
      <w:r w:rsidRPr="00D06A6C">
        <w:rPr>
          <w:rFonts w:eastAsia="Times New Roman" w:cs="Times New Roman"/>
          <w:sz w:val="24"/>
          <w:szCs w:val="24"/>
          <w:lang w:eastAsia="ru-RU"/>
        </w:rPr>
        <w:br/>
        <w:t>_________________________________________________________________.</w:t>
      </w:r>
      <w:r w:rsidRPr="00D06A6C">
        <w:rPr>
          <w:rFonts w:eastAsia="Times New Roman" w:cs="Times New Roman"/>
          <w:sz w:val="24"/>
          <w:szCs w:val="24"/>
          <w:lang w:eastAsia="ru-RU"/>
        </w:rPr>
        <w:br/>
        <w:t>2. Предложения претендента по условиям договора</w:t>
      </w:r>
      <w:r w:rsidRPr="00D06A6C">
        <w:rPr>
          <w:rFonts w:eastAsia="Times New Roman" w:cs="Times New Roman"/>
          <w:sz w:val="24"/>
          <w:szCs w:val="24"/>
          <w:lang w:eastAsia="ru-RU"/>
        </w:rPr>
        <w:br/>
        <w:t>управления многоквартирным домом</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(описание предлагаемого претендентом в качестве условия договора</w:t>
      </w:r>
      <w:r w:rsidRPr="00D06A6C">
        <w:rPr>
          <w:rFonts w:eastAsia="Times New Roman" w:cs="Times New Roman"/>
          <w:sz w:val="24"/>
          <w:szCs w:val="24"/>
          <w:lang w:eastAsia="ru-RU"/>
        </w:rPr>
        <w:br/>
        <w:t>управления многоквартирным домом способа внесения</w:t>
      </w:r>
      <w:r w:rsidRPr="00D06A6C">
        <w:rPr>
          <w:rFonts w:eastAsia="Times New Roman" w:cs="Times New Roman"/>
          <w:sz w:val="24"/>
          <w:szCs w:val="24"/>
          <w:lang w:eastAsia="ru-RU"/>
        </w:rPr>
        <w:br/>
        <w:t>собственниками помещений в многоквартирном доме и нанимателями</w:t>
      </w:r>
      <w:r w:rsidRPr="00D06A6C">
        <w:rPr>
          <w:rFonts w:eastAsia="Times New Roman" w:cs="Times New Roman"/>
          <w:sz w:val="24"/>
          <w:szCs w:val="24"/>
          <w:lang w:eastAsia="ru-RU"/>
        </w:rPr>
        <w:br/>
        <w:t>жилых помещений по договору социального найма и договору</w:t>
      </w:r>
      <w:r w:rsidRPr="00D06A6C">
        <w:rPr>
          <w:rFonts w:eastAsia="Times New Roman" w:cs="Times New Roman"/>
          <w:sz w:val="24"/>
          <w:szCs w:val="24"/>
          <w:lang w:eastAsia="ru-RU"/>
        </w:rPr>
        <w:br/>
        <w:t>найма жилых помещений государственного или муниципального</w:t>
      </w:r>
      <w:r w:rsidRPr="00D06A6C">
        <w:rPr>
          <w:rFonts w:eastAsia="Times New Roman" w:cs="Times New Roman"/>
          <w:sz w:val="24"/>
          <w:szCs w:val="24"/>
          <w:lang w:eastAsia="ru-RU"/>
        </w:rPr>
        <w:br/>
        <w:t>жилищного фонда платы за содержание и ремонт</w:t>
      </w:r>
      <w:r w:rsidRPr="00D06A6C">
        <w:rPr>
          <w:rFonts w:eastAsia="Times New Roman" w:cs="Times New Roman"/>
          <w:sz w:val="24"/>
          <w:szCs w:val="24"/>
          <w:lang w:eastAsia="ru-RU"/>
        </w:rPr>
        <w:br/>
        <w:t>жилого помещения и коммунальные услуги)</w:t>
      </w:r>
      <w:r w:rsidRPr="00D06A6C">
        <w:rPr>
          <w:rFonts w:eastAsia="Times New Roman" w:cs="Times New Roman"/>
          <w:sz w:val="24"/>
          <w:szCs w:val="24"/>
          <w:lang w:eastAsia="ru-RU"/>
        </w:rPr>
        <w:br/>
        <w:t>Внесение собственниками помещений в многоквартирном доме и</w:t>
      </w:r>
      <w:r w:rsidRPr="00D06A6C">
        <w:rPr>
          <w:rFonts w:eastAsia="Times New Roman" w:cs="Times New Roman"/>
          <w:sz w:val="24"/>
          <w:szCs w:val="24"/>
          <w:lang w:eastAsia="ru-RU"/>
        </w:rPr>
        <w:br/>
        <w:t>нанимателями жилых помещений по договору социального найма и</w:t>
      </w:r>
      <w:r w:rsidRPr="00D06A6C">
        <w:rPr>
          <w:rFonts w:eastAsia="Times New Roman" w:cs="Times New Roman"/>
          <w:sz w:val="24"/>
          <w:szCs w:val="24"/>
          <w:lang w:eastAsia="ru-RU"/>
        </w:rPr>
        <w:br/>
        <w:t>договору найма жилых помещений государственного или муниципального</w:t>
      </w:r>
      <w:r w:rsidRPr="00D06A6C">
        <w:rPr>
          <w:rFonts w:eastAsia="Times New Roman" w:cs="Times New Roman"/>
          <w:sz w:val="24"/>
          <w:szCs w:val="24"/>
          <w:lang w:eastAsia="ru-RU"/>
        </w:rPr>
        <w:br/>
        <w:t>жилищного фонда платы за содержание и ремонт жилого помещения и</w:t>
      </w:r>
      <w:r w:rsidRPr="00D06A6C">
        <w:rPr>
          <w:rFonts w:eastAsia="Times New Roman" w:cs="Times New Roman"/>
          <w:sz w:val="24"/>
          <w:szCs w:val="24"/>
          <w:lang w:eastAsia="ru-RU"/>
        </w:rPr>
        <w:br/>
        <w:t>платы за коммунальные услуги предлагаю осуществлять на счет ______</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(реквизиты банковского счета претендента)</w:t>
      </w:r>
      <w:r w:rsidRPr="00D06A6C">
        <w:rPr>
          <w:rFonts w:eastAsia="Times New Roman" w:cs="Times New Roman"/>
          <w:sz w:val="24"/>
          <w:szCs w:val="24"/>
          <w:lang w:eastAsia="ru-RU"/>
        </w:rPr>
        <w:br/>
        <w:t> К заявке прилагаются следующие документы:</w:t>
      </w:r>
      <w:r w:rsidRPr="00D06A6C">
        <w:rPr>
          <w:rFonts w:eastAsia="Times New Roman" w:cs="Times New Roman"/>
          <w:sz w:val="24"/>
          <w:szCs w:val="24"/>
          <w:lang w:eastAsia="ru-RU"/>
        </w:rPr>
        <w:br/>
        <w:t> 1) выписка из Единого государственного реестра юридических лиц</w:t>
      </w:r>
      <w:r w:rsidRPr="00D06A6C">
        <w:rPr>
          <w:rFonts w:eastAsia="Times New Roman" w:cs="Times New Roman"/>
          <w:sz w:val="24"/>
          <w:szCs w:val="24"/>
          <w:lang w:eastAsia="ru-RU"/>
        </w:rPr>
        <w:br/>
        <w:t>(для юридического лица), выписка из Единого государственного</w:t>
      </w:r>
      <w:r w:rsidRPr="00D06A6C">
        <w:rPr>
          <w:rFonts w:eastAsia="Times New Roman" w:cs="Times New Roman"/>
          <w:sz w:val="24"/>
          <w:szCs w:val="24"/>
          <w:lang w:eastAsia="ru-RU"/>
        </w:rPr>
        <w:br/>
        <w:t>реестра индивидуальных предпринимателей (для индивидуального</w:t>
      </w:r>
      <w:r w:rsidRPr="00D06A6C">
        <w:rPr>
          <w:rFonts w:eastAsia="Times New Roman" w:cs="Times New Roman"/>
          <w:sz w:val="24"/>
          <w:szCs w:val="24"/>
          <w:lang w:eastAsia="ru-RU"/>
        </w:rPr>
        <w:br/>
        <w:t>предпринимателя):</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и реквизиты документов, количество листов)</w:t>
      </w:r>
      <w:r w:rsidRPr="00D06A6C">
        <w:rPr>
          <w:rFonts w:eastAsia="Times New Roman" w:cs="Times New Roman"/>
          <w:sz w:val="24"/>
          <w:szCs w:val="24"/>
          <w:lang w:eastAsia="ru-RU"/>
        </w:rPr>
        <w:br/>
        <w:t>_________________________________________________________________</w:t>
      </w:r>
      <w:r w:rsidRPr="00D06A6C">
        <w:rPr>
          <w:rFonts w:eastAsia="Times New Roman" w:cs="Times New Roman"/>
          <w:sz w:val="24"/>
          <w:szCs w:val="24"/>
          <w:lang w:eastAsia="ru-RU"/>
        </w:rPr>
        <w:br/>
        <w:t> 2) документ, подтверждающий полномочия лица на осуществление</w:t>
      </w:r>
      <w:r w:rsidRPr="00D06A6C">
        <w:rPr>
          <w:rFonts w:eastAsia="Times New Roman" w:cs="Times New Roman"/>
          <w:sz w:val="24"/>
          <w:szCs w:val="24"/>
          <w:lang w:eastAsia="ru-RU"/>
        </w:rPr>
        <w:br/>
        <w:t>действий от имени юридического лица или индивидуального</w:t>
      </w:r>
      <w:r w:rsidRPr="00D06A6C">
        <w:rPr>
          <w:rFonts w:eastAsia="Times New Roman" w:cs="Times New Roman"/>
          <w:sz w:val="24"/>
          <w:szCs w:val="24"/>
          <w:lang w:eastAsia="ru-RU"/>
        </w:rPr>
        <w:br/>
        <w:t>предпринимателя, подавших заявку на участие в конкурсе:</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и реквизиты документов, количество листов)</w:t>
      </w:r>
      <w:r w:rsidRPr="00D06A6C">
        <w:rPr>
          <w:rFonts w:eastAsia="Times New Roman" w:cs="Times New Roman"/>
          <w:sz w:val="24"/>
          <w:szCs w:val="24"/>
          <w:lang w:eastAsia="ru-RU"/>
        </w:rPr>
        <w:br/>
        <w:t>_________________________________________________________________;</w:t>
      </w:r>
      <w:r w:rsidRPr="00D06A6C">
        <w:rPr>
          <w:rFonts w:eastAsia="Times New Roman" w:cs="Times New Roman"/>
          <w:sz w:val="24"/>
          <w:szCs w:val="24"/>
          <w:lang w:eastAsia="ru-RU"/>
        </w:rPr>
        <w:br/>
        <w:t> 3) документы, подтверждающие внесение денежных средств в</w:t>
      </w:r>
      <w:r w:rsidRPr="00D06A6C">
        <w:rPr>
          <w:rFonts w:eastAsia="Times New Roman" w:cs="Times New Roman"/>
          <w:sz w:val="24"/>
          <w:szCs w:val="24"/>
          <w:lang w:eastAsia="ru-RU"/>
        </w:rPr>
        <w:br/>
        <w:t>качестве обеспечения заявки на участие в конкурсе:</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и реквизиты документов, количество листов)</w:t>
      </w:r>
      <w:r w:rsidRPr="00D06A6C">
        <w:rPr>
          <w:rFonts w:eastAsia="Times New Roman" w:cs="Times New Roman"/>
          <w:sz w:val="24"/>
          <w:szCs w:val="24"/>
          <w:lang w:eastAsia="ru-RU"/>
        </w:rPr>
        <w:br/>
        <w:t>_________________________________________________________________</w:t>
      </w:r>
      <w:r w:rsidRPr="00D06A6C">
        <w:rPr>
          <w:rFonts w:eastAsia="Times New Roman" w:cs="Times New Roman"/>
          <w:sz w:val="24"/>
          <w:szCs w:val="24"/>
          <w:lang w:eastAsia="ru-RU"/>
        </w:rPr>
        <w:br/>
        <w:t> 4) копии документов, подтверждающих соответствие претендента</w:t>
      </w:r>
      <w:r w:rsidRPr="00D06A6C">
        <w:rPr>
          <w:rFonts w:eastAsia="Times New Roman" w:cs="Times New Roman"/>
          <w:sz w:val="24"/>
          <w:szCs w:val="24"/>
          <w:lang w:eastAsia="ru-RU"/>
        </w:rPr>
        <w:br/>
        <w:t>требованию:</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и реквизиты документов, количество листов)</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_________________________________________________________________</w:t>
      </w:r>
      <w:r w:rsidRPr="00D06A6C">
        <w:rPr>
          <w:rFonts w:eastAsia="Times New Roman" w:cs="Times New Roman"/>
          <w:sz w:val="24"/>
          <w:szCs w:val="24"/>
          <w:lang w:eastAsia="ru-RU"/>
        </w:rPr>
        <w:br/>
        <w:t> 5) утвержденный бухгалтерский баланс за последний год:</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и реквизиты документов, количество листов)</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(должность, ф.и.о. руководителя организации</w:t>
      </w:r>
      <w:r w:rsidRPr="00D06A6C">
        <w:rPr>
          <w:rFonts w:eastAsia="Times New Roman" w:cs="Times New Roman"/>
          <w:sz w:val="24"/>
          <w:szCs w:val="24"/>
          <w:lang w:eastAsia="ru-RU"/>
        </w:rPr>
        <w:br/>
        <w:t>или ф.и.о. индивидуального предпринимателя)</w:t>
      </w:r>
      <w:r w:rsidRPr="00D06A6C">
        <w:rPr>
          <w:rFonts w:eastAsia="Times New Roman" w:cs="Times New Roman"/>
          <w:sz w:val="24"/>
          <w:szCs w:val="24"/>
          <w:lang w:eastAsia="ru-RU"/>
        </w:rPr>
        <w:br/>
        <w:t>_________________ ____________________________________</w:t>
      </w:r>
      <w:r w:rsidRPr="00D06A6C">
        <w:rPr>
          <w:rFonts w:eastAsia="Times New Roman" w:cs="Times New Roman"/>
          <w:sz w:val="24"/>
          <w:szCs w:val="24"/>
          <w:lang w:eastAsia="ru-RU"/>
        </w:rPr>
        <w:br/>
        <w:t> (подпись) (ф.и.о.)</w:t>
      </w:r>
      <w:r w:rsidRPr="00D06A6C">
        <w:rPr>
          <w:rFonts w:eastAsia="Times New Roman" w:cs="Times New Roman"/>
          <w:sz w:val="24"/>
          <w:szCs w:val="24"/>
          <w:lang w:eastAsia="ru-RU"/>
        </w:rPr>
        <w:br/>
        <w:t>"__" _____________ 20_ г.</w:t>
      </w:r>
      <w:r w:rsidRPr="00D06A6C">
        <w:rPr>
          <w:rFonts w:eastAsia="Times New Roman" w:cs="Times New Roman"/>
          <w:sz w:val="24"/>
          <w:szCs w:val="24"/>
          <w:lang w:eastAsia="ru-RU"/>
        </w:rPr>
        <w:br/>
        <w:t>М.П.</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Приложение № 3</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к конкурсной документации</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от 18 июня 2018 года №100-р</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РАСПИСКА</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о получении заявки на участие в конкурсе по отбору</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управляющей организации для управления</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многоквартирным домом</w:t>
      </w:r>
    </w:p>
    <w:p w:rsidR="00D06A6C" w:rsidRPr="00D06A6C" w:rsidRDefault="00D06A6C" w:rsidP="00D06A6C">
      <w:pPr>
        <w:spacing w:after="240"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Настоящая расписка выдана претенденту ______________________________</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организации или</w:t>
      </w:r>
      <w:r w:rsidRPr="00D06A6C">
        <w:rPr>
          <w:rFonts w:eastAsia="Times New Roman" w:cs="Times New Roman"/>
          <w:sz w:val="24"/>
          <w:szCs w:val="24"/>
          <w:lang w:eastAsia="ru-RU"/>
        </w:rPr>
        <w:br/>
        <w:t>ф.и.о. индивидуального предпринимателя)</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в том, </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организатора конкурса)</w:t>
      </w:r>
      <w:r w:rsidRPr="00D06A6C">
        <w:rPr>
          <w:rFonts w:eastAsia="Times New Roman" w:cs="Times New Roman"/>
          <w:sz w:val="24"/>
          <w:szCs w:val="24"/>
          <w:lang w:eastAsia="ru-RU"/>
        </w:rPr>
        <w:br/>
        <w:t>принял(а) от него (нее) запечатанный конверт с заявкой для</w:t>
      </w:r>
      <w:r w:rsidRPr="00D06A6C">
        <w:rPr>
          <w:rFonts w:eastAsia="Times New Roman" w:cs="Times New Roman"/>
          <w:sz w:val="24"/>
          <w:szCs w:val="24"/>
          <w:lang w:eastAsia="ru-RU"/>
        </w:rPr>
        <w:br/>
        <w:t>участия в открытом конкурсе по отбору управляющей организации для</w:t>
      </w:r>
      <w:r w:rsidRPr="00D06A6C">
        <w:rPr>
          <w:rFonts w:eastAsia="Times New Roman" w:cs="Times New Roman"/>
          <w:sz w:val="24"/>
          <w:szCs w:val="24"/>
          <w:lang w:eastAsia="ru-RU"/>
        </w:rPr>
        <w:br/>
        <w:t>управления многоквартирным домом (многоквартирными домами) _________</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(адрес многоквартирного дома)</w:t>
      </w:r>
      <w:r w:rsidRPr="00D06A6C">
        <w:rPr>
          <w:rFonts w:eastAsia="Times New Roman" w:cs="Times New Roman"/>
          <w:sz w:val="24"/>
          <w:szCs w:val="24"/>
          <w:lang w:eastAsia="ru-RU"/>
        </w:rPr>
        <w:br/>
        <w:t>Заявка зарегистрирована "__" ____________ 20_ г. в _____________________</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(наименование документа, в котором регистрируется заявка)</w:t>
      </w:r>
      <w:r w:rsidRPr="00D06A6C">
        <w:rPr>
          <w:rFonts w:eastAsia="Times New Roman" w:cs="Times New Roman"/>
          <w:sz w:val="24"/>
          <w:szCs w:val="24"/>
          <w:lang w:eastAsia="ru-RU"/>
        </w:rPr>
        <w:br/>
        <w:t>под номером _______________________________________________________</w:t>
      </w:r>
      <w:r w:rsidRPr="00D06A6C">
        <w:rPr>
          <w:rFonts w:eastAsia="Times New Roman" w:cs="Times New Roman"/>
          <w:sz w:val="24"/>
          <w:szCs w:val="24"/>
          <w:lang w:eastAsia="ru-RU"/>
        </w:rPr>
        <w:br/>
        <w:t>Лицо, уполномоченное организатором конкурса принимать заявки на</w:t>
      </w:r>
      <w:r w:rsidRPr="00D06A6C">
        <w:rPr>
          <w:rFonts w:eastAsia="Times New Roman" w:cs="Times New Roman"/>
          <w:sz w:val="24"/>
          <w:szCs w:val="24"/>
          <w:lang w:eastAsia="ru-RU"/>
        </w:rPr>
        <w:br/>
        <w:t>участие в конкурсе</w:t>
      </w:r>
      <w:r w:rsidRPr="00D06A6C">
        <w:rPr>
          <w:rFonts w:eastAsia="Times New Roman" w:cs="Times New Roman"/>
          <w:sz w:val="24"/>
          <w:szCs w:val="24"/>
          <w:lang w:eastAsia="ru-RU"/>
        </w:rPr>
        <w:br/>
        <w:t>__________________________________________________________________</w:t>
      </w:r>
      <w:r w:rsidRPr="00D06A6C">
        <w:rPr>
          <w:rFonts w:eastAsia="Times New Roman" w:cs="Times New Roman"/>
          <w:sz w:val="24"/>
          <w:szCs w:val="24"/>
          <w:lang w:eastAsia="ru-RU"/>
        </w:rPr>
        <w:br/>
        <w:t>(должность)</w:t>
      </w:r>
      <w:r w:rsidRPr="00D06A6C">
        <w:rPr>
          <w:rFonts w:eastAsia="Times New Roman" w:cs="Times New Roman"/>
          <w:sz w:val="24"/>
          <w:szCs w:val="24"/>
          <w:lang w:eastAsia="ru-RU"/>
        </w:rPr>
        <w:br/>
        <w:t>_________________ _________________________________________________</w:t>
      </w:r>
      <w:r w:rsidRPr="00D06A6C">
        <w:rPr>
          <w:rFonts w:eastAsia="Times New Roman" w:cs="Times New Roman"/>
          <w:sz w:val="24"/>
          <w:szCs w:val="24"/>
          <w:lang w:eastAsia="ru-RU"/>
        </w:rPr>
        <w:br/>
        <w:t>(подпись) (ф.и.о.)</w:t>
      </w:r>
      <w:r w:rsidRPr="00D06A6C">
        <w:rPr>
          <w:rFonts w:eastAsia="Times New Roman" w:cs="Times New Roman"/>
          <w:sz w:val="24"/>
          <w:szCs w:val="24"/>
          <w:lang w:eastAsia="ru-RU"/>
        </w:rPr>
        <w:br/>
        <w:t>"__" _____________ 20_ г.</w:t>
      </w:r>
      <w:r w:rsidRPr="00D06A6C">
        <w:rPr>
          <w:rFonts w:eastAsia="Times New Roman" w:cs="Times New Roman"/>
          <w:sz w:val="24"/>
          <w:szCs w:val="24"/>
          <w:lang w:eastAsia="ru-RU"/>
        </w:rPr>
        <w:br/>
        <w:t>М.П.</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Приложение № 4</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 к конкурсной документации</w:t>
      </w:r>
    </w:p>
    <w:p w:rsidR="00D06A6C" w:rsidRPr="00D06A6C" w:rsidRDefault="00D06A6C" w:rsidP="00D06A6C">
      <w:pPr>
        <w:spacing w:line="240" w:lineRule="auto"/>
        <w:ind w:firstLine="0"/>
        <w:jc w:val="right"/>
        <w:rPr>
          <w:rFonts w:eastAsia="Times New Roman" w:cs="Times New Roman"/>
          <w:sz w:val="24"/>
          <w:szCs w:val="24"/>
          <w:lang w:eastAsia="ru-RU"/>
        </w:rPr>
      </w:pPr>
      <w:r w:rsidRPr="00D06A6C">
        <w:rPr>
          <w:rFonts w:eastAsia="Times New Roman" w:cs="Times New Roman"/>
          <w:sz w:val="24"/>
          <w:szCs w:val="24"/>
          <w:lang w:eastAsia="ru-RU"/>
        </w:rPr>
        <w:t>от 18 июня 2018 года №100-р</w:t>
      </w:r>
    </w:p>
    <w:p w:rsidR="00D06A6C" w:rsidRPr="00D06A6C" w:rsidRDefault="00D06A6C" w:rsidP="00D06A6C">
      <w:pPr>
        <w:spacing w:line="240" w:lineRule="auto"/>
        <w:ind w:firstLine="0"/>
        <w:jc w:val="left"/>
        <w:rPr>
          <w:rFonts w:eastAsia="Times New Roman" w:cs="Times New Roman"/>
          <w:sz w:val="24"/>
          <w:szCs w:val="24"/>
          <w:lang w:eastAsia="ru-RU"/>
        </w:rPr>
      </w:pP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ДОГОВОР (ПРОЕКТ)</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управления многоквартирным домом</w:t>
      </w:r>
    </w:p>
    <w:p w:rsidR="00D06A6C" w:rsidRPr="00D06A6C" w:rsidRDefault="00D06A6C" w:rsidP="00D06A6C">
      <w:pPr>
        <w:spacing w:after="240"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lastRenderedPageBreak/>
        <w:br/>
        <w:t>с. Оек «____»__________2018 года</w:t>
      </w:r>
      <w:r w:rsidRPr="00D06A6C">
        <w:rPr>
          <w:rFonts w:eastAsia="Times New Roman" w:cs="Times New Roman"/>
          <w:sz w:val="24"/>
          <w:szCs w:val="24"/>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D06A6C">
        <w:rPr>
          <w:rFonts w:eastAsia="Times New Roman" w:cs="Times New Roman"/>
          <w:sz w:val="24"/>
          <w:szCs w:val="24"/>
          <w:u w:val="single"/>
          <w:lang w:eastAsia="ru-RU"/>
        </w:rPr>
        <w:t>Устава</w:t>
      </w:r>
      <w:r w:rsidRPr="00D06A6C">
        <w:rPr>
          <w:rFonts w:eastAsia="Times New Roman" w:cs="Times New Roman"/>
          <w:b/>
          <w:bCs/>
          <w:sz w:val="24"/>
          <w:szCs w:val="24"/>
          <w:lang w:eastAsia="ru-RU"/>
        </w:rPr>
        <w:t>,</w:t>
      </w:r>
      <w:r w:rsidRPr="00D06A6C">
        <w:rPr>
          <w:rFonts w:eastAsia="Times New Roman" w:cs="Times New Roman"/>
          <w:sz w:val="24"/>
          <w:szCs w:val="24"/>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D06A6C">
        <w:rPr>
          <w:rFonts w:eastAsia="Times New Roman" w:cs="Times New Roman"/>
          <w:sz w:val="24"/>
          <w:szCs w:val="24"/>
          <w:u w:val="single"/>
          <w:lang w:eastAsia="ru-RU"/>
        </w:rPr>
        <w:t> </w:t>
      </w:r>
      <w:r w:rsidRPr="00D06A6C">
        <w:rPr>
          <w:rFonts w:eastAsia="Times New Roman" w:cs="Times New Roman"/>
          <w:sz w:val="24"/>
          <w:szCs w:val="24"/>
          <w:lang w:eastAsia="ru-RU"/>
        </w:rPr>
        <w:t>№ ______, хранящийся у организатора конкурса, заключили настоящий договор о нижеследующем:</w:t>
      </w:r>
    </w:p>
    <w:p w:rsidR="00D06A6C" w:rsidRPr="00D06A6C" w:rsidRDefault="00D06A6C" w:rsidP="00D06A6C">
      <w:pPr>
        <w:spacing w:line="240" w:lineRule="auto"/>
        <w:ind w:firstLine="0"/>
        <w:jc w:val="center"/>
        <w:rPr>
          <w:rFonts w:eastAsia="Times New Roman" w:cs="Times New Roman"/>
          <w:sz w:val="24"/>
          <w:szCs w:val="24"/>
          <w:lang w:eastAsia="ru-RU"/>
        </w:rPr>
      </w:pPr>
      <w:r w:rsidRPr="00D06A6C">
        <w:rPr>
          <w:rFonts w:eastAsia="Times New Roman" w:cs="Times New Roman"/>
          <w:b/>
          <w:bCs/>
          <w:sz w:val="24"/>
          <w:szCs w:val="24"/>
          <w:lang w:eastAsia="ru-RU"/>
        </w:rPr>
        <w:t>1. Цели и предмет договора</w:t>
      </w:r>
    </w:p>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D06A6C">
        <w:rPr>
          <w:rFonts w:eastAsia="Times New Roman" w:cs="Times New Roman"/>
          <w:sz w:val="24"/>
          <w:szCs w:val="24"/>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D06A6C">
        <w:rPr>
          <w:rFonts w:eastAsia="Times New Roman" w:cs="Times New Roman"/>
          <w:sz w:val="24"/>
          <w:szCs w:val="24"/>
          <w:lang w:eastAsia="ru-RU"/>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D06A6C">
        <w:rPr>
          <w:rFonts w:eastAsia="Times New Roman" w:cs="Times New Roman"/>
          <w:sz w:val="24"/>
          <w:szCs w:val="24"/>
          <w:lang w:eastAsia="ru-RU"/>
        </w:rPr>
        <w:br/>
      </w:r>
      <w:r w:rsidRPr="00D06A6C">
        <w:rPr>
          <w:rFonts w:eastAsia="Times New Roman" w:cs="Times New Roman"/>
          <w:b/>
          <w:bCs/>
          <w:sz w:val="24"/>
          <w:szCs w:val="24"/>
          <w:lang w:eastAsia="ru-RU"/>
        </w:rPr>
        <w:t>2. Права и обязанности сторон</w:t>
      </w:r>
      <w:r w:rsidRPr="00D06A6C">
        <w:rPr>
          <w:rFonts w:eastAsia="Times New Roman" w:cs="Times New Roman"/>
          <w:sz w:val="24"/>
          <w:szCs w:val="24"/>
          <w:lang w:eastAsia="ru-RU"/>
        </w:rPr>
        <w:br/>
      </w:r>
      <w:r w:rsidRPr="00D06A6C">
        <w:rPr>
          <w:rFonts w:eastAsia="Times New Roman" w:cs="Times New Roman"/>
          <w:b/>
          <w:bCs/>
          <w:sz w:val="24"/>
          <w:szCs w:val="24"/>
          <w:lang w:eastAsia="ru-RU"/>
        </w:rPr>
        <w:t>2.1. Управляющая организация обязана:</w:t>
      </w:r>
      <w:r w:rsidRPr="00D06A6C">
        <w:rPr>
          <w:rFonts w:eastAsia="Times New Roman" w:cs="Times New Roman"/>
          <w:sz w:val="24"/>
          <w:szCs w:val="24"/>
          <w:lang w:eastAsia="ru-RU"/>
        </w:rPr>
        <w:b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D06A6C">
        <w:rPr>
          <w:rFonts w:eastAsia="Times New Roman" w:cs="Times New Roman"/>
          <w:sz w:val="24"/>
          <w:szCs w:val="24"/>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D06A6C">
        <w:rPr>
          <w:rFonts w:eastAsia="Times New Roman" w:cs="Times New Roman"/>
          <w:sz w:val="24"/>
          <w:szCs w:val="24"/>
          <w:lang w:eastAsia="ru-RU"/>
        </w:rPr>
        <w:b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D06A6C">
        <w:rPr>
          <w:rFonts w:eastAsia="Times New Roman" w:cs="Times New Roman"/>
          <w:sz w:val="24"/>
          <w:szCs w:val="24"/>
          <w:lang w:eastAsia="ru-RU"/>
        </w:rPr>
        <w:b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D06A6C">
        <w:rPr>
          <w:rFonts w:eastAsia="Times New Roman" w:cs="Times New Roman"/>
          <w:sz w:val="24"/>
          <w:szCs w:val="24"/>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D06A6C">
        <w:rPr>
          <w:rFonts w:eastAsia="Times New Roman" w:cs="Times New Roman"/>
          <w:sz w:val="24"/>
          <w:szCs w:val="24"/>
          <w:lang w:eastAsia="ru-RU"/>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D06A6C">
        <w:rPr>
          <w:rFonts w:eastAsia="Times New Roman" w:cs="Times New Roman"/>
          <w:sz w:val="24"/>
          <w:szCs w:val="24"/>
          <w:lang w:eastAsia="ru-RU"/>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D06A6C">
        <w:rPr>
          <w:rFonts w:eastAsia="Times New Roman" w:cs="Times New Roman"/>
          <w:sz w:val="24"/>
          <w:szCs w:val="24"/>
          <w:lang w:eastAsia="ru-RU"/>
        </w:rPr>
        <w:br/>
        <w:t>2.1.8. Информировать Собственников и граждан о заключении указанных в п. 2.1.4. договоров и о порядке оплаты услуг.</w:t>
      </w:r>
      <w:r w:rsidRPr="00D06A6C">
        <w:rPr>
          <w:rFonts w:eastAsia="Times New Roman" w:cs="Times New Roman"/>
          <w:sz w:val="24"/>
          <w:szCs w:val="24"/>
          <w:lang w:eastAsia="ru-RU"/>
        </w:rPr>
        <w:br/>
        <w:t>2.1.9.Принимать от граждан, проживающих в Объекте плату за жилое помещение и коммунальные услуги.</w:t>
      </w:r>
      <w:r w:rsidRPr="00D06A6C">
        <w:rPr>
          <w:rFonts w:eastAsia="Times New Roman" w:cs="Times New Roman"/>
          <w:sz w:val="24"/>
          <w:szCs w:val="24"/>
          <w:lang w:eastAsia="ru-RU"/>
        </w:rPr>
        <w:br/>
        <w:t>Управляющая организация обеспечивает начисление и перечисление платежей за наем в соответствии с заключенным договором.</w:t>
      </w:r>
      <w:r w:rsidRPr="00D06A6C">
        <w:rPr>
          <w:rFonts w:eastAsia="Times New Roman" w:cs="Times New Roman"/>
          <w:sz w:val="24"/>
          <w:szCs w:val="24"/>
          <w:lang w:eastAsia="ru-RU"/>
        </w:rPr>
        <w:br/>
        <w:t>2.1.10. Требовать от Собственников, граждан платы.</w:t>
      </w:r>
      <w:r w:rsidRPr="00D06A6C">
        <w:rPr>
          <w:rFonts w:eastAsia="Times New Roman" w:cs="Times New Roman"/>
          <w:sz w:val="24"/>
          <w:szCs w:val="24"/>
          <w:lang w:eastAsia="ru-RU"/>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D06A6C">
        <w:rPr>
          <w:rFonts w:eastAsia="Times New Roman" w:cs="Times New Roman"/>
          <w:sz w:val="24"/>
          <w:szCs w:val="24"/>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D06A6C">
        <w:rPr>
          <w:rFonts w:eastAsia="Times New Roman" w:cs="Times New Roman"/>
          <w:sz w:val="24"/>
          <w:szCs w:val="24"/>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D06A6C">
        <w:rPr>
          <w:rFonts w:eastAsia="Times New Roman" w:cs="Times New Roman"/>
          <w:sz w:val="24"/>
          <w:szCs w:val="24"/>
          <w:lang w:eastAsia="ru-RU"/>
        </w:rPr>
        <w:b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D06A6C">
        <w:rPr>
          <w:rFonts w:eastAsia="Times New Roman" w:cs="Times New Roman"/>
          <w:sz w:val="24"/>
          <w:szCs w:val="24"/>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D06A6C">
        <w:rPr>
          <w:rFonts w:eastAsia="Times New Roman" w:cs="Times New Roman"/>
          <w:sz w:val="24"/>
          <w:szCs w:val="24"/>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D06A6C">
        <w:rPr>
          <w:rFonts w:eastAsia="Times New Roman" w:cs="Times New Roman"/>
          <w:sz w:val="24"/>
          <w:szCs w:val="24"/>
          <w:lang w:eastAsia="ru-RU"/>
        </w:rPr>
        <w:br/>
        <w:t>2.1.18. Начислять плату за содержание жилого помещения, плату за коммунальные услуги, плату за общедомовые нужды (ОДН).</w:t>
      </w:r>
      <w:r w:rsidRPr="00D06A6C">
        <w:rPr>
          <w:rFonts w:eastAsia="Times New Roman" w:cs="Times New Roman"/>
          <w:sz w:val="24"/>
          <w:szCs w:val="24"/>
          <w:lang w:eastAsia="ru-RU"/>
        </w:rPr>
        <w:b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D06A6C">
        <w:rPr>
          <w:rFonts w:eastAsia="Times New Roman" w:cs="Times New Roman"/>
          <w:sz w:val="24"/>
          <w:szCs w:val="24"/>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D06A6C">
        <w:rPr>
          <w:rFonts w:eastAsia="Times New Roman" w:cs="Times New Roman"/>
          <w:sz w:val="24"/>
          <w:szCs w:val="24"/>
          <w:lang w:eastAsia="ru-RU"/>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D06A6C">
        <w:rPr>
          <w:rFonts w:eastAsia="Times New Roman" w:cs="Times New Roman"/>
          <w:sz w:val="24"/>
          <w:szCs w:val="24"/>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D06A6C">
        <w:rPr>
          <w:rFonts w:eastAsia="Times New Roman" w:cs="Times New Roman"/>
          <w:sz w:val="24"/>
          <w:szCs w:val="24"/>
          <w:lang w:eastAsia="ru-RU"/>
        </w:rPr>
        <w:b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D06A6C">
        <w:rPr>
          <w:rFonts w:eastAsia="Times New Roman" w:cs="Times New Roman"/>
          <w:sz w:val="24"/>
          <w:szCs w:val="24"/>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D06A6C">
        <w:rPr>
          <w:rFonts w:eastAsia="Times New Roman" w:cs="Times New Roman"/>
          <w:sz w:val="24"/>
          <w:szCs w:val="24"/>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D06A6C">
        <w:rPr>
          <w:rFonts w:eastAsia="Times New Roman" w:cs="Times New Roman"/>
          <w:sz w:val="24"/>
          <w:szCs w:val="24"/>
          <w:lang w:eastAsia="ru-RU"/>
        </w:rPr>
        <w:br/>
        <w:t>2.1.26. Вести работу по взысканию задолженности по оплате за жилье и коммунальные услуги.</w:t>
      </w:r>
      <w:r w:rsidRPr="00D06A6C">
        <w:rPr>
          <w:rFonts w:eastAsia="Times New Roman" w:cs="Times New Roman"/>
          <w:sz w:val="24"/>
          <w:szCs w:val="24"/>
          <w:lang w:eastAsia="ru-RU"/>
        </w:rPr>
        <w:br/>
        <w:t xml:space="preserve">2.1.27. Участвовать во всех проверках, обследованиях Объекта, проводимых Собственниками, в целях контроля над выполнением Управляющей организацией ее </w:t>
      </w:r>
      <w:r w:rsidRPr="00D06A6C">
        <w:rPr>
          <w:rFonts w:eastAsia="Times New Roman" w:cs="Times New Roman"/>
          <w:sz w:val="24"/>
          <w:szCs w:val="24"/>
          <w:lang w:eastAsia="ru-RU"/>
        </w:rPr>
        <w:lastRenderedPageBreak/>
        <w:t>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D06A6C">
        <w:rPr>
          <w:rFonts w:eastAsia="Times New Roman" w:cs="Times New Roman"/>
          <w:sz w:val="24"/>
          <w:szCs w:val="24"/>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D06A6C">
        <w:rPr>
          <w:rFonts w:eastAsia="Times New Roman" w:cs="Times New Roman"/>
          <w:sz w:val="24"/>
          <w:szCs w:val="24"/>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D06A6C">
        <w:rPr>
          <w:rFonts w:eastAsia="Times New Roman" w:cs="Times New Roman"/>
          <w:sz w:val="24"/>
          <w:szCs w:val="24"/>
          <w:lang w:eastAsia="ru-RU"/>
        </w:rPr>
        <w:br/>
        <w:t>2.1.30. Направлять Собственникам при необходимости предложения о проведении капитального ремонта общего имущества Объекта.</w:t>
      </w:r>
      <w:r w:rsidRPr="00D06A6C">
        <w:rPr>
          <w:rFonts w:eastAsia="Times New Roman" w:cs="Times New Roman"/>
          <w:sz w:val="24"/>
          <w:szCs w:val="24"/>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D06A6C">
        <w:rPr>
          <w:rFonts w:eastAsia="Times New Roman" w:cs="Times New Roman"/>
          <w:sz w:val="24"/>
          <w:szCs w:val="24"/>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D06A6C">
        <w:rPr>
          <w:rFonts w:eastAsia="Times New Roman" w:cs="Times New Roman"/>
          <w:sz w:val="24"/>
          <w:szCs w:val="24"/>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D06A6C">
        <w:rPr>
          <w:rFonts w:eastAsia="Times New Roman" w:cs="Times New Roman"/>
          <w:sz w:val="24"/>
          <w:szCs w:val="24"/>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D06A6C">
        <w:rPr>
          <w:rFonts w:eastAsia="Times New Roman" w:cs="Times New Roman"/>
          <w:sz w:val="24"/>
          <w:szCs w:val="24"/>
          <w:lang w:eastAsia="ru-RU"/>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D06A6C">
        <w:rPr>
          <w:rFonts w:eastAsia="Times New Roman" w:cs="Times New Roman"/>
          <w:sz w:val="24"/>
          <w:szCs w:val="24"/>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D06A6C">
        <w:rPr>
          <w:rFonts w:eastAsia="Times New Roman" w:cs="Times New Roman"/>
          <w:sz w:val="24"/>
          <w:szCs w:val="24"/>
          <w:lang w:eastAsia="ru-RU"/>
        </w:rPr>
        <w:br/>
        <w:t>2.1.36. Обеспечить выполнение требований пожарной безопасности. </w:t>
      </w:r>
      <w:r w:rsidRPr="00D06A6C">
        <w:rPr>
          <w:rFonts w:eastAsia="Times New Roman" w:cs="Times New Roman"/>
          <w:sz w:val="24"/>
          <w:szCs w:val="24"/>
          <w:lang w:eastAsia="ru-RU"/>
        </w:rPr>
        <w:br/>
      </w:r>
      <w:r w:rsidRPr="00D06A6C">
        <w:rPr>
          <w:rFonts w:eastAsia="Times New Roman" w:cs="Times New Roman"/>
          <w:b/>
          <w:bCs/>
          <w:sz w:val="24"/>
          <w:szCs w:val="24"/>
          <w:lang w:eastAsia="ru-RU"/>
        </w:rPr>
        <w:t>2.2. Управляющая организация имеет право:</w:t>
      </w:r>
      <w:r w:rsidRPr="00D06A6C">
        <w:rPr>
          <w:rFonts w:eastAsia="Times New Roman" w:cs="Times New Roman"/>
          <w:sz w:val="24"/>
          <w:szCs w:val="24"/>
          <w:lang w:eastAsia="ru-RU"/>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D06A6C">
        <w:rPr>
          <w:rFonts w:eastAsia="Times New Roman" w:cs="Times New Roman"/>
          <w:sz w:val="24"/>
          <w:szCs w:val="24"/>
          <w:lang w:eastAsia="ru-RU"/>
        </w:rPr>
        <w:br/>
        <w:t>2.2.2. Заключать договоры с третьими лицами в целях исполнения настоящего договора.</w:t>
      </w:r>
      <w:r w:rsidRPr="00D06A6C">
        <w:rPr>
          <w:rFonts w:eastAsia="Times New Roman" w:cs="Times New Roman"/>
          <w:sz w:val="24"/>
          <w:szCs w:val="24"/>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D06A6C">
        <w:rPr>
          <w:rFonts w:eastAsia="Times New Roman" w:cs="Times New Roman"/>
          <w:sz w:val="24"/>
          <w:szCs w:val="24"/>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D06A6C">
        <w:rPr>
          <w:rFonts w:eastAsia="Times New Roman" w:cs="Times New Roman"/>
          <w:sz w:val="24"/>
          <w:szCs w:val="24"/>
          <w:lang w:eastAsia="ru-RU"/>
        </w:rPr>
        <w:br/>
      </w:r>
      <w:r w:rsidRPr="00D06A6C">
        <w:rPr>
          <w:rFonts w:eastAsia="Times New Roman" w:cs="Times New Roman"/>
          <w:b/>
          <w:bCs/>
          <w:sz w:val="24"/>
          <w:szCs w:val="24"/>
          <w:lang w:eastAsia="ru-RU"/>
        </w:rPr>
        <w:t>2.3. Собственники, граждане обязаны:</w:t>
      </w:r>
      <w:r w:rsidRPr="00D06A6C">
        <w:rPr>
          <w:rFonts w:eastAsia="Times New Roman" w:cs="Times New Roman"/>
          <w:sz w:val="24"/>
          <w:szCs w:val="24"/>
          <w:lang w:eastAsia="ru-RU"/>
        </w:rPr>
        <w:b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D06A6C">
        <w:rPr>
          <w:rFonts w:eastAsia="Times New Roman" w:cs="Times New Roman"/>
          <w:sz w:val="24"/>
          <w:szCs w:val="24"/>
          <w:lang w:eastAsia="ru-RU"/>
        </w:rPr>
        <w:br/>
        <w:t>2.3.3. Соблюдать следующие требования:</w:t>
      </w:r>
      <w:r w:rsidRPr="00D06A6C">
        <w:rPr>
          <w:rFonts w:eastAsia="Times New Roman" w:cs="Times New Roman"/>
          <w:sz w:val="24"/>
          <w:szCs w:val="24"/>
          <w:lang w:eastAsia="ru-RU"/>
        </w:rPr>
        <w:br/>
        <w:t>а) не производить перенос инженерных сетей;</w:t>
      </w:r>
      <w:r w:rsidRPr="00D06A6C">
        <w:rPr>
          <w:rFonts w:eastAsia="Times New Roman" w:cs="Times New Roman"/>
          <w:sz w:val="24"/>
          <w:szCs w:val="24"/>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D06A6C">
        <w:rPr>
          <w:rFonts w:eastAsia="Times New Roman" w:cs="Times New Roman"/>
          <w:sz w:val="24"/>
          <w:szCs w:val="24"/>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D06A6C">
        <w:rPr>
          <w:rFonts w:eastAsia="Times New Roman" w:cs="Times New Roman"/>
          <w:sz w:val="24"/>
          <w:szCs w:val="24"/>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D06A6C">
        <w:rPr>
          <w:rFonts w:eastAsia="Times New Roman" w:cs="Times New Roman"/>
          <w:sz w:val="24"/>
          <w:szCs w:val="24"/>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D06A6C">
        <w:rPr>
          <w:rFonts w:eastAsia="Times New Roman" w:cs="Times New Roman"/>
          <w:sz w:val="24"/>
          <w:szCs w:val="24"/>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D06A6C">
        <w:rPr>
          <w:rFonts w:eastAsia="Times New Roman" w:cs="Times New Roman"/>
          <w:sz w:val="24"/>
          <w:szCs w:val="24"/>
          <w:lang w:eastAsia="ru-RU"/>
        </w:rPr>
        <w:br/>
        <w:t>ж) не допускать производства в помещении работ или совершения других действий, приводящих к порче общего имущества Объекта;</w:t>
      </w:r>
      <w:r w:rsidRPr="00D06A6C">
        <w:rPr>
          <w:rFonts w:eastAsia="Times New Roman" w:cs="Times New Roman"/>
          <w:sz w:val="24"/>
          <w:szCs w:val="24"/>
          <w:lang w:eastAsia="ru-RU"/>
        </w:rPr>
        <w:br/>
        <w:t>з) не создавать повышенного шума в жилых помещениях и местах общего пользования;</w:t>
      </w:r>
      <w:r w:rsidRPr="00D06A6C">
        <w:rPr>
          <w:rFonts w:eastAsia="Times New Roman" w:cs="Times New Roman"/>
          <w:sz w:val="24"/>
          <w:szCs w:val="24"/>
          <w:lang w:eastAsia="ru-RU"/>
        </w:rPr>
        <w:br/>
        <w:t>и) информировать Управляющую организацию о проведении работ по ремонту, переустройству и перепланировке помещения.</w:t>
      </w:r>
      <w:r w:rsidRPr="00D06A6C">
        <w:rPr>
          <w:rFonts w:eastAsia="Times New Roman" w:cs="Times New Roman"/>
          <w:sz w:val="24"/>
          <w:szCs w:val="24"/>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D06A6C">
        <w:rPr>
          <w:rFonts w:eastAsia="Times New Roman" w:cs="Times New Roman"/>
          <w:sz w:val="24"/>
          <w:szCs w:val="24"/>
          <w:lang w:eastAsia="ru-RU"/>
        </w:rPr>
        <w:br/>
        <w:t>2.3.5. Предоставлять Управляющей организации в течение трех рабочих дней сведения:</w:t>
      </w:r>
      <w:r w:rsidRPr="00D06A6C">
        <w:rPr>
          <w:rFonts w:eastAsia="Times New Roman" w:cs="Times New Roman"/>
          <w:sz w:val="24"/>
          <w:szCs w:val="24"/>
          <w:lang w:eastAsia="ru-RU"/>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D06A6C">
        <w:rPr>
          <w:rFonts w:eastAsia="Times New Roman" w:cs="Times New Roman"/>
          <w:sz w:val="24"/>
          <w:szCs w:val="24"/>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D06A6C">
        <w:rPr>
          <w:rFonts w:eastAsia="Times New Roman" w:cs="Times New Roman"/>
          <w:sz w:val="24"/>
          <w:szCs w:val="24"/>
          <w:lang w:eastAsia="ru-RU"/>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D06A6C">
        <w:rPr>
          <w:rFonts w:eastAsia="Times New Roman" w:cs="Times New Roman"/>
          <w:sz w:val="24"/>
          <w:szCs w:val="24"/>
          <w:lang w:eastAsia="ru-RU"/>
        </w:rPr>
        <w:br/>
        <w:t>2.3.7. Сообщать Управляющей организации о выявленных неисправностях общего имущества Объекта.</w:t>
      </w:r>
      <w:r w:rsidRPr="00D06A6C">
        <w:rPr>
          <w:rFonts w:eastAsia="Times New Roman" w:cs="Times New Roman"/>
          <w:sz w:val="24"/>
          <w:szCs w:val="24"/>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D06A6C">
        <w:rPr>
          <w:rFonts w:eastAsia="Times New Roman" w:cs="Times New Roman"/>
          <w:sz w:val="24"/>
          <w:szCs w:val="24"/>
          <w:lang w:eastAsia="ru-RU"/>
        </w:rPr>
        <w:br/>
      </w:r>
      <w:r w:rsidRPr="00D06A6C">
        <w:rPr>
          <w:rFonts w:eastAsia="Times New Roman" w:cs="Times New Roman"/>
          <w:b/>
          <w:bCs/>
          <w:sz w:val="24"/>
          <w:szCs w:val="24"/>
          <w:lang w:eastAsia="ru-RU"/>
        </w:rPr>
        <w:t>2.4. Собственники, граждане имеют право:</w:t>
      </w:r>
      <w:r w:rsidRPr="00D06A6C">
        <w:rPr>
          <w:rFonts w:eastAsia="Times New Roman" w:cs="Times New Roman"/>
          <w:sz w:val="24"/>
          <w:szCs w:val="24"/>
          <w:lang w:eastAsia="ru-RU"/>
        </w:rPr>
        <w:b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D06A6C">
        <w:rPr>
          <w:rFonts w:eastAsia="Times New Roman" w:cs="Times New Roman"/>
          <w:sz w:val="24"/>
          <w:szCs w:val="24"/>
          <w:lang w:eastAsia="ru-RU"/>
        </w:rPr>
        <w:br/>
        <w:t xml:space="preserve">2.4.2. Осуществлять контроль над выполнением Управляющей организацией ее </w:t>
      </w:r>
      <w:r w:rsidRPr="00D06A6C">
        <w:rPr>
          <w:rFonts w:eastAsia="Times New Roman" w:cs="Times New Roman"/>
          <w:sz w:val="24"/>
          <w:szCs w:val="24"/>
          <w:lang w:eastAsia="ru-RU"/>
        </w:rPr>
        <w:lastRenderedPageBreak/>
        <w:t>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D06A6C">
        <w:rPr>
          <w:rFonts w:eastAsia="Times New Roman" w:cs="Times New Roman"/>
          <w:sz w:val="24"/>
          <w:szCs w:val="24"/>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D06A6C">
        <w:rPr>
          <w:rFonts w:eastAsia="Times New Roman" w:cs="Times New Roman"/>
          <w:sz w:val="24"/>
          <w:szCs w:val="24"/>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D06A6C">
        <w:rPr>
          <w:rFonts w:eastAsia="Times New Roman" w:cs="Times New Roman"/>
          <w:sz w:val="24"/>
          <w:szCs w:val="24"/>
          <w:lang w:eastAsia="ru-RU"/>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D06A6C">
        <w:rPr>
          <w:rFonts w:eastAsia="Times New Roman" w:cs="Times New Roman"/>
          <w:sz w:val="24"/>
          <w:szCs w:val="24"/>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D06A6C">
        <w:rPr>
          <w:rFonts w:eastAsia="Times New Roman" w:cs="Times New Roman"/>
          <w:sz w:val="24"/>
          <w:szCs w:val="24"/>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D06A6C">
        <w:rPr>
          <w:rFonts w:eastAsia="Times New Roman" w:cs="Times New Roman"/>
          <w:sz w:val="24"/>
          <w:szCs w:val="24"/>
          <w:lang w:eastAsia="ru-RU"/>
        </w:rPr>
        <w:br/>
        <w:t>2.4.8. Требовать от Управляющей организации ежегодного представления отчета о выполнении настоящего договора.</w:t>
      </w:r>
      <w:r w:rsidRPr="00D06A6C">
        <w:rPr>
          <w:rFonts w:eastAsia="Times New Roman" w:cs="Times New Roman"/>
          <w:sz w:val="24"/>
          <w:szCs w:val="24"/>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D06A6C">
        <w:rPr>
          <w:rFonts w:eastAsia="Times New Roman" w:cs="Times New Roman"/>
          <w:sz w:val="24"/>
          <w:szCs w:val="24"/>
          <w:lang w:eastAsia="ru-RU"/>
        </w:rPr>
        <w:br/>
      </w:r>
      <w:r w:rsidRPr="00D06A6C">
        <w:rPr>
          <w:rFonts w:eastAsia="Times New Roman" w:cs="Times New Roman"/>
          <w:b/>
          <w:bCs/>
          <w:sz w:val="24"/>
          <w:szCs w:val="24"/>
          <w:lang w:eastAsia="ru-RU"/>
        </w:rPr>
        <w:t>3. Цена договора</w:t>
      </w:r>
      <w:r w:rsidRPr="00D06A6C">
        <w:rPr>
          <w:rFonts w:eastAsia="Times New Roman" w:cs="Times New Roman"/>
          <w:sz w:val="24"/>
          <w:szCs w:val="24"/>
          <w:lang w:eastAsia="ru-RU"/>
        </w:rPr>
        <w:br/>
        <w:t>3.1. Цену настоящего договора составляют денежные средства, полученные Управляющей организацией в виде:</w:t>
      </w:r>
      <w:r w:rsidRPr="00D06A6C">
        <w:rPr>
          <w:rFonts w:eastAsia="Times New Roman" w:cs="Times New Roman"/>
          <w:sz w:val="24"/>
          <w:szCs w:val="24"/>
          <w:lang w:eastAsia="ru-RU"/>
        </w:rPr>
        <w:br/>
        <w:t>- платы нанимателей за содержание и текущий ремонт общего имущества;</w:t>
      </w:r>
      <w:r w:rsidRPr="00D06A6C">
        <w:rPr>
          <w:rFonts w:eastAsia="Times New Roman" w:cs="Times New Roman"/>
          <w:sz w:val="24"/>
          <w:szCs w:val="24"/>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D06A6C">
        <w:rPr>
          <w:rFonts w:eastAsia="Times New Roman" w:cs="Times New Roman"/>
          <w:sz w:val="24"/>
          <w:szCs w:val="24"/>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D06A6C">
        <w:rPr>
          <w:rFonts w:eastAsia="Times New Roman" w:cs="Times New Roman"/>
          <w:sz w:val="24"/>
          <w:szCs w:val="24"/>
          <w:lang w:eastAsia="ru-RU"/>
        </w:rPr>
        <w:br/>
      </w:r>
      <w:r w:rsidRPr="00D06A6C">
        <w:rPr>
          <w:rFonts w:eastAsia="Times New Roman" w:cs="Times New Roman"/>
          <w:b/>
          <w:bCs/>
          <w:sz w:val="24"/>
          <w:szCs w:val="24"/>
          <w:lang w:eastAsia="ru-RU"/>
        </w:rPr>
        <w:t>4. Порядок определения размера платы за управление Объектом,</w:t>
      </w:r>
      <w:r w:rsidRPr="00D06A6C">
        <w:rPr>
          <w:rFonts w:eastAsia="Times New Roman" w:cs="Times New Roman"/>
          <w:sz w:val="24"/>
          <w:szCs w:val="24"/>
          <w:lang w:eastAsia="ru-RU"/>
        </w:rPr>
        <w:br/>
      </w:r>
      <w:r w:rsidRPr="00D06A6C">
        <w:rPr>
          <w:rFonts w:eastAsia="Times New Roman" w:cs="Times New Roman"/>
          <w:b/>
          <w:bCs/>
          <w:sz w:val="24"/>
          <w:szCs w:val="24"/>
          <w:lang w:eastAsia="ru-RU"/>
        </w:rPr>
        <w:t>содержание и текущий ремонт жилого помещения</w:t>
      </w:r>
      <w:r w:rsidRPr="00D06A6C">
        <w:rPr>
          <w:rFonts w:eastAsia="Times New Roman" w:cs="Times New Roman"/>
          <w:sz w:val="24"/>
          <w:szCs w:val="24"/>
          <w:lang w:eastAsia="ru-RU"/>
        </w:rPr>
        <w:br/>
      </w:r>
      <w:r w:rsidRPr="00D06A6C">
        <w:rPr>
          <w:rFonts w:eastAsia="Times New Roman" w:cs="Times New Roman"/>
          <w:b/>
          <w:bCs/>
          <w:sz w:val="24"/>
          <w:szCs w:val="24"/>
          <w:lang w:eastAsia="ru-RU"/>
        </w:rPr>
        <w:t>и размера платы за коммунальные услуги. Порядок внесения такой платы.</w:t>
      </w:r>
      <w:r w:rsidRPr="00D06A6C">
        <w:rPr>
          <w:rFonts w:eastAsia="Times New Roman" w:cs="Times New Roman"/>
          <w:sz w:val="24"/>
          <w:szCs w:val="24"/>
          <w:lang w:eastAsia="ru-RU"/>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D06A6C">
        <w:rPr>
          <w:rFonts w:eastAsia="Times New Roman" w:cs="Times New Roman"/>
          <w:sz w:val="24"/>
          <w:szCs w:val="24"/>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D06A6C">
        <w:rPr>
          <w:rFonts w:eastAsia="Times New Roman" w:cs="Times New Roman"/>
          <w:sz w:val="24"/>
          <w:szCs w:val="24"/>
          <w:lang w:eastAsia="ru-RU"/>
        </w:rPr>
        <w:br/>
        <w:t xml:space="preserve">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w:t>
      </w:r>
      <w:r w:rsidRPr="00D06A6C">
        <w:rPr>
          <w:rFonts w:eastAsia="Times New Roman" w:cs="Times New Roman"/>
          <w:sz w:val="24"/>
          <w:szCs w:val="24"/>
          <w:lang w:eastAsia="ru-RU"/>
        </w:rPr>
        <w:lastRenderedPageBreak/>
        <w:t>размере, установленном настоящим договором, _____________________________________________________________________</w:t>
      </w:r>
      <w:r w:rsidRPr="00D06A6C">
        <w:rPr>
          <w:rFonts w:eastAsia="Times New Roman" w:cs="Times New Roman"/>
          <w:sz w:val="24"/>
          <w:szCs w:val="24"/>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D06A6C">
        <w:rPr>
          <w:rFonts w:eastAsia="Times New Roman" w:cs="Times New Roman"/>
          <w:sz w:val="24"/>
          <w:szCs w:val="24"/>
          <w:lang w:eastAsia="ru-RU"/>
        </w:rPr>
        <w:b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D06A6C">
        <w:rPr>
          <w:rFonts w:eastAsia="Times New Roman" w:cs="Times New Roman"/>
          <w:sz w:val="24"/>
          <w:szCs w:val="24"/>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D06A6C">
        <w:rPr>
          <w:rFonts w:eastAsia="Times New Roman" w:cs="Times New Roman"/>
          <w:sz w:val="24"/>
          <w:szCs w:val="24"/>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D06A6C">
        <w:rPr>
          <w:rFonts w:eastAsia="Times New Roman" w:cs="Times New Roman"/>
          <w:sz w:val="24"/>
          <w:szCs w:val="24"/>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D06A6C">
        <w:rPr>
          <w:rFonts w:eastAsia="Times New Roman" w:cs="Times New Roman"/>
          <w:sz w:val="24"/>
          <w:szCs w:val="24"/>
          <w:lang w:eastAsia="ru-RU"/>
        </w:rPr>
        <w:b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D06A6C">
        <w:rPr>
          <w:rFonts w:eastAsia="Times New Roman" w:cs="Times New Roman"/>
          <w:sz w:val="24"/>
          <w:szCs w:val="24"/>
          <w:lang w:eastAsia="ru-RU"/>
        </w:rPr>
        <w:b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D06A6C">
        <w:rPr>
          <w:rFonts w:eastAsia="Times New Roman" w:cs="Times New Roman"/>
          <w:sz w:val="24"/>
          <w:szCs w:val="24"/>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D06A6C">
        <w:rPr>
          <w:rFonts w:eastAsia="Times New Roman" w:cs="Times New Roman"/>
          <w:sz w:val="24"/>
          <w:szCs w:val="24"/>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D06A6C">
        <w:rPr>
          <w:rFonts w:eastAsia="Times New Roman" w:cs="Times New Roman"/>
          <w:sz w:val="24"/>
          <w:szCs w:val="24"/>
          <w:lang w:eastAsia="ru-RU"/>
        </w:rPr>
        <w:br/>
        <w:t xml:space="preserve">4.11. Собственники, граждане не вправе требовать изменения размера платы, если оказание услуг и выполнение работ ненадлежащего качества и (или) с перерывами, </w:t>
      </w:r>
      <w:r w:rsidRPr="00D06A6C">
        <w:rPr>
          <w:rFonts w:eastAsia="Times New Roman" w:cs="Times New Roman"/>
          <w:sz w:val="24"/>
          <w:szCs w:val="24"/>
          <w:lang w:eastAsia="ru-RU"/>
        </w:rPr>
        <w:lastRenderedPageBreak/>
        <w:t>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D06A6C">
        <w:rPr>
          <w:rFonts w:eastAsia="Times New Roman" w:cs="Times New Roman"/>
          <w:sz w:val="24"/>
          <w:szCs w:val="24"/>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r w:rsidRPr="00D06A6C">
        <w:rPr>
          <w:rFonts w:eastAsia="Times New Roman" w:cs="Times New Roman"/>
          <w:sz w:val="24"/>
          <w:szCs w:val="24"/>
          <w:lang w:eastAsia="ru-RU"/>
        </w:rPr>
        <w:br/>
      </w:r>
      <w:r w:rsidRPr="00D06A6C">
        <w:rPr>
          <w:rFonts w:eastAsia="Times New Roman" w:cs="Times New Roman"/>
          <w:b/>
          <w:bCs/>
          <w:sz w:val="24"/>
          <w:szCs w:val="24"/>
          <w:lang w:eastAsia="ru-RU"/>
        </w:rPr>
        <w:t>5. Формы и способы осуществления контроля над выполнением</w:t>
      </w:r>
      <w:r w:rsidRPr="00D06A6C">
        <w:rPr>
          <w:rFonts w:eastAsia="Times New Roman" w:cs="Times New Roman"/>
          <w:sz w:val="24"/>
          <w:szCs w:val="24"/>
          <w:lang w:eastAsia="ru-RU"/>
        </w:rPr>
        <w:br/>
      </w:r>
      <w:r w:rsidRPr="00D06A6C">
        <w:rPr>
          <w:rFonts w:eastAsia="Times New Roman" w:cs="Times New Roman"/>
          <w:b/>
          <w:bCs/>
          <w:sz w:val="24"/>
          <w:szCs w:val="24"/>
          <w:lang w:eastAsia="ru-RU"/>
        </w:rPr>
        <w:t>Управляющей организацией обязательств по договору</w:t>
      </w:r>
      <w:r w:rsidRPr="00D06A6C">
        <w:rPr>
          <w:rFonts w:eastAsia="Times New Roman" w:cs="Times New Roman"/>
          <w:sz w:val="24"/>
          <w:szCs w:val="24"/>
          <w:lang w:eastAsia="ru-RU"/>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D06A6C">
        <w:rPr>
          <w:rFonts w:eastAsia="Times New Roman" w:cs="Times New Roman"/>
          <w:sz w:val="24"/>
          <w:szCs w:val="24"/>
          <w:lang w:eastAsia="ru-RU"/>
        </w:rPr>
        <w:br/>
        <w:t>5.2. Контроль осуществляется путем:</w:t>
      </w:r>
      <w:r w:rsidRPr="00D06A6C">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D06A6C">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D06A6C">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D06A6C">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D06A6C">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D06A6C">
        <w:rPr>
          <w:rFonts w:eastAsia="Times New Roman" w:cs="Times New Roman"/>
          <w:sz w:val="24"/>
          <w:szCs w:val="24"/>
          <w:lang w:eastAsia="ru-RU"/>
        </w:rPr>
        <w:br/>
        <w:t>- составления актов о нарушении условий договора в соответствии с положениями п.п. 5.9-5.12 настоящего раздела договора;</w:t>
      </w:r>
      <w:r w:rsidRPr="00D06A6C">
        <w:rPr>
          <w:rFonts w:eastAsia="Times New Roman" w:cs="Times New Roman"/>
          <w:sz w:val="24"/>
          <w:szCs w:val="24"/>
          <w:lang w:eastAsia="ru-RU"/>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D06A6C">
        <w:rPr>
          <w:rFonts w:eastAsia="Times New Roman" w:cs="Times New Roman"/>
          <w:sz w:val="24"/>
          <w:szCs w:val="24"/>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D06A6C">
        <w:rPr>
          <w:rFonts w:eastAsia="Times New Roman" w:cs="Times New Roman"/>
          <w:sz w:val="24"/>
          <w:szCs w:val="24"/>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D06A6C">
        <w:rPr>
          <w:rFonts w:eastAsia="Times New Roman" w:cs="Times New Roman"/>
          <w:sz w:val="24"/>
          <w:szCs w:val="24"/>
          <w:lang w:eastAsia="ru-RU"/>
        </w:rPr>
        <w:b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D06A6C">
        <w:rPr>
          <w:rFonts w:eastAsia="Times New Roman" w:cs="Times New Roman"/>
          <w:sz w:val="24"/>
          <w:szCs w:val="24"/>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D06A6C">
        <w:rPr>
          <w:rFonts w:eastAsia="Times New Roman" w:cs="Times New Roman"/>
          <w:sz w:val="24"/>
          <w:szCs w:val="24"/>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D06A6C">
        <w:rPr>
          <w:rFonts w:eastAsia="Times New Roman" w:cs="Times New Roman"/>
          <w:sz w:val="24"/>
          <w:szCs w:val="24"/>
          <w:lang w:eastAsia="ru-RU"/>
        </w:rPr>
        <w:br/>
        <w:t xml:space="preserve">5.8. О случаях отказа от выполнения, либо ненадлежащего выполнения Управляющей организацией своих обязательств по настоящему Договору уполномоченный </w:t>
      </w:r>
      <w:r w:rsidRPr="00D06A6C">
        <w:rPr>
          <w:rFonts w:eastAsia="Times New Roman" w:cs="Times New Roman"/>
          <w:sz w:val="24"/>
          <w:szCs w:val="24"/>
          <w:lang w:eastAsia="ru-RU"/>
        </w:rPr>
        <w:lastRenderedPageBreak/>
        <w:t>представитель информирует Собственников.</w:t>
      </w:r>
      <w:r w:rsidRPr="00D06A6C">
        <w:rPr>
          <w:rFonts w:eastAsia="Times New Roman" w:cs="Times New Roman"/>
          <w:sz w:val="24"/>
          <w:szCs w:val="24"/>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D06A6C">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D06A6C">
        <w:rPr>
          <w:rFonts w:eastAsia="Times New Roman" w:cs="Times New Roman"/>
          <w:sz w:val="24"/>
          <w:szCs w:val="24"/>
          <w:lang w:eastAsia="ru-RU"/>
        </w:rPr>
        <w:br/>
        <w:t>- неправомерные действия Собственников, граждан.</w:t>
      </w:r>
      <w:r w:rsidRPr="00D06A6C">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D06A6C">
        <w:rPr>
          <w:rFonts w:eastAsia="Times New Roman" w:cs="Times New Roman"/>
          <w:sz w:val="24"/>
          <w:szCs w:val="24"/>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D06A6C">
        <w:rPr>
          <w:rFonts w:eastAsia="Times New Roman" w:cs="Times New Roman"/>
          <w:sz w:val="24"/>
          <w:szCs w:val="24"/>
          <w:lang w:eastAsia="ru-RU"/>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D06A6C">
        <w:rPr>
          <w:rFonts w:eastAsia="Times New Roman" w:cs="Times New Roman"/>
          <w:sz w:val="24"/>
          <w:szCs w:val="24"/>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D06A6C">
        <w:rPr>
          <w:rFonts w:eastAsia="Times New Roman" w:cs="Times New Roman"/>
          <w:sz w:val="24"/>
          <w:szCs w:val="24"/>
          <w:lang w:eastAsia="ru-RU"/>
        </w:rPr>
        <w:br/>
      </w:r>
      <w:r w:rsidRPr="00D06A6C">
        <w:rPr>
          <w:rFonts w:eastAsia="Times New Roman" w:cs="Times New Roman"/>
          <w:b/>
          <w:bCs/>
          <w:sz w:val="24"/>
          <w:szCs w:val="24"/>
          <w:lang w:eastAsia="ru-RU"/>
        </w:rPr>
        <w:t>6. Ответственность сторон</w:t>
      </w:r>
      <w:r w:rsidRPr="00D06A6C">
        <w:rPr>
          <w:rFonts w:eastAsia="Times New Roman" w:cs="Times New Roman"/>
          <w:sz w:val="24"/>
          <w:szCs w:val="24"/>
          <w:lang w:eastAsia="ru-RU"/>
        </w:rPr>
        <w:b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D06A6C">
        <w:rPr>
          <w:rFonts w:eastAsia="Times New Roman" w:cs="Times New Roman"/>
          <w:sz w:val="24"/>
          <w:szCs w:val="24"/>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D06A6C">
        <w:rPr>
          <w:rFonts w:eastAsia="Times New Roman" w:cs="Times New Roman"/>
          <w:sz w:val="24"/>
          <w:szCs w:val="24"/>
          <w:lang w:eastAsia="ru-RU"/>
        </w:rPr>
        <w:br/>
        <w:t>6.3. Управляющая организация обязана уплатить гражданам, проживающим в Объекте штраф в случае:</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D06A6C">
        <w:rPr>
          <w:rFonts w:eastAsia="Times New Roman" w:cs="Times New Roman"/>
          <w:sz w:val="24"/>
          <w:szCs w:val="24"/>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D06A6C">
        <w:rPr>
          <w:rFonts w:eastAsia="Times New Roman" w:cs="Times New Roman"/>
          <w:sz w:val="24"/>
          <w:szCs w:val="24"/>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D06A6C">
        <w:rPr>
          <w:rFonts w:eastAsia="Times New Roman" w:cs="Times New Roman"/>
          <w:sz w:val="24"/>
          <w:szCs w:val="24"/>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D06A6C">
        <w:rPr>
          <w:rFonts w:eastAsia="Times New Roman" w:cs="Times New Roman"/>
          <w:sz w:val="24"/>
          <w:szCs w:val="24"/>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D06A6C">
        <w:rPr>
          <w:rFonts w:eastAsia="Times New Roman" w:cs="Times New Roman"/>
          <w:sz w:val="24"/>
          <w:szCs w:val="24"/>
          <w:lang w:eastAsia="ru-RU"/>
        </w:rPr>
        <w:br/>
      </w:r>
      <w:r w:rsidRPr="00D06A6C">
        <w:rPr>
          <w:rFonts w:eastAsia="Times New Roman" w:cs="Times New Roman"/>
          <w:b/>
          <w:bCs/>
          <w:sz w:val="24"/>
          <w:szCs w:val="24"/>
          <w:lang w:eastAsia="ru-RU"/>
        </w:rPr>
        <w:t>7. Форс-мажор</w:t>
      </w:r>
      <w:r w:rsidRPr="00D06A6C">
        <w:rPr>
          <w:rFonts w:eastAsia="Times New Roman" w:cs="Times New Roman"/>
          <w:sz w:val="24"/>
          <w:szCs w:val="24"/>
          <w:lang w:eastAsia="ru-RU"/>
        </w:rPr>
        <w:b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D06A6C">
        <w:rPr>
          <w:rFonts w:eastAsia="Times New Roman" w:cs="Times New Roman"/>
          <w:sz w:val="24"/>
          <w:szCs w:val="24"/>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D06A6C">
        <w:rPr>
          <w:rFonts w:eastAsia="Times New Roman" w:cs="Times New Roman"/>
          <w:sz w:val="24"/>
          <w:szCs w:val="24"/>
          <w:lang w:eastAsia="ru-RU"/>
        </w:rPr>
        <w:br/>
      </w:r>
      <w:r w:rsidRPr="00D06A6C">
        <w:rPr>
          <w:rFonts w:eastAsia="Times New Roman" w:cs="Times New Roman"/>
          <w:b/>
          <w:bCs/>
          <w:sz w:val="24"/>
          <w:szCs w:val="24"/>
          <w:lang w:eastAsia="ru-RU"/>
        </w:rPr>
        <w:t>8. Срок действия договора</w:t>
      </w:r>
      <w:r w:rsidRPr="00D06A6C">
        <w:rPr>
          <w:rFonts w:eastAsia="Times New Roman" w:cs="Times New Roman"/>
          <w:sz w:val="24"/>
          <w:szCs w:val="24"/>
          <w:lang w:eastAsia="ru-RU"/>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D06A6C">
        <w:rPr>
          <w:rFonts w:eastAsia="Times New Roman" w:cs="Times New Roman"/>
          <w:sz w:val="24"/>
          <w:szCs w:val="24"/>
          <w:lang w:eastAsia="ru-RU"/>
        </w:rPr>
        <w:br/>
        <w:t>Управляющая организация обязана приступить к выполнению настоящего договора с «__» </w:t>
      </w:r>
      <w:r w:rsidRPr="00D06A6C">
        <w:rPr>
          <w:rFonts w:eastAsia="Times New Roman" w:cs="Times New Roman"/>
          <w:sz w:val="24"/>
          <w:szCs w:val="24"/>
          <w:u w:val="single"/>
          <w:lang w:eastAsia="ru-RU"/>
        </w:rPr>
        <w:t>______________2018 года</w:t>
      </w:r>
      <w:r w:rsidRPr="00D06A6C">
        <w:rPr>
          <w:rFonts w:eastAsia="Times New Roman" w:cs="Times New Roman"/>
          <w:sz w:val="24"/>
          <w:szCs w:val="24"/>
          <w:lang w:eastAsia="ru-RU"/>
        </w:rPr>
        <w:t>.</w:t>
      </w:r>
      <w:r w:rsidRPr="00D06A6C">
        <w:rPr>
          <w:rFonts w:eastAsia="Times New Roman" w:cs="Times New Roman"/>
          <w:sz w:val="24"/>
          <w:szCs w:val="24"/>
          <w:lang w:eastAsia="ru-RU"/>
        </w:rPr>
        <w:br/>
        <w:t>8.2. Срок действия договора управления многоквартирным домом устанавливается на 3 года.</w:t>
      </w:r>
      <w:r w:rsidRPr="00D06A6C">
        <w:rPr>
          <w:rFonts w:eastAsia="Times New Roman" w:cs="Times New Roman"/>
          <w:sz w:val="24"/>
          <w:szCs w:val="24"/>
          <w:lang w:eastAsia="ru-RU"/>
        </w:rPr>
        <w:br/>
        <w:t>Срок действия договора управления многоквартирным продлевается на 3 месяца в случаях, если:</w:t>
      </w:r>
      <w:r w:rsidRPr="00D06A6C">
        <w:rPr>
          <w:rFonts w:eastAsia="Times New Roman" w:cs="Times New Roman"/>
          <w:sz w:val="24"/>
          <w:szCs w:val="24"/>
          <w:lang w:eastAsia="ru-RU"/>
        </w:rPr>
        <w:b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D06A6C">
        <w:rPr>
          <w:rFonts w:eastAsia="Times New Roman" w:cs="Times New Roman"/>
          <w:sz w:val="24"/>
          <w:szCs w:val="24"/>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D06A6C">
        <w:rPr>
          <w:rFonts w:eastAsia="Times New Roman" w:cs="Times New Roman"/>
          <w:sz w:val="24"/>
          <w:szCs w:val="24"/>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D06A6C">
        <w:rPr>
          <w:rFonts w:eastAsia="Times New Roman" w:cs="Times New Roman"/>
          <w:sz w:val="24"/>
          <w:szCs w:val="24"/>
          <w:lang w:eastAsia="ru-RU"/>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D06A6C">
        <w:rPr>
          <w:rFonts w:eastAsia="Times New Roman" w:cs="Times New Roman"/>
          <w:sz w:val="24"/>
          <w:szCs w:val="24"/>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D06A6C">
        <w:rPr>
          <w:rFonts w:eastAsia="Times New Roman" w:cs="Times New Roman"/>
          <w:sz w:val="24"/>
          <w:szCs w:val="24"/>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D06A6C">
        <w:rPr>
          <w:rFonts w:eastAsia="Times New Roman" w:cs="Times New Roman"/>
          <w:sz w:val="24"/>
          <w:szCs w:val="24"/>
          <w:lang w:eastAsia="ru-RU"/>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D06A6C">
        <w:rPr>
          <w:rFonts w:eastAsia="Times New Roman" w:cs="Times New Roman"/>
          <w:sz w:val="24"/>
          <w:szCs w:val="24"/>
          <w:lang w:eastAsia="ru-RU"/>
        </w:rPr>
        <w:br/>
      </w:r>
      <w:r w:rsidRPr="00D06A6C">
        <w:rPr>
          <w:rFonts w:eastAsia="Times New Roman" w:cs="Times New Roman"/>
          <w:b/>
          <w:bCs/>
          <w:sz w:val="24"/>
          <w:szCs w:val="24"/>
          <w:lang w:eastAsia="ru-RU"/>
        </w:rPr>
        <w:t>9. Порядок изменение и (или)</w:t>
      </w:r>
      <w:r w:rsidRPr="00D06A6C">
        <w:rPr>
          <w:rFonts w:eastAsia="Times New Roman" w:cs="Times New Roman"/>
          <w:sz w:val="24"/>
          <w:szCs w:val="24"/>
          <w:lang w:eastAsia="ru-RU"/>
        </w:rPr>
        <w:t> </w:t>
      </w:r>
      <w:r w:rsidRPr="00D06A6C">
        <w:rPr>
          <w:rFonts w:eastAsia="Times New Roman" w:cs="Times New Roman"/>
          <w:b/>
          <w:bCs/>
          <w:sz w:val="24"/>
          <w:szCs w:val="24"/>
          <w:lang w:eastAsia="ru-RU"/>
        </w:rPr>
        <w:t>расторжения договора</w:t>
      </w:r>
      <w:r w:rsidRPr="00D06A6C">
        <w:rPr>
          <w:rFonts w:eastAsia="Times New Roman" w:cs="Times New Roman"/>
          <w:sz w:val="24"/>
          <w:szCs w:val="24"/>
          <w:lang w:eastAsia="ru-RU"/>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D06A6C">
        <w:rPr>
          <w:rFonts w:eastAsia="Times New Roman" w:cs="Times New Roman"/>
          <w:sz w:val="24"/>
          <w:szCs w:val="24"/>
          <w:lang w:eastAsia="ru-RU"/>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D06A6C">
        <w:rPr>
          <w:rFonts w:eastAsia="Times New Roman" w:cs="Times New Roman"/>
          <w:sz w:val="24"/>
          <w:szCs w:val="24"/>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D06A6C">
        <w:rPr>
          <w:rFonts w:eastAsia="Times New Roman" w:cs="Times New Roman"/>
          <w:sz w:val="24"/>
          <w:szCs w:val="24"/>
          <w:lang w:eastAsia="ru-RU"/>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D06A6C">
        <w:rPr>
          <w:rFonts w:eastAsia="Times New Roman" w:cs="Times New Roman"/>
          <w:sz w:val="24"/>
          <w:szCs w:val="24"/>
          <w:lang w:eastAsia="ru-RU"/>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D06A6C">
        <w:rPr>
          <w:rFonts w:eastAsia="Times New Roman" w:cs="Times New Roman"/>
          <w:sz w:val="24"/>
          <w:szCs w:val="24"/>
          <w:lang w:eastAsia="ru-RU"/>
        </w:rPr>
        <w:br/>
      </w:r>
      <w:r w:rsidRPr="00D06A6C">
        <w:rPr>
          <w:rFonts w:eastAsia="Times New Roman" w:cs="Times New Roman"/>
          <w:sz w:val="24"/>
          <w:szCs w:val="24"/>
          <w:lang w:eastAsia="ru-RU"/>
        </w:rPr>
        <w:lastRenderedPageBreak/>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D06A6C">
        <w:rPr>
          <w:rFonts w:eastAsia="Times New Roman" w:cs="Times New Roman"/>
          <w:sz w:val="24"/>
          <w:szCs w:val="24"/>
          <w:lang w:eastAsia="ru-RU"/>
        </w:rPr>
        <w:b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D06A6C">
        <w:rPr>
          <w:rFonts w:eastAsia="Times New Roman" w:cs="Times New Roman"/>
          <w:sz w:val="24"/>
          <w:szCs w:val="24"/>
          <w:lang w:eastAsia="ru-RU"/>
        </w:rPr>
        <w:br/>
      </w:r>
      <w:r w:rsidRPr="00D06A6C">
        <w:rPr>
          <w:rFonts w:eastAsia="Times New Roman" w:cs="Times New Roman"/>
          <w:b/>
          <w:bCs/>
          <w:sz w:val="24"/>
          <w:szCs w:val="24"/>
          <w:lang w:eastAsia="ru-RU"/>
        </w:rPr>
        <w:t>10. Разрешение споров</w:t>
      </w:r>
      <w:r w:rsidRPr="00D06A6C">
        <w:rPr>
          <w:rFonts w:eastAsia="Times New Roman" w:cs="Times New Roman"/>
          <w:sz w:val="24"/>
          <w:szCs w:val="24"/>
          <w:lang w:eastAsia="ru-RU"/>
        </w:rPr>
        <w:br/>
        <w:t>10.1. При возникновении споров в связи с исполнением обязательств по настоящему Договору они разрешаются Сторонами путем переговоров.</w:t>
      </w:r>
      <w:r w:rsidRPr="00D06A6C">
        <w:rPr>
          <w:rFonts w:eastAsia="Times New Roman" w:cs="Times New Roman"/>
          <w:sz w:val="24"/>
          <w:szCs w:val="24"/>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D06A6C">
        <w:rPr>
          <w:rFonts w:eastAsia="Times New Roman" w:cs="Times New Roman"/>
          <w:sz w:val="24"/>
          <w:szCs w:val="24"/>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D06A6C">
        <w:rPr>
          <w:rFonts w:eastAsia="Times New Roman" w:cs="Times New Roman"/>
          <w:sz w:val="24"/>
          <w:szCs w:val="24"/>
          <w:lang w:eastAsia="ru-RU"/>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D06A6C">
        <w:rPr>
          <w:rFonts w:eastAsia="Times New Roman" w:cs="Times New Roman"/>
          <w:sz w:val="24"/>
          <w:szCs w:val="24"/>
          <w:lang w:eastAsia="ru-RU"/>
        </w:rPr>
        <w:br/>
      </w:r>
      <w:r w:rsidRPr="00D06A6C">
        <w:rPr>
          <w:rFonts w:eastAsia="Times New Roman" w:cs="Times New Roman"/>
          <w:b/>
          <w:bCs/>
          <w:sz w:val="24"/>
          <w:szCs w:val="24"/>
          <w:lang w:eastAsia="ru-RU"/>
        </w:rPr>
        <w:t>11. Прочие условия</w:t>
      </w:r>
      <w:r w:rsidRPr="00D06A6C">
        <w:rPr>
          <w:rFonts w:eastAsia="Times New Roman" w:cs="Times New Roman"/>
          <w:sz w:val="24"/>
          <w:szCs w:val="24"/>
          <w:lang w:eastAsia="ru-RU"/>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D06A6C">
        <w:rPr>
          <w:rFonts w:eastAsia="Times New Roman" w:cs="Times New Roman"/>
          <w:sz w:val="24"/>
          <w:szCs w:val="24"/>
          <w:lang w:eastAsia="ru-RU"/>
        </w:rPr>
        <w:br/>
        <w:t>11.2. К настоящему Договору прилагаются и являются его неотъемлемой частью следующие приложения:</w:t>
      </w:r>
      <w:r w:rsidRPr="00D06A6C">
        <w:rPr>
          <w:rFonts w:eastAsia="Times New Roman" w:cs="Times New Roman"/>
          <w:sz w:val="24"/>
          <w:szCs w:val="24"/>
          <w:lang w:eastAsia="ru-RU"/>
        </w:rPr>
        <w:br/>
        <w:t>Приложение № 1. Акт о состоянии общего имущества в многоквартирном доме, являющемся объектом конкурса.</w:t>
      </w:r>
      <w:r w:rsidRPr="00D06A6C">
        <w:rPr>
          <w:rFonts w:eastAsia="Times New Roman" w:cs="Times New Roman"/>
          <w:sz w:val="24"/>
          <w:szCs w:val="24"/>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D06A6C">
        <w:rPr>
          <w:rFonts w:eastAsia="Times New Roman" w:cs="Times New Roman"/>
          <w:sz w:val="24"/>
          <w:szCs w:val="24"/>
          <w:lang w:eastAsia="ru-RU"/>
        </w:rPr>
        <w:br/>
      </w:r>
      <w:r w:rsidRPr="00D06A6C">
        <w:rPr>
          <w:rFonts w:eastAsia="Times New Roman" w:cs="Times New Roman"/>
          <w:b/>
          <w:bCs/>
          <w:sz w:val="24"/>
          <w:szCs w:val="24"/>
          <w:lang w:eastAsia="ru-RU"/>
        </w:rPr>
        <w:t>12. Юридические адреса, банковские реквизиты</w:t>
      </w:r>
      <w:r w:rsidRPr="00D06A6C">
        <w:rPr>
          <w:rFonts w:eastAsia="Times New Roman" w:cs="Times New Roman"/>
          <w:sz w:val="24"/>
          <w:szCs w:val="24"/>
          <w:lang w:eastAsia="ru-RU"/>
        </w:rPr>
        <w:br/>
      </w:r>
      <w:r w:rsidRPr="00D06A6C">
        <w:rPr>
          <w:rFonts w:eastAsia="Times New Roman" w:cs="Times New Roman"/>
          <w:b/>
          <w:bCs/>
          <w:sz w:val="24"/>
          <w:szCs w:val="24"/>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D06A6C" w:rsidRPr="00D06A6C" w:rsidTr="00D06A6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D06A6C" w:rsidRPr="00D06A6C" w:rsidRDefault="00D06A6C" w:rsidP="00D06A6C">
            <w:pPr>
              <w:spacing w:line="240" w:lineRule="auto"/>
              <w:ind w:firstLine="0"/>
              <w:jc w:val="left"/>
              <w:rPr>
                <w:rFonts w:eastAsia="Times New Roman" w:cs="Times New Roman"/>
                <w:sz w:val="24"/>
                <w:szCs w:val="24"/>
                <w:lang w:eastAsia="ru-RU"/>
              </w:rPr>
            </w:pPr>
            <w:r w:rsidRPr="00D06A6C">
              <w:rPr>
                <w:rFonts w:eastAsia="Times New Roman" w:cs="Times New Roman"/>
                <w:sz w:val="24"/>
                <w:szCs w:val="24"/>
                <w:lang w:eastAsia="ru-RU"/>
              </w:rPr>
              <w:t>Управляющая организация</w:t>
            </w:r>
          </w:p>
        </w:tc>
      </w:tr>
    </w:tbl>
    <w:p w:rsidR="00D06A6C" w:rsidRPr="00D06A6C" w:rsidRDefault="00D06A6C" w:rsidP="00D06A6C">
      <w:pPr>
        <w:spacing w:line="240" w:lineRule="auto"/>
        <w:ind w:firstLine="0"/>
        <w:jc w:val="left"/>
        <w:rPr>
          <w:rFonts w:eastAsia="Times New Roman" w:cs="Times New Roman"/>
          <w:vanish/>
          <w:sz w:val="24"/>
          <w:szCs w:val="24"/>
          <w:lang w:eastAsia="ru-RU"/>
        </w:rPr>
      </w:pPr>
    </w:p>
    <w:p w:rsidR="003E0016" w:rsidRPr="005B6453" w:rsidRDefault="003E0016" w:rsidP="005B6453">
      <w:bookmarkStart w:id="0" w:name="_GoBack"/>
      <w:bookmarkEnd w:id="0"/>
    </w:p>
    <w:sectPr w:rsidR="003E0016" w:rsidRPr="005B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285"/>
    <w:multiLevelType w:val="multilevel"/>
    <w:tmpl w:val="4CCA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B5CC1"/>
    <w:multiLevelType w:val="multilevel"/>
    <w:tmpl w:val="544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E2B05"/>
    <w:multiLevelType w:val="multilevel"/>
    <w:tmpl w:val="1AEA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064C5"/>
    <w:multiLevelType w:val="multilevel"/>
    <w:tmpl w:val="5E6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45162"/>
    <w:multiLevelType w:val="multilevel"/>
    <w:tmpl w:val="CFE8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51DEE"/>
    <w:multiLevelType w:val="multilevel"/>
    <w:tmpl w:val="BBDE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97621C"/>
    <w:multiLevelType w:val="multilevel"/>
    <w:tmpl w:val="529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AE7A87"/>
    <w:multiLevelType w:val="multilevel"/>
    <w:tmpl w:val="B35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530FDB"/>
    <w:multiLevelType w:val="multilevel"/>
    <w:tmpl w:val="123C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117173"/>
    <w:multiLevelType w:val="multilevel"/>
    <w:tmpl w:val="1720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17278"/>
    <w:multiLevelType w:val="multilevel"/>
    <w:tmpl w:val="83B4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036019"/>
    <w:multiLevelType w:val="multilevel"/>
    <w:tmpl w:val="F8D4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E381C"/>
    <w:multiLevelType w:val="multilevel"/>
    <w:tmpl w:val="8B4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0C591F"/>
    <w:multiLevelType w:val="multilevel"/>
    <w:tmpl w:val="7890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654AC0"/>
    <w:multiLevelType w:val="multilevel"/>
    <w:tmpl w:val="DA8A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BC5C2B"/>
    <w:multiLevelType w:val="multilevel"/>
    <w:tmpl w:val="351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616EA"/>
    <w:multiLevelType w:val="multilevel"/>
    <w:tmpl w:val="6312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B752C"/>
    <w:multiLevelType w:val="multilevel"/>
    <w:tmpl w:val="F3F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9B5AD8"/>
    <w:multiLevelType w:val="multilevel"/>
    <w:tmpl w:val="C22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C477B"/>
    <w:multiLevelType w:val="multilevel"/>
    <w:tmpl w:val="F3CC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4"/>
  </w:num>
  <w:num w:numId="4">
    <w:abstractNumId w:val="6"/>
  </w:num>
  <w:num w:numId="5">
    <w:abstractNumId w:val="9"/>
  </w:num>
  <w:num w:numId="6">
    <w:abstractNumId w:val="10"/>
  </w:num>
  <w:num w:numId="7">
    <w:abstractNumId w:val="15"/>
  </w:num>
  <w:num w:numId="8">
    <w:abstractNumId w:val="13"/>
  </w:num>
  <w:num w:numId="9">
    <w:abstractNumId w:val="19"/>
  </w:num>
  <w:num w:numId="10">
    <w:abstractNumId w:val="0"/>
  </w:num>
  <w:num w:numId="11">
    <w:abstractNumId w:val="5"/>
  </w:num>
  <w:num w:numId="12">
    <w:abstractNumId w:val="20"/>
  </w:num>
  <w:num w:numId="13">
    <w:abstractNumId w:val="12"/>
  </w:num>
  <w:num w:numId="14">
    <w:abstractNumId w:val="11"/>
  </w:num>
  <w:num w:numId="15">
    <w:abstractNumId w:val="17"/>
  </w:num>
  <w:num w:numId="16">
    <w:abstractNumId w:val="2"/>
  </w:num>
  <w:num w:numId="17">
    <w:abstractNumId w:val="1"/>
  </w:num>
  <w:num w:numId="18">
    <w:abstractNumId w:val="18"/>
  </w:num>
  <w:num w:numId="19">
    <w:abstractNumId w:val="7"/>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0004A0"/>
    <w:rsid w:val="000908B3"/>
    <w:rsid w:val="000927ED"/>
    <w:rsid w:val="000B01E9"/>
    <w:rsid w:val="000B1666"/>
    <w:rsid w:val="000B530C"/>
    <w:rsid w:val="0012029B"/>
    <w:rsid w:val="00122256"/>
    <w:rsid w:val="0014068E"/>
    <w:rsid w:val="0016161D"/>
    <w:rsid w:val="001D22D3"/>
    <w:rsid w:val="00214FC9"/>
    <w:rsid w:val="00265839"/>
    <w:rsid w:val="002771B3"/>
    <w:rsid w:val="002B3E6A"/>
    <w:rsid w:val="002C3ADD"/>
    <w:rsid w:val="003068DA"/>
    <w:rsid w:val="00351C0D"/>
    <w:rsid w:val="00364E98"/>
    <w:rsid w:val="003D357F"/>
    <w:rsid w:val="003E0016"/>
    <w:rsid w:val="003E1234"/>
    <w:rsid w:val="0041469D"/>
    <w:rsid w:val="00431FB5"/>
    <w:rsid w:val="00490360"/>
    <w:rsid w:val="0051510B"/>
    <w:rsid w:val="005156C1"/>
    <w:rsid w:val="00546C0B"/>
    <w:rsid w:val="00555DB8"/>
    <w:rsid w:val="00557EA3"/>
    <w:rsid w:val="0056359F"/>
    <w:rsid w:val="005B6453"/>
    <w:rsid w:val="005F22AA"/>
    <w:rsid w:val="006010D0"/>
    <w:rsid w:val="006D0D9B"/>
    <w:rsid w:val="00725F95"/>
    <w:rsid w:val="007B2858"/>
    <w:rsid w:val="007D6C35"/>
    <w:rsid w:val="007E1912"/>
    <w:rsid w:val="00801404"/>
    <w:rsid w:val="008A09F8"/>
    <w:rsid w:val="008A140B"/>
    <w:rsid w:val="00937B1B"/>
    <w:rsid w:val="00944513"/>
    <w:rsid w:val="00976B74"/>
    <w:rsid w:val="0099282B"/>
    <w:rsid w:val="009A48AF"/>
    <w:rsid w:val="009E2D94"/>
    <w:rsid w:val="00AB116B"/>
    <w:rsid w:val="00AB2BFC"/>
    <w:rsid w:val="00B26022"/>
    <w:rsid w:val="00B51E32"/>
    <w:rsid w:val="00BA2E26"/>
    <w:rsid w:val="00C16EED"/>
    <w:rsid w:val="00C67103"/>
    <w:rsid w:val="00C72DD3"/>
    <w:rsid w:val="00CC37E0"/>
    <w:rsid w:val="00CC4B74"/>
    <w:rsid w:val="00CC70B7"/>
    <w:rsid w:val="00D06A6C"/>
    <w:rsid w:val="00D14625"/>
    <w:rsid w:val="00D31943"/>
    <w:rsid w:val="00D50379"/>
    <w:rsid w:val="00E33787"/>
    <w:rsid w:val="00E3507F"/>
    <w:rsid w:val="00E97C9A"/>
    <w:rsid w:val="00EA47F3"/>
    <w:rsid w:val="00F21980"/>
    <w:rsid w:val="00F5492E"/>
    <w:rsid w:val="00FB69D4"/>
    <w:rsid w:val="00FE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350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35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3ADD"/>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5635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2C3AD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6359F"/>
    <w:rPr>
      <w:rFonts w:asciiTheme="majorHAnsi" w:eastAsiaTheme="majorEastAsia" w:hAnsiTheme="majorHAnsi" w:cstheme="majorBidi"/>
      <w:i/>
      <w:iCs/>
      <w:color w:val="2E74B5" w:themeColor="accent1" w:themeShade="BF"/>
      <w:sz w:val="28"/>
    </w:rPr>
  </w:style>
  <w:style w:type="character" w:customStyle="1" w:styleId="attachment">
    <w:name w:val="attachment"/>
    <w:basedOn w:val="a0"/>
    <w:rsid w:val="00122256"/>
  </w:style>
  <w:style w:type="character" w:customStyle="1" w:styleId="10">
    <w:name w:val="Заголовок 1 Знак"/>
    <w:basedOn w:val="a0"/>
    <w:link w:val="1"/>
    <w:uiPriority w:val="9"/>
    <w:rsid w:val="00E3507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3507F"/>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D14625"/>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a"/>
    <w:basedOn w:val="a0"/>
    <w:rsid w:val="000B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06">
      <w:bodyDiv w:val="1"/>
      <w:marLeft w:val="0"/>
      <w:marRight w:val="0"/>
      <w:marTop w:val="0"/>
      <w:marBottom w:val="0"/>
      <w:divBdr>
        <w:top w:val="none" w:sz="0" w:space="0" w:color="auto"/>
        <w:left w:val="none" w:sz="0" w:space="0" w:color="auto"/>
        <w:bottom w:val="none" w:sz="0" w:space="0" w:color="auto"/>
        <w:right w:val="none" w:sz="0" w:space="0" w:color="auto"/>
      </w:divBdr>
    </w:div>
    <w:div w:id="4481282">
      <w:bodyDiv w:val="1"/>
      <w:marLeft w:val="0"/>
      <w:marRight w:val="0"/>
      <w:marTop w:val="0"/>
      <w:marBottom w:val="0"/>
      <w:divBdr>
        <w:top w:val="none" w:sz="0" w:space="0" w:color="auto"/>
        <w:left w:val="none" w:sz="0" w:space="0" w:color="auto"/>
        <w:bottom w:val="none" w:sz="0" w:space="0" w:color="auto"/>
        <w:right w:val="none" w:sz="0" w:space="0" w:color="auto"/>
      </w:divBdr>
    </w:div>
    <w:div w:id="16349815">
      <w:bodyDiv w:val="1"/>
      <w:marLeft w:val="0"/>
      <w:marRight w:val="0"/>
      <w:marTop w:val="0"/>
      <w:marBottom w:val="0"/>
      <w:divBdr>
        <w:top w:val="none" w:sz="0" w:space="0" w:color="auto"/>
        <w:left w:val="none" w:sz="0" w:space="0" w:color="auto"/>
        <w:bottom w:val="none" w:sz="0" w:space="0" w:color="auto"/>
        <w:right w:val="none" w:sz="0" w:space="0" w:color="auto"/>
      </w:divBdr>
    </w:div>
    <w:div w:id="61876491">
      <w:bodyDiv w:val="1"/>
      <w:marLeft w:val="0"/>
      <w:marRight w:val="0"/>
      <w:marTop w:val="0"/>
      <w:marBottom w:val="0"/>
      <w:divBdr>
        <w:top w:val="none" w:sz="0" w:space="0" w:color="auto"/>
        <w:left w:val="none" w:sz="0" w:space="0" w:color="auto"/>
        <w:bottom w:val="none" w:sz="0" w:space="0" w:color="auto"/>
        <w:right w:val="none" w:sz="0" w:space="0" w:color="auto"/>
      </w:divBdr>
    </w:div>
    <w:div w:id="69741705">
      <w:bodyDiv w:val="1"/>
      <w:marLeft w:val="0"/>
      <w:marRight w:val="0"/>
      <w:marTop w:val="0"/>
      <w:marBottom w:val="0"/>
      <w:divBdr>
        <w:top w:val="none" w:sz="0" w:space="0" w:color="auto"/>
        <w:left w:val="none" w:sz="0" w:space="0" w:color="auto"/>
        <w:bottom w:val="none" w:sz="0" w:space="0" w:color="auto"/>
        <w:right w:val="none" w:sz="0" w:space="0" w:color="auto"/>
      </w:divBdr>
    </w:div>
    <w:div w:id="79762435">
      <w:bodyDiv w:val="1"/>
      <w:marLeft w:val="0"/>
      <w:marRight w:val="0"/>
      <w:marTop w:val="0"/>
      <w:marBottom w:val="0"/>
      <w:divBdr>
        <w:top w:val="none" w:sz="0" w:space="0" w:color="auto"/>
        <w:left w:val="none" w:sz="0" w:space="0" w:color="auto"/>
        <w:bottom w:val="none" w:sz="0" w:space="0" w:color="auto"/>
        <w:right w:val="none" w:sz="0" w:space="0" w:color="auto"/>
      </w:divBdr>
    </w:div>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136531254">
      <w:bodyDiv w:val="1"/>
      <w:marLeft w:val="0"/>
      <w:marRight w:val="0"/>
      <w:marTop w:val="0"/>
      <w:marBottom w:val="0"/>
      <w:divBdr>
        <w:top w:val="none" w:sz="0" w:space="0" w:color="auto"/>
        <w:left w:val="none" w:sz="0" w:space="0" w:color="auto"/>
        <w:bottom w:val="none" w:sz="0" w:space="0" w:color="auto"/>
        <w:right w:val="none" w:sz="0" w:space="0" w:color="auto"/>
      </w:divBdr>
    </w:div>
    <w:div w:id="184905667">
      <w:bodyDiv w:val="1"/>
      <w:marLeft w:val="0"/>
      <w:marRight w:val="0"/>
      <w:marTop w:val="0"/>
      <w:marBottom w:val="0"/>
      <w:divBdr>
        <w:top w:val="none" w:sz="0" w:space="0" w:color="auto"/>
        <w:left w:val="none" w:sz="0" w:space="0" w:color="auto"/>
        <w:bottom w:val="none" w:sz="0" w:space="0" w:color="auto"/>
        <w:right w:val="none" w:sz="0" w:space="0" w:color="auto"/>
      </w:divBdr>
      <w:divsChild>
        <w:div w:id="988750986">
          <w:marLeft w:val="0"/>
          <w:marRight w:val="0"/>
          <w:marTop w:val="0"/>
          <w:marBottom w:val="225"/>
          <w:divBdr>
            <w:top w:val="single" w:sz="6" w:space="11" w:color="CFCFCF"/>
            <w:left w:val="none" w:sz="0" w:space="0" w:color="auto"/>
            <w:bottom w:val="none" w:sz="0" w:space="0" w:color="auto"/>
            <w:right w:val="none" w:sz="0" w:space="0" w:color="auto"/>
          </w:divBdr>
        </w:div>
      </w:divsChild>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287856557">
      <w:bodyDiv w:val="1"/>
      <w:marLeft w:val="0"/>
      <w:marRight w:val="0"/>
      <w:marTop w:val="0"/>
      <w:marBottom w:val="0"/>
      <w:divBdr>
        <w:top w:val="none" w:sz="0" w:space="0" w:color="auto"/>
        <w:left w:val="none" w:sz="0" w:space="0" w:color="auto"/>
        <w:bottom w:val="none" w:sz="0" w:space="0" w:color="auto"/>
        <w:right w:val="none" w:sz="0" w:space="0" w:color="auto"/>
      </w:divBdr>
    </w:div>
    <w:div w:id="319238058">
      <w:bodyDiv w:val="1"/>
      <w:marLeft w:val="0"/>
      <w:marRight w:val="0"/>
      <w:marTop w:val="0"/>
      <w:marBottom w:val="0"/>
      <w:divBdr>
        <w:top w:val="none" w:sz="0" w:space="0" w:color="auto"/>
        <w:left w:val="none" w:sz="0" w:space="0" w:color="auto"/>
        <w:bottom w:val="none" w:sz="0" w:space="0" w:color="auto"/>
        <w:right w:val="none" w:sz="0" w:space="0" w:color="auto"/>
      </w:divBdr>
    </w:div>
    <w:div w:id="328800873">
      <w:bodyDiv w:val="1"/>
      <w:marLeft w:val="0"/>
      <w:marRight w:val="0"/>
      <w:marTop w:val="0"/>
      <w:marBottom w:val="0"/>
      <w:divBdr>
        <w:top w:val="none" w:sz="0" w:space="0" w:color="auto"/>
        <w:left w:val="none" w:sz="0" w:space="0" w:color="auto"/>
        <w:bottom w:val="none" w:sz="0" w:space="0" w:color="auto"/>
        <w:right w:val="none" w:sz="0" w:space="0" w:color="auto"/>
      </w:divBdr>
    </w:div>
    <w:div w:id="423764674">
      <w:bodyDiv w:val="1"/>
      <w:marLeft w:val="0"/>
      <w:marRight w:val="0"/>
      <w:marTop w:val="0"/>
      <w:marBottom w:val="0"/>
      <w:divBdr>
        <w:top w:val="none" w:sz="0" w:space="0" w:color="auto"/>
        <w:left w:val="none" w:sz="0" w:space="0" w:color="auto"/>
        <w:bottom w:val="none" w:sz="0" w:space="0" w:color="auto"/>
        <w:right w:val="none" w:sz="0" w:space="0" w:color="auto"/>
      </w:divBdr>
      <w:divsChild>
        <w:div w:id="145972751">
          <w:marLeft w:val="0"/>
          <w:marRight w:val="0"/>
          <w:marTop w:val="0"/>
          <w:marBottom w:val="225"/>
          <w:divBdr>
            <w:top w:val="single" w:sz="6" w:space="11" w:color="CFCFCF"/>
            <w:left w:val="none" w:sz="0" w:space="0" w:color="auto"/>
            <w:bottom w:val="none" w:sz="0" w:space="0" w:color="auto"/>
            <w:right w:val="none" w:sz="0" w:space="0" w:color="auto"/>
          </w:divBdr>
        </w:div>
      </w:divsChild>
    </w:div>
    <w:div w:id="427504732">
      <w:bodyDiv w:val="1"/>
      <w:marLeft w:val="0"/>
      <w:marRight w:val="0"/>
      <w:marTop w:val="0"/>
      <w:marBottom w:val="0"/>
      <w:divBdr>
        <w:top w:val="none" w:sz="0" w:space="0" w:color="auto"/>
        <w:left w:val="none" w:sz="0" w:space="0" w:color="auto"/>
        <w:bottom w:val="none" w:sz="0" w:space="0" w:color="auto"/>
        <w:right w:val="none" w:sz="0" w:space="0" w:color="auto"/>
      </w:divBdr>
    </w:div>
    <w:div w:id="443233933">
      <w:bodyDiv w:val="1"/>
      <w:marLeft w:val="0"/>
      <w:marRight w:val="0"/>
      <w:marTop w:val="0"/>
      <w:marBottom w:val="0"/>
      <w:divBdr>
        <w:top w:val="none" w:sz="0" w:space="0" w:color="auto"/>
        <w:left w:val="none" w:sz="0" w:space="0" w:color="auto"/>
        <w:bottom w:val="none" w:sz="0" w:space="0" w:color="auto"/>
        <w:right w:val="none" w:sz="0" w:space="0" w:color="auto"/>
      </w:divBdr>
      <w:divsChild>
        <w:div w:id="219445607">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484201914">
      <w:bodyDiv w:val="1"/>
      <w:marLeft w:val="0"/>
      <w:marRight w:val="0"/>
      <w:marTop w:val="0"/>
      <w:marBottom w:val="0"/>
      <w:divBdr>
        <w:top w:val="none" w:sz="0" w:space="0" w:color="auto"/>
        <w:left w:val="none" w:sz="0" w:space="0" w:color="auto"/>
        <w:bottom w:val="none" w:sz="0" w:space="0" w:color="auto"/>
        <w:right w:val="none" w:sz="0" w:space="0" w:color="auto"/>
      </w:divBdr>
    </w:div>
    <w:div w:id="507059197">
      <w:bodyDiv w:val="1"/>
      <w:marLeft w:val="0"/>
      <w:marRight w:val="0"/>
      <w:marTop w:val="0"/>
      <w:marBottom w:val="0"/>
      <w:divBdr>
        <w:top w:val="none" w:sz="0" w:space="0" w:color="auto"/>
        <w:left w:val="none" w:sz="0" w:space="0" w:color="auto"/>
        <w:bottom w:val="none" w:sz="0" w:space="0" w:color="auto"/>
        <w:right w:val="none" w:sz="0" w:space="0" w:color="auto"/>
      </w:divBdr>
    </w:div>
    <w:div w:id="512958027">
      <w:bodyDiv w:val="1"/>
      <w:marLeft w:val="0"/>
      <w:marRight w:val="0"/>
      <w:marTop w:val="0"/>
      <w:marBottom w:val="0"/>
      <w:divBdr>
        <w:top w:val="none" w:sz="0" w:space="0" w:color="auto"/>
        <w:left w:val="none" w:sz="0" w:space="0" w:color="auto"/>
        <w:bottom w:val="none" w:sz="0" w:space="0" w:color="auto"/>
        <w:right w:val="none" w:sz="0" w:space="0" w:color="auto"/>
      </w:divBdr>
    </w:div>
    <w:div w:id="701591548">
      <w:bodyDiv w:val="1"/>
      <w:marLeft w:val="0"/>
      <w:marRight w:val="0"/>
      <w:marTop w:val="0"/>
      <w:marBottom w:val="0"/>
      <w:divBdr>
        <w:top w:val="none" w:sz="0" w:space="0" w:color="auto"/>
        <w:left w:val="none" w:sz="0" w:space="0" w:color="auto"/>
        <w:bottom w:val="none" w:sz="0" w:space="0" w:color="auto"/>
        <w:right w:val="none" w:sz="0" w:space="0" w:color="auto"/>
      </w:divBdr>
    </w:div>
    <w:div w:id="738287983">
      <w:bodyDiv w:val="1"/>
      <w:marLeft w:val="0"/>
      <w:marRight w:val="0"/>
      <w:marTop w:val="0"/>
      <w:marBottom w:val="0"/>
      <w:divBdr>
        <w:top w:val="none" w:sz="0" w:space="0" w:color="auto"/>
        <w:left w:val="none" w:sz="0" w:space="0" w:color="auto"/>
        <w:bottom w:val="none" w:sz="0" w:space="0" w:color="auto"/>
        <w:right w:val="none" w:sz="0" w:space="0" w:color="auto"/>
      </w:divBdr>
    </w:div>
    <w:div w:id="750395730">
      <w:bodyDiv w:val="1"/>
      <w:marLeft w:val="0"/>
      <w:marRight w:val="0"/>
      <w:marTop w:val="0"/>
      <w:marBottom w:val="0"/>
      <w:divBdr>
        <w:top w:val="none" w:sz="0" w:space="0" w:color="auto"/>
        <w:left w:val="none" w:sz="0" w:space="0" w:color="auto"/>
        <w:bottom w:val="none" w:sz="0" w:space="0" w:color="auto"/>
        <w:right w:val="none" w:sz="0" w:space="0" w:color="auto"/>
      </w:divBdr>
    </w:div>
    <w:div w:id="835611052">
      <w:bodyDiv w:val="1"/>
      <w:marLeft w:val="0"/>
      <w:marRight w:val="0"/>
      <w:marTop w:val="0"/>
      <w:marBottom w:val="0"/>
      <w:divBdr>
        <w:top w:val="none" w:sz="0" w:space="0" w:color="auto"/>
        <w:left w:val="none" w:sz="0" w:space="0" w:color="auto"/>
        <w:bottom w:val="none" w:sz="0" w:space="0" w:color="auto"/>
        <w:right w:val="none" w:sz="0" w:space="0" w:color="auto"/>
      </w:divBdr>
    </w:div>
    <w:div w:id="882254178">
      <w:bodyDiv w:val="1"/>
      <w:marLeft w:val="0"/>
      <w:marRight w:val="0"/>
      <w:marTop w:val="0"/>
      <w:marBottom w:val="0"/>
      <w:divBdr>
        <w:top w:val="none" w:sz="0" w:space="0" w:color="auto"/>
        <w:left w:val="none" w:sz="0" w:space="0" w:color="auto"/>
        <w:bottom w:val="none" w:sz="0" w:space="0" w:color="auto"/>
        <w:right w:val="none" w:sz="0" w:space="0" w:color="auto"/>
      </w:divBdr>
    </w:div>
    <w:div w:id="910774462">
      <w:bodyDiv w:val="1"/>
      <w:marLeft w:val="0"/>
      <w:marRight w:val="0"/>
      <w:marTop w:val="0"/>
      <w:marBottom w:val="0"/>
      <w:divBdr>
        <w:top w:val="none" w:sz="0" w:space="0" w:color="auto"/>
        <w:left w:val="none" w:sz="0" w:space="0" w:color="auto"/>
        <w:bottom w:val="none" w:sz="0" w:space="0" w:color="auto"/>
        <w:right w:val="none" w:sz="0" w:space="0" w:color="auto"/>
      </w:divBdr>
    </w:div>
    <w:div w:id="936909038">
      <w:bodyDiv w:val="1"/>
      <w:marLeft w:val="0"/>
      <w:marRight w:val="0"/>
      <w:marTop w:val="0"/>
      <w:marBottom w:val="0"/>
      <w:divBdr>
        <w:top w:val="none" w:sz="0" w:space="0" w:color="auto"/>
        <w:left w:val="none" w:sz="0" w:space="0" w:color="auto"/>
        <w:bottom w:val="none" w:sz="0" w:space="0" w:color="auto"/>
        <w:right w:val="none" w:sz="0" w:space="0" w:color="auto"/>
      </w:divBdr>
    </w:div>
    <w:div w:id="941691181">
      <w:bodyDiv w:val="1"/>
      <w:marLeft w:val="0"/>
      <w:marRight w:val="0"/>
      <w:marTop w:val="0"/>
      <w:marBottom w:val="0"/>
      <w:divBdr>
        <w:top w:val="none" w:sz="0" w:space="0" w:color="auto"/>
        <w:left w:val="none" w:sz="0" w:space="0" w:color="auto"/>
        <w:bottom w:val="none" w:sz="0" w:space="0" w:color="auto"/>
        <w:right w:val="none" w:sz="0" w:space="0" w:color="auto"/>
      </w:divBdr>
    </w:div>
    <w:div w:id="1004939398">
      <w:bodyDiv w:val="1"/>
      <w:marLeft w:val="0"/>
      <w:marRight w:val="0"/>
      <w:marTop w:val="0"/>
      <w:marBottom w:val="0"/>
      <w:divBdr>
        <w:top w:val="none" w:sz="0" w:space="0" w:color="auto"/>
        <w:left w:val="none" w:sz="0" w:space="0" w:color="auto"/>
        <w:bottom w:val="none" w:sz="0" w:space="0" w:color="auto"/>
        <w:right w:val="none" w:sz="0" w:space="0" w:color="auto"/>
      </w:divBdr>
    </w:div>
    <w:div w:id="1030379616">
      <w:bodyDiv w:val="1"/>
      <w:marLeft w:val="0"/>
      <w:marRight w:val="0"/>
      <w:marTop w:val="0"/>
      <w:marBottom w:val="0"/>
      <w:divBdr>
        <w:top w:val="none" w:sz="0" w:space="0" w:color="auto"/>
        <w:left w:val="none" w:sz="0" w:space="0" w:color="auto"/>
        <w:bottom w:val="none" w:sz="0" w:space="0" w:color="auto"/>
        <w:right w:val="none" w:sz="0" w:space="0" w:color="auto"/>
      </w:divBdr>
    </w:div>
    <w:div w:id="1062212374">
      <w:bodyDiv w:val="1"/>
      <w:marLeft w:val="0"/>
      <w:marRight w:val="0"/>
      <w:marTop w:val="0"/>
      <w:marBottom w:val="0"/>
      <w:divBdr>
        <w:top w:val="none" w:sz="0" w:space="0" w:color="auto"/>
        <w:left w:val="none" w:sz="0" w:space="0" w:color="auto"/>
        <w:bottom w:val="none" w:sz="0" w:space="0" w:color="auto"/>
        <w:right w:val="none" w:sz="0" w:space="0" w:color="auto"/>
      </w:divBdr>
    </w:div>
    <w:div w:id="1093549835">
      <w:bodyDiv w:val="1"/>
      <w:marLeft w:val="0"/>
      <w:marRight w:val="0"/>
      <w:marTop w:val="0"/>
      <w:marBottom w:val="0"/>
      <w:divBdr>
        <w:top w:val="none" w:sz="0" w:space="0" w:color="auto"/>
        <w:left w:val="none" w:sz="0" w:space="0" w:color="auto"/>
        <w:bottom w:val="none" w:sz="0" w:space="0" w:color="auto"/>
        <w:right w:val="none" w:sz="0" w:space="0" w:color="auto"/>
      </w:divBdr>
    </w:div>
    <w:div w:id="1100687151">
      <w:bodyDiv w:val="1"/>
      <w:marLeft w:val="0"/>
      <w:marRight w:val="0"/>
      <w:marTop w:val="0"/>
      <w:marBottom w:val="0"/>
      <w:divBdr>
        <w:top w:val="none" w:sz="0" w:space="0" w:color="auto"/>
        <w:left w:val="none" w:sz="0" w:space="0" w:color="auto"/>
        <w:bottom w:val="none" w:sz="0" w:space="0" w:color="auto"/>
        <w:right w:val="none" w:sz="0" w:space="0" w:color="auto"/>
      </w:divBdr>
    </w:div>
    <w:div w:id="1160460054">
      <w:bodyDiv w:val="1"/>
      <w:marLeft w:val="0"/>
      <w:marRight w:val="0"/>
      <w:marTop w:val="0"/>
      <w:marBottom w:val="0"/>
      <w:divBdr>
        <w:top w:val="none" w:sz="0" w:space="0" w:color="auto"/>
        <w:left w:val="none" w:sz="0" w:space="0" w:color="auto"/>
        <w:bottom w:val="none" w:sz="0" w:space="0" w:color="auto"/>
        <w:right w:val="none" w:sz="0" w:space="0" w:color="auto"/>
      </w:divBdr>
    </w:div>
    <w:div w:id="1178034895">
      <w:bodyDiv w:val="1"/>
      <w:marLeft w:val="0"/>
      <w:marRight w:val="0"/>
      <w:marTop w:val="0"/>
      <w:marBottom w:val="0"/>
      <w:divBdr>
        <w:top w:val="none" w:sz="0" w:space="0" w:color="auto"/>
        <w:left w:val="none" w:sz="0" w:space="0" w:color="auto"/>
        <w:bottom w:val="none" w:sz="0" w:space="0" w:color="auto"/>
        <w:right w:val="none" w:sz="0" w:space="0" w:color="auto"/>
      </w:divBdr>
      <w:divsChild>
        <w:div w:id="618607057">
          <w:marLeft w:val="0"/>
          <w:marRight w:val="0"/>
          <w:marTop w:val="0"/>
          <w:marBottom w:val="225"/>
          <w:divBdr>
            <w:top w:val="single" w:sz="6" w:space="11" w:color="CFCFCF"/>
            <w:left w:val="none" w:sz="0" w:space="0" w:color="auto"/>
            <w:bottom w:val="none" w:sz="0" w:space="0" w:color="auto"/>
            <w:right w:val="none" w:sz="0" w:space="0" w:color="auto"/>
          </w:divBdr>
        </w:div>
      </w:divsChild>
    </w:div>
    <w:div w:id="1203011122">
      <w:bodyDiv w:val="1"/>
      <w:marLeft w:val="0"/>
      <w:marRight w:val="0"/>
      <w:marTop w:val="0"/>
      <w:marBottom w:val="0"/>
      <w:divBdr>
        <w:top w:val="none" w:sz="0" w:space="0" w:color="auto"/>
        <w:left w:val="none" w:sz="0" w:space="0" w:color="auto"/>
        <w:bottom w:val="none" w:sz="0" w:space="0" w:color="auto"/>
        <w:right w:val="none" w:sz="0" w:space="0" w:color="auto"/>
      </w:divBdr>
    </w:div>
    <w:div w:id="1260334361">
      <w:bodyDiv w:val="1"/>
      <w:marLeft w:val="0"/>
      <w:marRight w:val="0"/>
      <w:marTop w:val="0"/>
      <w:marBottom w:val="0"/>
      <w:divBdr>
        <w:top w:val="none" w:sz="0" w:space="0" w:color="auto"/>
        <w:left w:val="none" w:sz="0" w:space="0" w:color="auto"/>
        <w:bottom w:val="none" w:sz="0" w:space="0" w:color="auto"/>
        <w:right w:val="none" w:sz="0" w:space="0" w:color="auto"/>
      </w:divBdr>
    </w:div>
    <w:div w:id="1274634679">
      <w:bodyDiv w:val="1"/>
      <w:marLeft w:val="0"/>
      <w:marRight w:val="0"/>
      <w:marTop w:val="0"/>
      <w:marBottom w:val="0"/>
      <w:divBdr>
        <w:top w:val="none" w:sz="0" w:space="0" w:color="auto"/>
        <w:left w:val="none" w:sz="0" w:space="0" w:color="auto"/>
        <w:bottom w:val="none" w:sz="0" w:space="0" w:color="auto"/>
        <w:right w:val="none" w:sz="0" w:space="0" w:color="auto"/>
      </w:divBdr>
      <w:divsChild>
        <w:div w:id="1234386906">
          <w:marLeft w:val="0"/>
          <w:marRight w:val="0"/>
          <w:marTop w:val="0"/>
          <w:marBottom w:val="225"/>
          <w:divBdr>
            <w:top w:val="single" w:sz="6" w:space="11" w:color="CFCFCF"/>
            <w:left w:val="none" w:sz="0" w:space="0" w:color="auto"/>
            <w:bottom w:val="none" w:sz="0" w:space="0" w:color="auto"/>
            <w:right w:val="none" w:sz="0" w:space="0" w:color="auto"/>
          </w:divBdr>
        </w:div>
      </w:divsChild>
    </w:div>
    <w:div w:id="1292974313">
      <w:bodyDiv w:val="1"/>
      <w:marLeft w:val="0"/>
      <w:marRight w:val="0"/>
      <w:marTop w:val="0"/>
      <w:marBottom w:val="0"/>
      <w:divBdr>
        <w:top w:val="none" w:sz="0" w:space="0" w:color="auto"/>
        <w:left w:val="none" w:sz="0" w:space="0" w:color="auto"/>
        <w:bottom w:val="none" w:sz="0" w:space="0" w:color="auto"/>
        <w:right w:val="none" w:sz="0" w:space="0" w:color="auto"/>
      </w:divBdr>
      <w:divsChild>
        <w:div w:id="725570355">
          <w:marLeft w:val="0"/>
          <w:marRight w:val="0"/>
          <w:marTop w:val="0"/>
          <w:marBottom w:val="225"/>
          <w:divBdr>
            <w:top w:val="single" w:sz="6" w:space="11" w:color="CFCFCF"/>
            <w:left w:val="none" w:sz="0" w:space="0" w:color="auto"/>
            <w:bottom w:val="none" w:sz="0" w:space="0" w:color="auto"/>
            <w:right w:val="none" w:sz="0" w:space="0" w:color="auto"/>
          </w:divBdr>
        </w:div>
      </w:divsChild>
    </w:div>
    <w:div w:id="1323239472">
      <w:bodyDiv w:val="1"/>
      <w:marLeft w:val="0"/>
      <w:marRight w:val="0"/>
      <w:marTop w:val="0"/>
      <w:marBottom w:val="0"/>
      <w:divBdr>
        <w:top w:val="none" w:sz="0" w:space="0" w:color="auto"/>
        <w:left w:val="none" w:sz="0" w:space="0" w:color="auto"/>
        <w:bottom w:val="none" w:sz="0" w:space="0" w:color="auto"/>
        <w:right w:val="none" w:sz="0" w:space="0" w:color="auto"/>
      </w:divBdr>
    </w:div>
    <w:div w:id="1363049716">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376927421">
      <w:bodyDiv w:val="1"/>
      <w:marLeft w:val="0"/>
      <w:marRight w:val="0"/>
      <w:marTop w:val="0"/>
      <w:marBottom w:val="0"/>
      <w:divBdr>
        <w:top w:val="none" w:sz="0" w:space="0" w:color="auto"/>
        <w:left w:val="none" w:sz="0" w:space="0" w:color="auto"/>
        <w:bottom w:val="none" w:sz="0" w:space="0" w:color="auto"/>
        <w:right w:val="none" w:sz="0" w:space="0" w:color="auto"/>
      </w:divBdr>
      <w:divsChild>
        <w:div w:id="1114444029">
          <w:marLeft w:val="0"/>
          <w:marRight w:val="0"/>
          <w:marTop w:val="0"/>
          <w:marBottom w:val="225"/>
          <w:divBdr>
            <w:top w:val="single" w:sz="6" w:space="11" w:color="CFCFCF"/>
            <w:left w:val="none" w:sz="0" w:space="0" w:color="auto"/>
            <w:bottom w:val="none" w:sz="0" w:space="0" w:color="auto"/>
            <w:right w:val="none" w:sz="0" w:space="0" w:color="auto"/>
          </w:divBdr>
        </w:div>
      </w:divsChild>
    </w:div>
    <w:div w:id="1398165625">
      <w:bodyDiv w:val="1"/>
      <w:marLeft w:val="0"/>
      <w:marRight w:val="0"/>
      <w:marTop w:val="0"/>
      <w:marBottom w:val="0"/>
      <w:divBdr>
        <w:top w:val="none" w:sz="0" w:space="0" w:color="auto"/>
        <w:left w:val="none" w:sz="0" w:space="0" w:color="auto"/>
        <w:bottom w:val="none" w:sz="0" w:space="0" w:color="auto"/>
        <w:right w:val="none" w:sz="0" w:space="0" w:color="auto"/>
      </w:divBdr>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4205229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225"/>
          <w:divBdr>
            <w:top w:val="single" w:sz="6" w:space="11" w:color="CFCFCF"/>
            <w:left w:val="none" w:sz="0" w:space="0" w:color="auto"/>
            <w:bottom w:val="none" w:sz="0" w:space="0" w:color="auto"/>
            <w:right w:val="none" w:sz="0" w:space="0" w:color="auto"/>
          </w:divBdr>
        </w:div>
      </w:divsChild>
    </w:div>
    <w:div w:id="1422289661">
      <w:bodyDiv w:val="1"/>
      <w:marLeft w:val="0"/>
      <w:marRight w:val="0"/>
      <w:marTop w:val="0"/>
      <w:marBottom w:val="0"/>
      <w:divBdr>
        <w:top w:val="none" w:sz="0" w:space="0" w:color="auto"/>
        <w:left w:val="none" w:sz="0" w:space="0" w:color="auto"/>
        <w:bottom w:val="none" w:sz="0" w:space="0" w:color="auto"/>
        <w:right w:val="none" w:sz="0" w:space="0" w:color="auto"/>
      </w:divBdr>
    </w:div>
    <w:div w:id="1449154733">
      <w:bodyDiv w:val="1"/>
      <w:marLeft w:val="0"/>
      <w:marRight w:val="0"/>
      <w:marTop w:val="0"/>
      <w:marBottom w:val="0"/>
      <w:divBdr>
        <w:top w:val="none" w:sz="0" w:space="0" w:color="auto"/>
        <w:left w:val="none" w:sz="0" w:space="0" w:color="auto"/>
        <w:bottom w:val="none" w:sz="0" w:space="0" w:color="auto"/>
        <w:right w:val="none" w:sz="0" w:space="0" w:color="auto"/>
      </w:divBdr>
    </w:div>
    <w:div w:id="1532064236">
      <w:bodyDiv w:val="1"/>
      <w:marLeft w:val="0"/>
      <w:marRight w:val="0"/>
      <w:marTop w:val="0"/>
      <w:marBottom w:val="0"/>
      <w:divBdr>
        <w:top w:val="none" w:sz="0" w:space="0" w:color="auto"/>
        <w:left w:val="none" w:sz="0" w:space="0" w:color="auto"/>
        <w:bottom w:val="none" w:sz="0" w:space="0" w:color="auto"/>
        <w:right w:val="none" w:sz="0" w:space="0" w:color="auto"/>
      </w:divBdr>
    </w:div>
    <w:div w:id="1565097541">
      <w:bodyDiv w:val="1"/>
      <w:marLeft w:val="0"/>
      <w:marRight w:val="0"/>
      <w:marTop w:val="0"/>
      <w:marBottom w:val="0"/>
      <w:divBdr>
        <w:top w:val="none" w:sz="0" w:space="0" w:color="auto"/>
        <w:left w:val="none" w:sz="0" w:space="0" w:color="auto"/>
        <w:bottom w:val="none" w:sz="0" w:space="0" w:color="auto"/>
        <w:right w:val="none" w:sz="0" w:space="0" w:color="auto"/>
      </w:divBdr>
    </w:div>
    <w:div w:id="1568877263">
      <w:bodyDiv w:val="1"/>
      <w:marLeft w:val="0"/>
      <w:marRight w:val="0"/>
      <w:marTop w:val="0"/>
      <w:marBottom w:val="0"/>
      <w:divBdr>
        <w:top w:val="none" w:sz="0" w:space="0" w:color="auto"/>
        <w:left w:val="none" w:sz="0" w:space="0" w:color="auto"/>
        <w:bottom w:val="none" w:sz="0" w:space="0" w:color="auto"/>
        <w:right w:val="none" w:sz="0" w:space="0" w:color="auto"/>
      </w:divBdr>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676305350">
      <w:bodyDiv w:val="1"/>
      <w:marLeft w:val="0"/>
      <w:marRight w:val="0"/>
      <w:marTop w:val="0"/>
      <w:marBottom w:val="0"/>
      <w:divBdr>
        <w:top w:val="none" w:sz="0" w:space="0" w:color="auto"/>
        <w:left w:val="none" w:sz="0" w:space="0" w:color="auto"/>
        <w:bottom w:val="none" w:sz="0" w:space="0" w:color="auto"/>
        <w:right w:val="none" w:sz="0" w:space="0" w:color="auto"/>
      </w:divBdr>
    </w:div>
    <w:div w:id="1710031780">
      <w:bodyDiv w:val="1"/>
      <w:marLeft w:val="0"/>
      <w:marRight w:val="0"/>
      <w:marTop w:val="0"/>
      <w:marBottom w:val="0"/>
      <w:divBdr>
        <w:top w:val="none" w:sz="0" w:space="0" w:color="auto"/>
        <w:left w:val="none" w:sz="0" w:space="0" w:color="auto"/>
        <w:bottom w:val="none" w:sz="0" w:space="0" w:color="auto"/>
        <w:right w:val="none" w:sz="0" w:space="0" w:color="auto"/>
      </w:divBdr>
    </w:div>
    <w:div w:id="1742096467">
      <w:bodyDiv w:val="1"/>
      <w:marLeft w:val="0"/>
      <w:marRight w:val="0"/>
      <w:marTop w:val="0"/>
      <w:marBottom w:val="0"/>
      <w:divBdr>
        <w:top w:val="none" w:sz="0" w:space="0" w:color="auto"/>
        <w:left w:val="none" w:sz="0" w:space="0" w:color="auto"/>
        <w:bottom w:val="none" w:sz="0" w:space="0" w:color="auto"/>
        <w:right w:val="none" w:sz="0" w:space="0" w:color="auto"/>
      </w:divBdr>
      <w:divsChild>
        <w:div w:id="1437092226">
          <w:marLeft w:val="0"/>
          <w:marRight w:val="0"/>
          <w:marTop w:val="0"/>
          <w:marBottom w:val="225"/>
          <w:divBdr>
            <w:top w:val="single" w:sz="6" w:space="11" w:color="CFCFCF"/>
            <w:left w:val="none" w:sz="0" w:space="0" w:color="auto"/>
            <w:bottom w:val="none" w:sz="0" w:space="0" w:color="auto"/>
            <w:right w:val="none" w:sz="0" w:space="0" w:color="auto"/>
          </w:divBdr>
        </w:div>
      </w:divsChild>
    </w:div>
    <w:div w:id="1840271650">
      <w:bodyDiv w:val="1"/>
      <w:marLeft w:val="0"/>
      <w:marRight w:val="0"/>
      <w:marTop w:val="0"/>
      <w:marBottom w:val="0"/>
      <w:divBdr>
        <w:top w:val="none" w:sz="0" w:space="0" w:color="auto"/>
        <w:left w:val="none" w:sz="0" w:space="0" w:color="auto"/>
        <w:bottom w:val="none" w:sz="0" w:space="0" w:color="auto"/>
        <w:right w:val="none" w:sz="0" w:space="0" w:color="auto"/>
      </w:divBdr>
    </w:div>
    <w:div w:id="1847207547">
      <w:bodyDiv w:val="1"/>
      <w:marLeft w:val="0"/>
      <w:marRight w:val="0"/>
      <w:marTop w:val="0"/>
      <w:marBottom w:val="0"/>
      <w:divBdr>
        <w:top w:val="none" w:sz="0" w:space="0" w:color="auto"/>
        <w:left w:val="none" w:sz="0" w:space="0" w:color="auto"/>
        <w:bottom w:val="none" w:sz="0" w:space="0" w:color="auto"/>
        <w:right w:val="none" w:sz="0" w:space="0" w:color="auto"/>
      </w:divBdr>
    </w:div>
    <w:div w:id="1858276080">
      <w:bodyDiv w:val="1"/>
      <w:marLeft w:val="0"/>
      <w:marRight w:val="0"/>
      <w:marTop w:val="0"/>
      <w:marBottom w:val="0"/>
      <w:divBdr>
        <w:top w:val="none" w:sz="0" w:space="0" w:color="auto"/>
        <w:left w:val="none" w:sz="0" w:space="0" w:color="auto"/>
        <w:bottom w:val="none" w:sz="0" w:space="0" w:color="auto"/>
        <w:right w:val="none" w:sz="0" w:space="0" w:color="auto"/>
      </w:divBdr>
    </w:div>
    <w:div w:id="1874884046">
      <w:bodyDiv w:val="1"/>
      <w:marLeft w:val="0"/>
      <w:marRight w:val="0"/>
      <w:marTop w:val="0"/>
      <w:marBottom w:val="0"/>
      <w:divBdr>
        <w:top w:val="none" w:sz="0" w:space="0" w:color="auto"/>
        <w:left w:val="none" w:sz="0" w:space="0" w:color="auto"/>
        <w:bottom w:val="none" w:sz="0" w:space="0" w:color="auto"/>
        <w:right w:val="none" w:sz="0" w:space="0" w:color="auto"/>
      </w:divBdr>
    </w:div>
    <w:div w:id="1880778408">
      <w:bodyDiv w:val="1"/>
      <w:marLeft w:val="0"/>
      <w:marRight w:val="0"/>
      <w:marTop w:val="0"/>
      <w:marBottom w:val="0"/>
      <w:divBdr>
        <w:top w:val="none" w:sz="0" w:space="0" w:color="auto"/>
        <w:left w:val="none" w:sz="0" w:space="0" w:color="auto"/>
        <w:bottom w:val="none" w:sz="0" w:space="0" w:color="auto"/>
        <w:right w:val="none" w:sz="0" w:space="0" w:color="auto"/>
      </w:divBdr>
    </w:div>
    <w:div w:id="1906069042">
      <w:bodyDiv w:val="1"/>
      <w:marLeft w:val="0"/>
      <w:marRight w:val="0"/>
      <w:marTop w:val="0"/>
      <w:marBottom w:val="0"/>
      <w:divBdr>
        <w:top w:val="none" w:sz="0" w:space="0" w:color="auto"/>
        <w:left w:val="none" w:sz="0" w:space="0" w:color="auto"/>
        <w:bottom w:val="none" w:sz="0" w:space="0" w:color="auto"/>
        <w:right w:val="none" w:sz="0" w:space="0" w:color="auto"/>
      </w:divBdr>
    </w:div>
    <w:div w:id="1960839019">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 w:id="1972785019">
      <w:bodyDiv w:val="1"/>
      <w:marLeft w:val="0"/>
      <w:marRight w:val="0"/>
      <w:marTop w:val="0"/>
      <w:marBottom w:val="0"/>
      <w:divBdr>
        <w:top w:val="none" w:sz="0" w:space="0" w:color="auto"/>
        <w:left w:val="none" w:sz="0" w:space="0" w:color="auto"/>
        <w:bottom w:val="none" w:sz="0" w:space="0" w:color="auto"/>
        <w:right w:val="none" w:sz="0" w:space="0" w:color="auto"/>
      </w:divBdr>
      <w:divsChild>
        <w:div w:id="151914287">
          <w:marLeft w:val="0"/>
          <w:marRight w:val="0"/>
          <w:marTop w:val="0"/>
          <w:marBottom w:val="225"/>
          <w:divBdr>
            <w:top w:val="single" w:sz="6" w:space="11" w:color="CFCFCF"/>
            <w:left w:val="none" w:sz="0" w:space="0" w:color="auto"/>
            <w:bottom w:val="none" w:sz="0" w:space="0" w:color="auto"/>
            <w:right w:val="none" w:sz="0" w:space="0" w:color="auto"/>
          </w:divBdr>
        </w:div>
      </w:divsChild>
    </w:div>
    <w:div w:id="1994067885">
      <w:bodyDiv w:val="1"/>
      <w:marLeft w:val="0"/>
      <w:marRight w:val="0"/>
      <w:marTop w:val="0"/>
      <w:marBottom w:val="0"/>
      <w:divBdr>
        <w:top w:val="none" w:sz="0" w:space="0" w:color="auto"/>
        <w:left w:val="none" w:sz="0" w:space="0" w:color="auto"/>
        <w:bottom w:val="none" w:sz="0" w:space="0" w:color="auto"/>
        <w:right w:val="none" w:sz="0" w:space="0" w:color="auto"/>
      </w:divBdr>
    </w:div>
    <w:div w:id="1998531129">
      <w:bodyDiv w:val="1"/>
      <w:marLeft w:val="0"/>
      <w:marRight w:val="0"/>
      <w:marTop w:val="0"/>
      <w:marBottom w:val="0"/>
      <w:divBdr>
        <w:top w:val="none" w:sz="0" w:space="0" w:color="auto"/>
        <w:left w:val="none" w:sz="0" w:space="0" w:color="auto"/>
        <w:bottom w:val="none" w:sz="0" w:space="0" w:color="auto"/>
        <w:right w:val="none" w:sz="0" w:space="0" w:color="auto"/>
      </w:divBdr>
    </w:div>
    <w:div w:id="2120953514">
      <w:bodyDiv w:val="1"/>
      <w:marLeft w:val="0"/>
      <w:marRight w:val="0"/>
      <w:marTop w:val="0"/>
      <w:marBottom w:val="0"/>
      <w:divBdr>
        <w:top w:val="none" w:sz="0" w:space="0" w:color="auto"/>
        <w:left w:val="none" w:sz="0" w:space="0" w:color="auto"/>
        <w:bottom w:val="none" w:sz="0" w:space="0" w:color="auto"/>
        <w:right w:val="none" w:sz="0" w:space="0" w:color="auto"/>
      </w:divBdr>
      <w:divsChild>
        <w:div w:id="43600483">
          <w:marLeft w:val="0"/>
          <w:marRight w:val="0"/>
          <w:marTop w:val="0"/>
          <w:marBottom w:val="225"/>
          <w:divBdr>
            <w:top w:val="single" w:sz="6" w:space="11" w:color="CFCFCF"/>
            <w:left w:val="none" w:sz="0" w:space="0" w:color="auto"/>
            <w:bottom w:val="none" w:sz="0" w:space="0" w:color="auto"/>
            <w:right w:val="none" w:sz="0" w:space="0" w:color="auto"/>
          </w:divBdr>
        </w:div>
      </w:divsChild>
    </w:div>
    <w:div w:id="2124497294">
      <w:bodyDiv w:val="1"/>
      <w:marLeft w:val="0"/>
      <w:marRight w:val="0"/>
      <w:marTop w:val="0"/>
      <w:marBottom w:val="0"/>
      <w:divBdr>
        <w:top w:val="none" w:sz="0" w:space="0" w:color="auto"/>
        <w:left w:val="none" w:sz="0" w:space="0" w:color="auto"/>
        <w:bottom w:val="none" w:sz="0" w:space="0" w:color="auto"/>
        <w:right w:val="none" w:sz="0" w:space="0" w:color="auto"/>
      </w:divBdr>
      <w:divsChild>
        <w:div w:id="1893468607">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25</Pages>
  <Words>12239</Words>
  <Characters>69766</Characters>
  <Application>Microsoft Office Word</Application>
  <DocSecurity>0</DocSecurity>
  <Lines>581</Lines>
  <Paragraphs>163</Paragraphs>
  <ScaleCrop>false</ScaleCrop>
  <Company>diakov.net</Company>
  <LinksUpToDate>false</LinksUpToDate>
  <CharactersWithSpaces>81842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70</cp:revision>
  <dcterms:created xsi:type="dcterms:W3CDTF">2022-10-28T05:17:00Z</dcterms:created>
  <dcterms:modified xsi:type="dcterms:W3CDTF">2022-10-28T06:34:00Z</dcterms:modified>
</cp:coreProperties>
</file>