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63880" cy="693420"/>
            <wp:effectExtent l="0" t="0" r="7620" b="0"/>
            <wp:docPr id="2" name="Рисунок 2" descr="http://oek.su/uploads/posts/2012-01/132788553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ek.su/uploads/posts/2012-01/1327885532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888" w:rsidRDefault="001F7888" w:rsidP="001F7888">
      <w:pPr>
        <w:pStyle w:val="a8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1F7888" w:rsidRDefault="001F7888" w:rsidP="001F7888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ИРКУТСКАЯ ОБЛАСТЬ</w:t>
      </w:r>
    </w:p>
    <w:p w:rsidR="001F7888" w:rsidRDefault="001F7888" w:rsidP="001F7888">
      <w:pPr>
        <w:shd w:val="clear" w:color="auto" w:fill="FFFFFF"/>
        <w:spacing w:line="326" w:lineRule="atLeast"/>
        <w:ind w:left="14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1"/>
        </w:rPr>
        <w:t>ИРКУТСКИЙ РАЙОН</w:t>
      </w:r>
    </w:p>
    <w:p w:rsidR="001F7888" w:rsidRDefault="001F7888" w:rsidP="001F7888">
      <w:pPr>
        <w:shd w:val="clear" w:color="auto" w:fill="FFFFFF"/>
        <w:spacing w:line="326" w:lineRule="atLeast"/>
        <w:ind w:left="1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"/>
        </w:rPr>
        <w:t>АДМИНИСТРАЦИЯ ОЕКСКОГО МУНИЦИПАЛЬНОГО ОБРАЗОВАНИЯ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 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  <w:spacing w:val="-5"/>
        </w:rPr>
        <w:t>ПОСТАНОВЛЕНИЕ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«14» декабря 2011 г.                                                                № 329-п</w:t>
      </w:r>
    </w:p>
    <w:p w:rsidR="001F7888" w:rsidRDefault="001F7888" w:rsidP="001F7888">
      <w:pPr>
        <w:pStyle w:val="a4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Об утверждении Положения об оплате труда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работников, замещающих должности,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не являющиеся должностями муниципальной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службы и вспомогательного персонала органов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местного самоуправления </w:t>
      </w:r>
      <w:proofErr w:type="spellStart"/>
      <w:r>
        <w:rPr>
          <w:color w:val="2C2C2C"/>
        </w:rPr>
        <w:t>Оекского</w:t>
      </w:r>
      <w:proofErr w:type="spellEnd"/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муниципального образования</w:t>
      </w:r>
    </w:p>
    <w:p w:rsidR="001F7888" w:rsidRDefault="001F7888" w:rsidP="001F7888">
      <w:pPr>
        <w:shd w:val="clear" w:color="auto" w:fill="FFFFFF"/>
        <w:ind w:firstLine="5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08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В целях упорядочения оплаты труда работников, замещающих должности не являющиеся должностями муниципальной службы и вспомогательного персонала органов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в соответствии со статьей 135 Трудового кодекса Российской Федерации, руководствуясь Указом губернатора Иркутской области от 22.09.2011г. №246-УГ «Об оплате труда работников, замещающих должности, не являющиеся должностями государственной гражданской службы Иркутской области, и вспомогательного персонала органов государственной власти Иркутской области и иных государственных органов Иркутской области», постановлением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  муниципального образования от 27.09.2011г. №246-П  «О  порядке введения и установления систем оплаты труда работников учреждений, </w:t>
      </w:r>
      <w:r>
        <w:rPr>
          <w:color w:val="2C2C2C"/>
        </w:rPr>
        <w:lastRenderedPageBreak/>
        <w:t xml:space="preserve">находящихся в ведении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отличных от Единой тарифной сетки», статьями 59, 61 Устава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  муниципального образования, администрация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0"/>
        </w:rPr>
        <w:t xml:space="preserve">П О С Т А Н О В Л Я </w:t>
      </w:r>
      <w:proofErr w:type="gramStart"/>
      <w:r>
        <w:rPr>
          <w:color w:val="2C2C2C"/>
          <w:spacing w:val="-20"/>
        </w:rPr>
        <w:t>ЕТ :</w:t>
      </w:r>
      <w:proofErr w:type="gramEnd"/>
    </w:p>
    <w:p w:rsidR="001F7888" w:rsidRDefault="001F7888" w:rsidP="001F7888">
      <w:pPr>
        <w:shd w:val="clear" w:color="auto" w:fill="FFFFFF"/>
        <w:ind w:left="800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  <w:spacing w:val="-20"/>
        </w:rPr>
        <w:t>1.            </w:t>
      </w:r>
      <w:r>
        <w:rPr>
          <w:color w:val="2C2C2C"/>
        </w:rPr>
        <w:t xml:space="preserve">Утвердить прилагаемое Положение об оплате труда работников, замещающих должности, не являющиеся должностями муниципальной службы и вспомогательного персонала органов местного самоуправления </w:t>
      </w:r>
      <w:proofErr w:type="spellStart"/>
      <w:proofErr w:type="gramStart"/>
      <w:r>
        <w:rPr>
          <w:color w:val="2C2C2C"/>
        </w:rPr>
        <w:t>Оекского</w:t>
      </w:r>
      <w:proofErr w:type="spellEnd"/>
      <w:r>
        <w:rPr>
          <w:color w:val="2C2C2C"/>
        </w:rPr>
        <w:t>  муниципального</w:t>
      </w:r>
      <w:proofErr w:type="gramEnd"/>
      <w:r>
        <w:rPr>
          <w:color w:val="2C2C2C"/>
        </w:rPr>
        <w:t xml:space="preserve"> образования (Приложение №1).</w:t>
      </w:r>
    </w:p>
    <w:p w:rsidR="001F7888" w:rsidRDefault="001F7888" w:rsidP="001F7888">
      <w:pPr>
        <w:shd w:val="clear" w:color="auto" w:fill="FFFFFF"/>
        <w:ind w:left="800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2.      Признать утратившими силу:</w:t>
      </w:r>
    </w:p>
    <w:p w:rsidR="001F7888" w:rsidRDefault="001F7888" w:rsidP="001F7888">
      <w:pPr>
        <w:shd w:val="clear" w:color="auto" w:fill="FFFFFF"/>
        <w:ind w:left="4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- 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30.06.2006 года №98 «О положении об оплате труда водителей автотранспорта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образования»;</w:t>
      </w:r>
    </w:p>
    <w:p w:rsidR="001F7888" w:rsidRDefault="001F7888" w:rsidP="001F7888">
      <w:pPr>
        <w:shd w:val="clear" w:color="auto" w:fill="FFFFFF"/>
        <w:ind w:left="4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-  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30.06.2006 года №99 «Об оплате труда работников технического обеспечения и рабочих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образования»;</w:t>
      </w:r>
    </w:p>
    <w:p w:rsidR="001F7888" w:rsidRDefault="001F7888" w:rsidP="001F7888">
      <w:pPr>
        <w:shd w:val="clear" w:color="auto" w:fill="FFFFFF"/>
        <w:ind w:left="4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-  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04.03.2008 года №26-п «О тарифной сетке (окладе) первого разряда и </w:t>
      </w:r>
      <w:proofErr w:type="spellStart"/>
      <w:r>
        <w:rPr>
          <w:color w:val="2C2C2C"/>
        </w:rPr>
        <w:t>межразрядных</w:t>
      </w:r>
      <w:proofErr w:type="spellEnd"/>
      <w:r>
        <w:rPr>
          <w:color w:val="2C2C2C"/>
        </w:rPr>
        <w:t xml:space="preserve"> тарифных коэффициентах Единой тарифной сетки по оплате труда работников государственных учреждений, находящихся в ведении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образования»;</w:t>
      </w:r>
    </w:p>
    <w:p w:rsidR="001F7888" w:rsidRDefault="001F7888" w:rsidP="001F7888">
      <w:pPr>
        <w:shd w:val="clear" w:color="auto" w:fill="FFFFFF"/>
        <w:ind w:left="4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-  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13.03.2008 года №28-п «Об установлении стимулирующей надбавки к тарифным ставкам (</w:t>
      </w:r>
      <w:proofErr w:type="gramStart"/>
      <w:r>
        <w:rPr>
          <w:color w:val="2C2C2C"/>
        </w:rPr>
        <w:t>окладам)  работникам</w:t>
      </w:r>
      <w:proofErr w:type="gramEnd"/>
      <w:r>
        <w:rPr>
          <w:color w:val="2C2C2C"/>
        </w:rPr>
        <w:t xml:space="preserve"> муниципальных учреждений, находящихся в ведении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образования»;</w:t>
      </w:r>
    </w:p>
    <w:p w:rsidR="001F7888" w:rsidRDefault="001F7888" w:rsidP="001F7888">
      <w:pPr>
        <w:shd w:val="clear" w:color="auto" w:fill="FFFFFF"/>
        <w:ind w:left="4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      -  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01.05.2008 года №51-п «О внесении изменений в 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№28-п от 13.03.2008 года «Об установлении стимулирующей надбавки к тарифным ставкам (</w:t>
      </w:r>
      <w:proofErr w:type="gramStart"/>
      <w:r>
        <w:rPr>
          <w:color w:val="2C2C2C"/>
        </w:rPr>
        <w:t>окладам)  работникам</w:t>
      </w:r>
      <w:proofErr w:type="gramEnd"/>
      <w:r>
        <w:rPr>
          <w:color w:val="2C2C2C"/>
        </w:rPr>
        <w:t xml:space="preserve"> муниципальных учреждений, находящихся в ведении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образования»;</w:t>
      </w:r>
    </w:p>
    <w:p w:rsidR="001F7888" w:rsidRDefault="001F7888" w:rsidP="001F7888">
      <w:pPr>
        <w:shd w:val="clear" w:color="auto" w:fill="FFFFFF"/>
        <w:ind w:left="44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-  постановление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от 28.08.2009 года №106-п «О повышении размера тарифных ставок Единой тарифной сетки по оплате </w:t>
      </w:r>
      <w:proofErr w:type="gramStart"/>
      <w:r>
        <w:rPr>
          <w:color w:val="2C2C2C"/>
        </w:rPr>
        <w:t>труда  работникам</w:t>
      </w:r>
      <w:proofErr w:type="gramEnd"/>
      <w:r>
        <w:rPr>
          <w:color w:val="2C2C2C"/>
        </w:rPr>
        <w:t xml:space="preserve"> муниципальных учреждений, находящихся в ведении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образования».</w:t>
      </w:r>
    </w:p>
    <w:p w:rsidR="001F7888" w:rsidRDefault="001F7888" w:rsidP="001F7888">
      <w:pPr>
        <w:pStyle w:val="aa"/>
        <w:shd w:val="clear" w:color="auto" w:fill="FFFFFF"/>
        <w:spacing w:after="0"/>
        <w:ind w:left="800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3.     Опубликовать настоящее постановление в информационном </w:t>
      </w:r>
      <w:proofErr w:type="gramStart"/>
      <w:r>
        <w:rPr>
          <w:color w:val="2C2C2C"/>
        </w:rPr>
        <w:t>бюллетене  «</w:t>
      </w:r>
      <w:proofErr w:type="gramEnd"/>
      <w:r>
        <w:rPr>
          <w:color w:val="2C2C2C"/>
        </w:rPr>
        <w:t xml:space="preserve">Вестник </w:t>
      </w:r>
      <w:proofErr w:type="spellStart"/>
      <w:r>
        <w:rPr>
          <w:color w:val="2C2C2C"/>
        </w:rPr>
        <w:t>Оёкского</w:t>
      </w:r>
      <w:proofErr w:type="spellEnd"/>
      <w:r>
        <w:rPr>
          <w:color w:val="2C2C2C"/>
        </w:rPr>
        <w:t xml:space="preserve"> муниципального образования» и на официальном сайте </w:t>
      </w:r>
      <w:r>
        <w:rPr>
          <w:color w:val="2C2C2C"/>
          <w:lang w:val="en-US"/>
        </w:rPr>
        <w:t>www</w:t>
      </w:r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oek</w:t>
      </w:r>
      <w:proofErr w:type="spellEnd"/>
      <w:r>
        <w:rPr>
          <w:color w:val="2C2C2C"/>
        </w:rPr>
        <w:t>.</w:t>
      </w:r>
      <w:proofErr w:type="spellStart"/>
      <w:r>
        <w:rPr>
          <w:color w:val="2C2C2C"/>
          <w:lang w:val="en-US"/>
        </w:rPr>
        <w:t>su</w:t>
      </w:r>
      <w:proofErr w:type="spellEnd"/>
      <w:r>
        <w:rPr>
          <w:color w:val="2C2C2C"/>
        </w:rPr>
        <w:t>.</w:t>
      </w:r>
    </w:p>
    <w:p w:rsidR="001F7888" w:rsidRDefault="001F7888" w:rsidP="001F7888">
      <w:pPr>
        <w:pStyle w:val="aa"/>
        <w:shd w:val="clear" w:color="auto" w:fill="FFFFFF"/>
        <w:spacing w:after="0"/>
        <w:ind w:left="800" w:hanging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4.     </w:t>
      </w:r>
      <w:proofErr w:type="gramStart"/>
      <w:r>
        <w:rPr>
          <w:color w:val="2C2C2C"/>
        </w:rPr>
        <w:t>Контроль  исполнения</w:t>
      </w:r>
      <w:proofErr w:type="gramEnd"/>
      <w:r>
        <w:rPr>
          <w:color w:val="2C2C2C"/>
        </w:rPr>
        <w:t xml:space="preserve"> настоящего постановления возложить на начальника финансово-экономического отдела Степанову Л.А.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Глава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П.Н.Новосельцев</w:t>
      </w:r>
      <w:proofErr w:type="spellEnd"/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Приложение № 1</w:t>
      </w:r>
    </w:p>
    <w:p w:rsidR="001F7888" w:rsidRDefault="001F7888" w:rsidP="001F788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 Постановлению администрации</w:t>
      </w:r>
    </w:p>
    <w:p w:rsidR="001F7888" w:rsidRDefault="001F7888" w:rsidP="001F788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</w:t>
      </w:r>
    </w:p>
    <w:p w:rsidR="001F7888" w:rsidRDefault="001F7888" w:rsidP="001F7888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14.12.2011 г. №329-п </w:t>
      </w:r>
    </w:p>
    <w:p w:rsidR="001F7888" w:rsidRDefault="001F7888" w:rsidP="001F7888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ПОЛОЖЕНИЕ</w:t>
      </w:r>
    </w:p>
    <w:p w:rsidR="001F7888" w:rsidRDefault="001F7888" w:rsidP="001F7888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 xml:space="preserve">Об оплате труда работников, замещающих должности, не являющиеся должностями муниципальной службы, и вспомогательного персонала органов местного </w:t>
      </w:r>
      <w:proofErr w:type="gramStart"/>
      <w:r>
        <w:rPr>
          <w:rStyle w:val="a3"/>
          <w:color w:val="2C2C2C"/>
        </w:rPr>
        <w:t>самоуправления  </w:t>
      </w:r>
      <w:proofErr w:type="spellStart"/>
      <w:r>
        <w:rPr>
          <w:rStyle w:val="a3"/>
          <w:color w:val="2C2C2C"/>
        </w:rPr>
        <w:t>Оекского</w:t>
      </w:r>
      <w:proofErr w:type="spellEnd"/>
      <w:proofErr w:type="gramEnd"/>
      <w:r>
        <w:rPr>
          <w:rStyle w:val="a3"/>
          <w:color w:val="2C2C2C"/>
        </w:rPr>
        <w:t xml:space="preserve"> муниципального образования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lastRenderedPageBreak/>
        <w:t> </w:t>
      </w:r>
    </w:p>
    <w:p w:rsidR="001F7888" w:rsidRDefault="001F7888" w:rsidP="001F7888">
      <w:pPr>
        <w:shd w:val="clear" w:color="auto" w:fill="FFFFFF"/>
        <w:spacing w:after="120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1. Общие положения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1.1.   Настоящее положение устанавливает оплату труда </w:t>
      </w:r>
      <w:proofErr w:type="gramStart"/>
      <w:r>
        <w:rPr>
          <w:color w:val="2C2C2C"/>
        </w:rPr>
        <w:t>и  порядок</w:t>
      </w:r>
      <w:proofErr w:type="gramEnd"/>
      <w:r>
        <w:rPr>
          <w:color w:val="2C2C2C"/>
        </w:rPr>
        <w:t xml:space="preserve"> формирования фонда оплаты труда работников, замещающих должности, не являющиеся должностями муниципальной службы, и вспомогательного персонала органов местного самоуправления  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1.2.   Оплата труда работников замещающих должности, не являющиеся должностями муниципальной службы органов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(далее - </w:t>
      </w:r>
      <w:proofErr w:type="gramStart"/>
      <w:r>
        <w:rPr>
          <w:color w:val="2C2C2C"/>
        </w:rPr>
        <w:t>служащие)  состоит</w:t>
      </w:r>
      <w:proofErr w:type="gramEnd"/>
      <w:r>
        <w:rPr>
          <w:color w:val="2C2C2C"/>
        </w:rPr>
        <w:t xml:space="preserve"> из месячного должностного оклада (далее – должностной оклад), ежемесячных и иных дополнительных выплат.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1.3.   Оплата труда вспомогательного персонала органов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– </w:t>
      </w:r>
      <w:proofErr w:type="gramStart"/>
      <w:r>
        <w:rPr>
          <w:color w:val="2C2C2C"/>
        </w:rPr>
        <w:t>лиц,  работающих</w:t>
      </w:r>
      <w:proofErr w:type="gramEnd"/>
      <w:r>
        <w:rPr>
          <w:color w:val="2C2C2C"/>
        </w:rPr>
        <w:t xml:space="preserve"> в органах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не являющихся муниципальными служащими или работниками, указанными в пункте 1.2. настоящего Положения, (далее – вспомогательный персонал) состоит из должностного оклада, ежемесячных и иных дополнительных выплат.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1.4.   Ежемесячные и иные выплаты производятся на основании распоряжения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образовании.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1.5.    Работникам выплачиваются районные коэффициенты и процентные надбавки, предусмотренные федеральным и областным законодательством.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1.6.    Финансирование расходов, связанных с реализацией настоящего Положения, осуществляется в пределах средств на оплату труда, предусмотренных в бюджете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на очередной финансовый год.            </w:t>
      </w:r>
    </w:p>
    <w:p w:rsidR="001F7888" w:rsidRDefault="001F7888" w:rsidP="001F7888">
      <w:pPr>
        <w:shd w:val="clear" w:color="auto" w:fill="FFFFFF"/>
        <w:ind w:left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lastRenderedPageBreak/>
        <w:t xml:space="preserve">2. Размеры должностных окладов служащих </w:t>
      </w:r>
      <w:proofErr w:type="gramStart"/>
      <w:r>
        <w:rPr>
          <w:rStyle w:val="a3"/>
          <w:color w:val="2C2C2C"/>
        </w:rPr>
        <w:t>и  вспомогательного</w:t>
      </w:r>
      <w:proofErr w:type="gramEnd"/>
      <w:r>
        <w:rPr>
          <w:rStyle w:val="a3"/>
          <w:color w:val="2C2C2C"/>
        </w:rPr>
        <w:t xml:space="preserve"> персонала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                       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2.1.    Размеры должностных окладов служащих </w:t>
      </w:r>
      <w:proofErr w:type="gramStart"/>
      <w:r>
        <w:rPr>
          <w:color w:val="2C2C2C"/>
        </w:rPr>
        <w:t>устанавливаются  в</w:t>
      </w:r>
      <w:proofErr w:type="gramEnd"/>
      <w:r>
        <w:rPr>
          <w:color w:val="2C2C2C"/>
        </w:rPr>
        <w:t xml:space="preserve"> соответствии со схемой должностных окладов согласно Приложению №1.   Размеры должностных окладов служащих утверждаются штатным расписанием и указываются в трудовом договоре, заключаемом с работником.                                                                 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2.2.  Размеры должностных окладов вспомогательного персонала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</w:t>
      </w:r>
      <w:proofErr w:type="gramStart"/>
      <w:r>
        <w:rPr>
          <w:color w:val="2C2C2C"/>
        </w:rPr>
        <w:t>рабочих  согласно</w:t>
      </w:r>
      <w:proofErr w:type="gramEnd"/>
      <w:r>
        <w:rPr>
          <w:color w:val="2C2C2C"/>
        </w:rPr>
        <w:t xml:space="preserve"> Приложению №2.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Размеры должностных окладов вспомогательного персонала утверждаются штатным расписанием и указываются в трудовом договоре, заключаемом с работником.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2.3.  К должностному окладу водителей автотранспорта органов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(далее – водители автотранспорта), применяется повышающий коэффициент в размере до 2, учитывая характер работы, связанной с риском и повышенной ответственностью за жизнь и здоровье людей.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2.3.</w:t>
      </w:r>
      <w:proofErr w:type="gramStart"/>
      <w:r>
        <w:rPr>
          <w:color w:val="2C2C2C"/>
        </w:rPr>
        <w:t>1.Размер</w:t>
      </w:r>
      <w:proofErr w:type="gramEnd"/>
      <w:r>
        <w:rPr>
          <w:color w:val="2C2C2C"/>
        </w:rPr>
        <w:t xml:space="preserve"> повышающего коэффициента к должностному окладу водителей автотранспорта утверждается штатным расписанием и указывается в трудовом договоре, заключаемом с работником.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           2.3.2.         Стимулирующие и компенсационные </w:t>
      </w:r>
      <w:proofErr w:type="gramStart"/>
      <w:r>
        <w:rPr>
          <w:color w:val="2C2C2C"/>
        </w:rPr>
        <w:t>выплаты  для</w:t>
      </w:r>
      <w:proofErr w:type="gramEnd"/>
      <w:r>
        <w:rPr>
          <w:color w:val="2C2C2C"/>
        </w:rPr>
        <w:t xml:space="preserve"> водителей автотранспорта начисляются на  оклад с учетом повышающего коэффициента.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</w:t>
      </w:r>
    </w:p>
    <w:p w:rsidR="001F7888" w:rsidRDefault="001F7888" w:rsidP="001F7888">
      <w:pPr>
        <w:shd w:val="clear" w:color="auto" w:fill="FFFFFF"/>
        <w:ind w:right="-765"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3. Ежемесячное денежное поощрение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3.1.    Ежемесячное денежное поощрение выплачивается служащим и вспомогательному персоналу в </w:t>
      </w:r>
      <w:proofErr w:type="gramStart"/>
      <w:r>
        <w:rPr>
          <w:color w:val="2C2C2C"/>
        </w:rPr>
        <w:t>пределах  должностного</w:t>
      </w:r>
      <w:proofErr w:type="gramEnd"/>
      <w:r>
        <w:rPr>
          <w:color w:val="2C2C2C"/>
        </w:rPr>
        <w:t xml:space="preserve"> оклада.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3.2.</w:t>
      </w:r>
      <w:r>
        <w:rPr>
          <w:color w:val="0000FF"/>
        </w:rPr>
        <w:t>    </w:t>
      </w:r>
      <w:r>
        <w:rPr>
          <w:color w:val="2C2C2C"/>
        </w:rPr>
        <w:t xml:space="preserve">Ежемесячное денежное поощрение выплачивается на основании штатного расписания, утвержденного главой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4. Ежемесячная надбавка за сложность, напряженность и высокие достижения в труде.</w:t>
      </w:r>
    </w:p>
    <w:p w:rsidR="001F7888" w:rsidRDefault="001F7888" w:rsidP="001F7888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4.1.    Ежемесячная надбавка служащим и вспомогательному персоналу к должностному окладу за сложность, напряженность и высокие достижения в труде (далее – надбавка) устанавливается в размере от 50 до 100% должностного оклада.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4.2.    </w:t>
      </w:r>
      <w:proofErr w:type="gramStart"/>
      <w:r>
        <w:rPr>
          <w:color w:val="2C2C2C"/>
        </w:rPr>
        <w:t>Надбавка  выплачивается</w:t>
      </w:r>
      <w:proofErr w:type="gramEnd"/>
      <w:r>
        <w:rPr>
          <w:color w:val="2C2C2C"/>
        </w:rPr>
        <w:t xml:space="preserve"> за качественное, оперативное выполнение объема работ и указывается в трудовом договоре. При определении конкретного размера надбавки учитывается степень сложности, напряженности выполняемых работником заданий в соответствии с его должностными обязанностями.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Надбавка носит срочный и персонифицированный характер и устанавливается на кратковременный (</w:t>
      </w:r>
      <w:proofErr w:type="gramStart"/>
      <w:r>
        <w:rPr>
          <w:color w:val="2C2C2C"/>
        </w:rPr>
        <w:t>месяц)  либо</w:t>
      </w:r>
      <w:proofErr w:type="gramEnd"/>
      <w:r>
        <w:rPr>
          <w:color w:val="2C2C2C"/>
        </w:rPr>
        <w:t xml:space="preserve"> длительный период.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Надбавка выплачивается пропорционально отработанному времени.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4.2.    Надбавка за сложность, напряженность и высокие достижения в труде выплачивается на основании штатного расписания, утвержденного главой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</w:t>
      </w:r>
    </w:p>
    <w:p w:rsidR="001F7888" w:rsidRDefault="001F7888" w:rsidP="001F7888">
      <w:pPr>
        <w:shd w:val="clear" w:color="auto" w:fill="FFFFFF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5. Ежемесячная надбавка за выслугу лет.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5.1.    Ежемесячная надбавка за выслугу лет устанавливается служащим и водителям </w:t>
      </w:r>
      <w:proofErr w:type="spellStart"/>
      <w:r>
        <w:rPr>
          <w:color w:val="2C2C2C"/>
        </w:rPr>
        <w:t>автотранспортак</w:t>
      </w:r>
      <w:proofErr w:type="spellEnd"/>
      <w:r>
        <w:rPr>
          <w:color w:val="2C2C2C"/>
        </w:rPr>
        <w:t xml:space="preserve"> должностным окладам по основной замещаемой </w:t>
      </w:r>
      <w:proofErr w:type="gramStart"/>
      <w:r>
        <w:rPr>
          <w:color w:val="2C2C2C"/>
        </w:rPr>
        <w:t>должности,  зависит</w:t>
      </w:r>
      <w:proofErr w:type="gramEnd"/>
      <w:r>
        <w:rPr>
          <w:color w:val="2C2C2C"/>
        </w:rPr>
        <w:t xml:space="preserve"> от стажа работы и выплачивается в следующих размерах:</w:t>
      </w:r>
    </w:p>
    <w:p w:rsidR="001F7888" w:rsidRDefault="001F7888" w:rsidP="001F7888">
      <w:pPr>
        <w:shd w:val="clear" w:color="auto" w:fill="FFFFFF"/>
        <w:spacing w:before="120" w:after="120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</w:t>
      </w:r>
    </w:p>
    <w:tbl>
      <w:tblPr>
        <w:tblW w:w="10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5389"/>
      </w:tblGrid>
      <w:tr w:rsidR="001F7888" w:rsidTr="001F7888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Стаж работы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ind w:right="-765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Размер в % к должностному окладу      </w:t>
            </w:r>
          </w:p>
        </w:tc>
      </w:tr>
      <w:tr w:rsidR="001F7888" w:rsidTr="001F7888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От 3 до 8 лет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                          10</w:t>
            </w:r>
          </w:p>
        </w:tc>
      </w:tr>
      <w:tr w:rsidR="001F7888" w:rsidTr="001F7888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От 8 до 13 лет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                          15</w:t>
            </w:r>
          </w:p>
        </w:tc>
      </w:tr>
      <w:tr w:rsidR="001F7888" w:rsidTr="001F7888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Свыше 13 до 18 лет 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                          20</w:t>
            </w:r>
          </w:p>
        </w:tc>
      </w:tr>
      <w:tr w:rsidR="001F7888" w:rsidTr="001F7888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Свыше 18 до 23 лет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                          25</w:t>
            </w:r>
          </w:p>
        </w:tc>
      </w:tr>
      <w:tr w:rsidR="001F7888" w:rsidTr="001F7888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Свыше 23 лет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spacing w:before="120" w:after="120"/>
              <w:ind w:right="-765" w:firstLine="720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                                   30</w:t>
            </w:r>
          </w:p>
        </w:tc>
      </w:tr>
    </w:tbl>
    <w:p w:rsidR="001F7888" w:rsidRDefault="001F7888" w:rsidP="001F7888">
      <w:pPr>
        <w:shd w:val="clear" w:color="auto" w:fill="FFFFFF"/>
        <w:ind w:firstLine="426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5.2.     В стаж работы,  дающий право на установление ежемесячной надбавки за выслугу лет, засчитываются периоды работы (службы),  включенные в перечень периодов, предусмотренный для установления ежемесячной надбавки к должностному окладу за выслугу лет работникам  федеральных государственных органов, замещающих должности, не являющиеся должностями  федеральной государственной гражданской службы,  утвержденный  Приказом Министерства здравоохранения и социального развития Российской Федерации от 27 декабря 2007 года №808.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5.3.     Периоды, учитываемые при исчислении стажа работы, дающего право на установление ежемесячной надбавки за выслугу лет, устанавливаются в календарном исчислении и суммируются.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5.4.     Документами для определения стажа работы, дающего право на установление ежемесячной надбавки за выслугу лет, является трудовая книжка, военный билет, а также иные документы, подтверждающие соответствующие периоды работы (службы).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5.5.     Стаж работы для выплаты надбавки определяется комиссией по установлению стажа, создаваемой в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5.6.   Надбавка за выслугу лет выплачивается с момента возникновения права на назначение или изменение размера этой надбавки.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Если у работника право на назначение или изменение размера надбавки наступило в период командировки, при переподготовке или повышении квалификации с отрывом от работы и в других аналогичных случаях, когда за работником сохраняется средняя заработная плата, надбавка устанавливается с момента наступления права и производится соответствующий перерасчет среднего заработка.</w:t>
      </w:r>
    </w:p>
    <w:p w:rsidR="001F7888" w:rsidRDefault="001F7888" w:rsidP="001F7888">
      <w:pPr>
        <w:shd w:val="clear" w:color="auto" w:fill="FFFFFF"/>
        <w:ind w:left="360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color w:val="2C2C2C"/>
        </w:rPr>
        <w:t>5.7  Назначение</w:t>
      </w:r>
      <w:proofErr w:type="gramEnd"/>
      <w:r>
        <w:rPr>
          <w:color w:val="2C2C2C"/>
        </w:rPr>
        <w:t xml:space="preserve"> надбавки оформляется на основании протокола комиссии по установлению стажа, распоряжением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spacing w:before="120" w:after="120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6. Премия по результатам работы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6.1.    Служащим и вспомогательному персоналу ежемесячно, за фактически отработанное время, выплачивается премия в размере 25% должностного оклада.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6.2.    Ежемесячная премия выплачивается в полном объеме при условии соблюдения исполнительской и трудовой дисциплины.  Служащие, вспомогательный персонал на которых наложено дисциплинарное взыскание, в период действия дисциплинарного взыскания премированию не подлежат.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6.3.    Премия начисляется исходя из должностного </w:t>
      </w:r>
      <w:proofErr w:type="gramStart"/>
      <w:r>
        <w:rPr>
          <w:color w:val="2C2C2C"/>
        </w:rPr>
        <w:t>оклада  без</w:t>
      </w:r>
      <w:proofErr w:type="gramEnd"/>
      <w:r>
        <w:rPr>
          <w:color w:val="2C2C2C"/>
        </w:rPr>
        <w:t xml:space="preserve"> учета доплат и надбавок, и выплачивается ежемесячно одновременно с заработной платой пропорционально отработанному времени.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6.4.    За исполнение заданий особой важности и </w:t>
      </w:r>
      <w:proofErr w:type="gramStart"/>
      <w:r>
        <w:rPr>
          <w:color w:val="2C2C2C"/>
        </w:rPr>
        <w:t>сложности,  а</w:t>
      </w:r>
      <w:proofErr w:type="gramEnd"/>
      <w:r>
        <w:rPr>
          <w:color w:val="2C2C2C"/>
        </w:rPr>
        <w:t xml:space="preserve"> также по иным основаниям, работнику может быть выплачена единовременная премия.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6.5.    Премирование производится в пределах средств, направляемых на оплату труда.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 xml:space="preserve">6.6.    Выплата премии производится на основании распоряжения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spacing w:before="120" w:after="120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7. Единовременная выплата к отпуску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7.1.    Единовременная выплата служащим и вспомогательному персоналу выплачивается, как правило, при предоставлении ежегодного оплачиваемого отпуска в размере двух должностных окладов.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7.2.    В случае если при разделении в установленном порядке ежегодного оплачиваемого отпуска на части единовременная выплата не производилась, она подлежит выплате при предоставлении последней части ежегодного оплачиваемого отпуска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7.3. Единовременная выплата производится пропорционально отработанному времени при увольнении работника в случае предоставления неиспользованного отпуска с последующим его увольнением и выплаты денежной компенсации за неиспользованный отпуск.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7.4.  Решение о выплате работнику единовременной выплаты оформляется распоряжением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spacing w:before="120" w:after="120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  <w:r>
        <w:rPr>
          <w:rStyle w:val="a3"/>
          <w:color w:val="2C2C2C"/>
        </w:rPr>
        <w:t>8. Материальная помощь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8.1.    Материальная помощь может быть оказана служащим, вспомогательному персоналу по его письменному заявлению, либо по заявлению руководителя, в подчинении которого находится работник  в связи с причинением ему материального ущерба в результате стихийных бедствий, квартирной кражи, грабежа, иного противоправного посягательства на жизнь, здоровье, имущество, а также в связи с материальными затруднениями (болезнь, смерть членов семьи, другие обстоятельства), к юбилейным датам (50,55,60 лет), другим уважительным причинам в размере не менее двух должностных окладов и не более десяти минимальных размеров оплаты труда.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В случае смерти работника материальная помощь может быть оказана членам его семьи. Работник (член его семьи) представляет в кадровую службу документы, подтверждающие наличие соответствующих оснований.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8.2.    Выплата материальной помощи производится на основании распоряжения главы администрации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 в пределах фонда оплаты труда предусмотренных на эти цели.</w:t>
      </w:r>
    </w:p>
    <w:p w:rsidR="001F7888" w:rsidRDefault="001F7888" w:rsidP="001F7888">
      <w:pPr>
        <w:shd w:val="clear" w:color="auto" w:fill="FFFFFF"/>
        <w:spacing w:before="120" w:after="120"/>
        <w:ind w:firstLine="72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9. Формирование фонда оплаты труда служащих и вспомогательного персонала.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9.1.    При формировании фонда оплаты труда служащих и вспомогательного персонала сверх суммы средств, направляемых для выплаты должностных окладов, предусматриваются средства для выплаты (в расчете на год):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 ежемесячное денежное поощрение – в размере 12 должностных окладов;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 ежемесячной надбавки за сложность, напряженность и высокие достижения в труде – в размере 10 должностных окладов;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     премий по результатам работы -  в размере 3 должностных окладов;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- единовременной выплаты при предоставлении ежегодного оплачиваемого отпуска -  в размере 2 должностных окладов;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-    материальной помощи -  в размере 2 должностных окладов.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- при формировании фонда оплата труда служащих и водителей автотранспорта предусматриваются средства на выплату ежемесячной надбавки за выслугу лет – в размере 2 должностных окладов.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Фонд заработной платы служащих и вспомогательного персонала формируется с учетом районного </w:t>
      </w:r>
      <w:proofErr w:type="gramStart"/>
      <w:r>
        <w:rPr>
          <w:color w:val="2C2C2C"/>
        </w:rPr>
        <w:t>коэффициента  и</w:t>
      </w:r>
      <w:proofErr w:type="gramEnd"/>
      <w:r>
        <w:rPr>
          <w:color w:val="2C2C2C"/>
        </w:rPr>
        <w:t xml:space="preserve"> процентной надбавки к заработной плате за работу в южных районах Иркутской области в соответствии с действующим федеральным и областным  законодательством.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Начальник финансово-экономического отдела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Л.А.Степанова</w:t>
      </w:r>
      <w:proofErr w:type="spellEnd"/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Приложение №1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 Положению об оплате труда работников,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замещающих должности, не являющиеся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должностями муниципальной службы и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вспомогательного персонала органов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местного самоуправления </w:t>
      </w:r>
      <w:proofErr w:type="spellStart"/>
      <w:r>
        <w:rPr>
          <w:color w:val="2C2C2C"/>
        </w:rPr>
        <w:t>Оекского</w:t>
      </w:r>
      <w:proofErr w:type="spellEnd"/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муниципального образования,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утвержденному постановлением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администрации </w:t>
      </w:r>
      <w:proofErr w:type="spellStart"/>
      <w:r>
        <w:rPr>
          <w:color w:val="2C2C2C"/>
        </w:rPr>
        <w:t>Оекского</w:t>
      </w:r>
      <w:proofErr w:type="spellEnd"/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муниципального образования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«14» декабря 2011</w:t>
      </w:r>
      <w:proofErr w:type="gramStart"/>
      <w:r>
        <w:rPr>
          <w:color w:val="2C2C2C"/>
        </w:rPr>
        <w:t>г  №</w:t>
      </w:r>
      <w:proofErr w:type="gramEnd"/>
      <w:r>
        <w:rPr>
          <w:color w:val="2C2C2C"/>
        </w:rPr>
        <w:t>329-п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РАЗМЕРЫ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должностных окладов работников органов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образования, замещающих должности, не являющиеся должностями муниципальной службы.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tbl>
      <w:tblPr>
        <w:tblW w:w="10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3"/>
        <w:gridCol w:w="4077"/>
      </w:tblGrid>
      <w:tr w:rsidR="001F7888" w:rsidTr="001F7888">
        <w:tc>
          <w:tcPr>
            <w:tcW w:w="6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Наименование должности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Размер должностного оклада,</w:t>
            </w:r>
          </w:p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</w:t>
            </w:r>
          </w:p>
        </w:tc>
      </w:tr>
      <w:tr w:rsidR="001F7888" w:rsidTr="001F7888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Ведущий экономист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3659</w:t>
            </w:r>
          </w:p>
        </w:tc>
      </w:tr>
      <w:tr w:rsidR="001F7888" w:rsidTr="001F7888">
        <w:tc>
          <w:tcPr>
            <w:tcW w:w="60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Инспектор, программист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2254</w:t>
            </w:r>
          </w:p>
        </w:tc>
      </w:tr>
    </w:tbl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Примечание: наименование должностей являются обобщающими, в штатном расписании допускается их конкретизация через указание на выполняемые функции.</w:t>
      </w:r>
    </w:p>
    <w:p w:rsidR="001F7888" w:rsidRDefault="001F7888" w:rsidP="001F7888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lastRenderedPageBreak/>
        <w:t xml:space="preserve">Начальник финансово-экономического отдела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Л.А.Степанова</w:t>
      </w:r>
      <w:proofErr w:type="spellEnd"/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Приложение №2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к Положению об оплате труда работников,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замещающих должности, не являющиеся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должностями муниципальной службы и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вспомогательного персонала органов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местного самоуправления </w:t>
      </w:r>
      <w:proofErr w:type="spellStart"/>
      <w:r>
        <w:rPr>
          <w:color w:val="2C2C2C"/>
        </w:rPr>
        <w:t>Оекского</w:t>
      </w:r>
      <w:proofErr w:type="spellEnd"/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муниципального образования,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утвержденному постановлением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администрации </w:t>
      </w:r>
      <w:proofErr w:type="spellStart"/>
      <w:r>
        <w:rPr>
          <w:color w:val="2C2C2C"/>
        </w:rPr>
        <w:t>Оекского</w:t>
      </w:r>
      <w:proofErr w:type="spellEnd"/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муниципального образования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«14» декабря 2011</w:t>
      </w:r>
      <w:proofErr w:type="gramStart"/>
      <w:r>
        <w:rPr>
          <w:color w:val="2C2C2C"/>
        </w:rPr>
        <w:t>г  №</w:t>
      </w:r>
      <w:proofErr w:type="gramEnd"/>
      <w:r>
        <w:rPr>
          <w:color w:val="2C2C2C"/>
        </w:rPr>
        <w:t>329-п </w:t>
      </w:r>
    </w:p>
    <w:p w:rsidR="001F7888" w:rsidRDefault="001F7888" w:rsidP="001F7888">
      <w:pPr>
        <w:shd w:val="clear" w:color="auto" w:fill="FFFFFF"/>
        <w:ind w:firstLine="720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РАЗМЕРЫ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должностных окладов вспомогательного персонала органов местного самоуправления </w:t>
      </w:r>
      <w:proofErr w:type="spellStart"/>
      <w:r>
        <w:rPr>
          <w:color w:val="2C2C2C"/>
        </w:rPr>
        <w:t>Оекского</w:t>
      </w:r>
      <w:proofErr w:type="spellEnd"/>
      <w:r>
        <w:rPr>
          <w:color w:val="2C2C2C"/>
        </w:rPr>
        <w:t xml:space="preserve"> муниципального образования.</w:t>
      </w:r>
    </w:p>
    <w:p w:rsidR="001F7888" w:rsidRDefault="001F7888" w:rsidP="001F7888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tbl>
      <w:tblPr>
        <w:tblW w:w="88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3"/>
        <w:gridCol w:w="3546"/>
      </w:tblGrid>
      <w:tr w:rsidR="001F7888" w:rsidTr="001F7888">
        <w:trPr>
          <w:trHeight w:val="1565"/>
        </w:trPr>
        <w:tc>
          <w:tcPr>
            <w:tcW w:w="5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2C2C2C"/>
              </w:rPr>
              <w:t>Наименование квалификационного разряда</w:t>
            </w:r>
          </w:p>
        </w:tc>
        <w:tc>
          <w:tcPr>
            <w:tcW w:w="3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Размер должностного оклада,</w:t>
            </w:r>
          </w:p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руб.</w:t>
            </w:r>
          </w:p>
        </w:tc>
      </w:tr>
      <w:tr w:rsidR="001F7888" w:rsidTr="001F7888">
        <w:trPr>
          <w:trHeight w:val="521"/>
        </w:trPr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2 квалификационный разряд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1786</w:t>
            </w:r>
          </w:p>
        </w:tc>
      </w:tr>
      <w:tr w:rsidR="001F7888" w:rsidTr="001F7888">
        <w:trPr>
          <w:trHeight w:val="521"/>
        </w:trPr>
        <w:tc>
          <w:tcPr>
            <w:tcW w:w="52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5 квалификационный разряд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888" w:rsidRDefault="001F7888">
            <w:pPr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2178</w:t>
            </w:r>
          </w:p>
        </w:tc>
      </w:tr>
    </w:tbl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1F7888" w:rsidRDefault="001F7888" w:rsidP="001F7888">
      <w:pPr>
        <w:shd w:val="clear" w:color="auto" w:fill="FFFFFF"/>
        <w:ind w:firstLine="72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 xml:space="preserve">Начальник финансово-экономического отдела администрации </w:t>
      </w:r>
      <w:proofErr w:type="spellStart"/>
      <w:r>
        <w:rPr>
          <w:rStyle w:val="a6"/>
          <w:color w:val="2C2C2C"/>
        </w:rPr>
        <w:t>Оекского</w:t>
      </w:r>
      <w:proofErr w:type="spellEnd"/>
      <w:r>
        <w:rPr>
          <w:rStyle w:val="a6"/>
          <w:color w:val="2C2C2C"/>
        </w:rPr>
        <w:t> муниципального образования </w:t>
      </w:r>
      <w:proofErr w:type="spellStart"/>
      <w:r>
        <w:rPr>
          <w:rStyle w:val="a6"/>
          <w:color w:val="2C2C2C"/>
        </w:rPr>
        <w:t>Л.А.Степанова</w:t>
      </w:r>
      <w:proofErr w:type="spellEnd"/>
    </w:p>
    <w:p w:rsidR="00AB2EDC" w:rsidRDefault="00AB2EDC" w:rsidP="00AB2EDC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3E0016" w:rsidRPr="00AB2EDC" w:rsidRDefault="003E0016" w:rsidP="00AB2EDC"/>
    <w:sectPr w:rsidR="003E0016" w:rsidRPr="00AB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D10"/>
    <w:multiLevelType w:val="multilevel"/>
    <w:tmpl w:val="0C965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912A8"/>
    <w:multiLevelType w:val="multilevel"/>
    <w:tmpl w:val="DABC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B049D"/>
    <w:multiLevelType w:val="multilevel"/>
    <w:tmpl w:val="6B6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BB646E"/>
    <w:multiLevelType w:val="multilevel"/>
    <w:tmpl w:val="1310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B06EC"/>
    <w:multiLevelType w:val="multilevel"/>
    <w:tmpl w:val="87241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9B0113"/>
    <w:multiLevelType w:val="multilevel"/>
    <w:tmpl w:val="BFC2F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153A14"/>
    <w:multiLevelType w:val="multilevel"/>
    <w:tmpl w:val="93000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BB0764"/>
    <w:multiLevelType w:val="multilevel"/>
    <w:tmpl w:val="6A9A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25395"/>
    <w:multiLevelType w:val="multilevel"/>
    <w:tmpl w:val="7242C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CB4141"/>
    <w:multiLevelType w:val="multilevel"/>
    <w:tmpl w:val="28A0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FB1500"/>
    <w:multiLevelType w:val="multilevel"/>
    <w:tmpl w:val="CA9EA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711143"/>
    <w:multiLevelType w:val="multilevel"/>
    <w:tmpl w:val="DC764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25000"/>
    <w:multiLevelType w:val="multilevel"/>
    <w:tmpl w:val="8C483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971FF5"/>
    <w:multiLevelType w:val="multilevel"/>
    <w:tmpl w:val="6A7E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2710B"/>
    <w:multiLevelType w:val="multilevel"/>
    <w:tmpl w:val="1C1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E305C9"/>
    <w:multiLevelType w:val="multilevel"/>
    <w:tmpl w:val="24B80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021132"/>
    <w:multiLevelType w:val="multilevel"/>
    <w:tmpl w:val="ABFA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5186C"/>
    <w:rsid w:val="000C0247"/>
    <w:rsid w:val="000C3BAE"/>
    <w:rsid w:val="000C5093"/>
    <w:rsid w:val="000D2E2B"/>
    <w:rsid w:val="000D53D8"/>
    <w:rsid w:val="001408B8"/>
    <w:rsid w:val="00151730"/>
    <w:rsid w:val="00177040"/>
    <w:rsid w:val="001829CC"/>
    <w:rsid w:val="001B0410"/>
    <w:rsid w:val="001D050D"/>
    <w:rsid w:val="001F10B3"/>
    <w:rsid w:val="001F7888"/>
    <w:rsid w:val="00215EE0"/>
    <w:rsid w:val="0022367E"/>
    <w:rsid w:val="00285C32"/>
    <w:rsid w:val="002A1893"/>
    <w:rsid w:val="002A5DB7"/>
    <w:rsid w:val="0030521F"/>
    <w:rsid w:val="003244D0"/>
    <w:rsid w:val="00351C4C"/>
    <w:rsid w:val="00364AA2"/>
    <w:rsid w:val="003C33B0"/>
    <w:rsid w:val="003E0016"/>
    <w:rsid w:val="00405636"/>
    <w:rsid w:val="004409A2"/>
    <w:rsid w:val="004863FB"/>
    <w:rsid w:val="004B39FD"/>
    <w:rsid w:val="005E22F7"/>
    <w:rsid w:val="005E2FDB"/>
    <w:rsid w:val="00603982"/>
    <w:rsid w:val="006062AB"/>
    <w:rsid w:val="006073AA"/>
    <w:rsid w:val="00637552"/>
    <w:rsid w:val="006923B8"/>
    <w:rsid w:val="00693541"/>
    <w:rsid w:val="006D1E8B"/>
    <w:rsid w:val="006D75BB"/>
    <w:rsid w:val="0072525A"/>
    <w:rsid w:val="00734F92"/>
    <w:rsid w:val="007558E3"/>
    <w:rsid w:val="007758E9"/>
    <w:rsid w:val="007A0D88"/>
    <w:rsid w:val="007A7992"/>
    <w:rsid w:val="007D4B15"/>
    <w:rsid w:val="007E71B2"/>
    <w:rsid w:val="007F713F"/>
    <w:rsid w:val="00817F1B"/>
    <w:rsid w:val="00824ABE"/>
    <w:rsid w:val="00836C7B"/>
    <w:rsid w:val="008449EB"/>
    <w:rsid w:val="00845B35"/>
    <w:rsid w:val="00861496"/>
    <w:rsid w:val="00871A51"/>
    <w:rsid w:val="00872CE3"/>
    <w:rsid w:val="008909F7"/>
    <w:rsid w:val="008A140B"/>
    <w:rsid w:val="008B435E"/>
    <w:rsid w:val="008B4DA7"/>
    <w:rsid w:val="008C445C"/>
    <w:rsid w:val="0090070F"/>
    <w:rsid w:val="0092555C"/>
    <w:rsid w:val="00927A11"/>
    <w:rsid w:val="00936517"/>
    <w:rsid w:val="00940A94"/>
    <w:rsid w:val="00941122"/>
    <w:rsid w:val="009C5A27"/>
    <w:rsid w:val="00A1280A"/>
    <w:rsid w:val="00A20505"/>
    <w:rsid w:val="00A22D35"/>
    <w:rsid w:val="00A347CD"/>
    <w:rsid w:val="00A34CBB"/>
    <w:rsid w:val="00A65904"/>
    <w:rsid w:val="00A728A5"/>
    <w:rsid w:val="00AB2EDC"/>
    <w:rsid w:val="00B24047"/>
    <w:rsid w:val="00B40DF3"/>
    <w:rsid w:val="00B43139"/>
    <w:rsid w:val="00B6079F"/>
    <w:rsid w:val="00B63D83"/>
    <w:rsid w:val="00B677E7"/>
    <w:rsid w:val="00B814AC"/>
    <w:rsid w:val="00BA6302"/>
    <w:rsid w:val="00C1252C"/>
    <w:rsid w:val="00C40272"/>
    <w:rsid w:val="00C51A2E"/>
    <w:rsid w:val="00C54DFC"/>
    <w:rsid w:val="00C9414E"/>
    <w:rsid w:val="00CB11A8"/>
    <w:rsid w:val="00CC30DA"/>
    <w:rsid w:val="00CC40DA"/>
    <w:rsid w:val="00CF4E4B"/>
    <w:rsid w:val="00D5613F"/>
    <w:rsid w:val="00D621E2"/>
    <w:rsid w:val="00D73255"/>
    <w:rsid w:val="00E20E42"/>
    <w:rsid w:val="00E42B98"/>
    <w:rsid w:val="00ED3667"/>
    <w:rsid w:val="00EE34C4"/>
    <w:rsid w:val="00EF6219"/>
    <w:rsid w:val="00F05F9E"/>
    <w:rsid w:val="00F51B49"/>
    <w:rsid w:val="00F51EAB"/>
    <w:rsid w:val="00F5492E"/>
    <w:rsid w:val="00FC7484"/>
    <w:rsid w:val="00FE376A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1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6073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073AA"/>
    <w:rPr>
      <w:rFonts w:ascii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561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D56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33">
    <w:name w:val="Body Text 3"/>
    <w:basedOn w:val="a"/>
    <w:link w:val="34"/>
    <w:uiPriority w:val="99"/>
    <w:semiHidden/>
    <w:unhideWhenUsed/>
    <w:rsid w:val="00D5613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D5613F"/>
    <w:rPr>
      <w:rFonts w:ascii="Times New Roman" w:hAnsi="Times New Roman"/>
      <w:sz w:val="16"/>
      <w:szCs w:val="16"/>
    </w:rPr>
  </w:style>
  <w:style w:type="paragraph" w:styleId="ac">
    <w:name w:val="Block Text"/>
    <w:basedOn w:val="a"/>
    <w:uiPriority w:val="99"/>
    <w:semiHidden/>
    <w:unhideWhenUsed/>
    <w:rsid w:val="00D561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d">
    <w:name w:val="caption"/>
    <w:basedOn w:val="a"/>
    <w:uiPriority w:val="35"/>
    <w:qFormat/>
    <w:rsid w:val="001829C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22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032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106</cp:revision>
  <dcterms:created xsi:type="dcterms:W3CDTF">2022-10-18T03:49:00Z</dcterms:created>
  <dcterms:modified xsi:type="dcterms:W3CDTF">2022-10-18T07:34:00Z</dcterms:modified>
</cp:coreProperties>
</file>