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DA" w:rsidRPr="0030774C" w:rsidRDefault="00F21437" w:rsidP="00D871DA">
      <w:pPr>
        <w:rPr>
          <w:rFonts w:ascii="Arial" w:hAnsi="Arial" w:cs="Arial"/>
          <w:sz w:val="32"/>
          <w:szCs w:val="32"/>
        </w:rPr>
      </w:pPr>
      <w:r>
        <w:rPr>
          <w:sz w:val="28"/>
          <w:szCs w:val="28"/>
        </w:rPr>
        <w:t xml:space="preserve">                                                        </w:t>
      </w:r>
      <w:r w:rsidR="00D871DA">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РОССИЙСКАЯ ФЕДЕРАЦИЯ</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ИРКУТСКАЯ ОБЛАСТЬ</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ИРКУТСКИЙ РАЙОН</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ОЕКСКОЕ МУНИЦИПАЛЬНОЕ ОБРАЗОВАНИЕ</w:t>
      </w:r>
    </w:p>
    <w:p w:rsidR="00D871DA" w:rsidRPr="00D85F55" w:rsidRDefault="00D871DA" w:rsidP="00D871DA">
      <w:pPr>
        <w:jc w:val="center"/>
        <w:rPr>
          <w:rFonts w:ascii="Arial" w:hAnsi="Arial" w:cs="Arial"/>
          <w:b/>
          <w:sz w:val="20"/>
          <w:szCs w:val="20"/>
        </w:rPr>
      </w:pPr>
    </w:p>
    <w:p w:rsidR="00D871DA" w:rsidRPr="0030774C" w:rsidRDefault="00D871DA" w:rsidP="00D871DA">
      <w:pPr>
        <w:shd w:val="clear" w:color="auto" w:fill="FFFFFF"/>
        <w:spacing w:line="326" w:lineRule="exact"/>
        <w:ind w:left="10"/>
        <w:jc w:val="center"/>
        <w:rPr>
          <w:rFonts w:ascii="Arial" w:hAnsi="Arial" w:cs="Arial"/>
          <w:b/>
          <w:sz w:val="32"/>
          <w:szCs w:val="32"/>
        </w:rPr>
      </w:pPr>
      <w:r w:rsidRPr="0030774C">
        <w:rPr>
          <w:rFonts w:ascii="Arial" w:hAnsi="Arial" w:cs="Arial"/>
          <w:b/>
          <w:spacing w:val="-2"/>
          <w:sz w:val="32"/>
          <w:szCs w:val="32"/>
        </w:rPr>
        <w:t>ДУМА</w:t>
      </w:r>
    </w:p>
    <w:p w:rsidR="00D871DA" w:rsidRPr="00D85F55" w:rsidRDefault="00D871DA" w:rsidP="00D871DA">
      <w:pPr>
        <w:shd w:val="clear" w:color="auto" w:fill="FFFFFF"/>
        <w:jc w:val="center"/>
        <w:rPr>
          <w:rFonts w:ascii="Arial" w:hAnsi="Arial" w:cs="Arial"/>
          <w:b/>
          <w:spacing w:val="-5"/>
          <w:w w:val="136"/>
          <w:sz w:val="20"/>
          <w:szCs w:val="20"/>
        </w:rPr>
      </w:pPr>
    </w:p>
    <w:p w:rsidR="00D871DA" w:rsidRPr="0030774C" w:rsidRDefault="00D871DA" w:rsidP="00D871DA">
      <w:pPr>
        <w:shd w:val="clear" w:color="auto" w:fill="FFFFFF"/>
        <w:jc w:val="center"/>
        <w:rPr>
          <w:rFonts w:ascii="Arial" w:hAnsi="Arial" w:cs="Arial"/>
          <w:b/>
          <w:spacing w:val="-5"/>
          <w:w w:val="136"/>
          <w:sz w:val="32"/>
          <w:szCs w:val="32"/>
        </w:rPr>
      </w:pPr>
      <w:r w:rsidRPr="0030774C">
        <w:rPr>
          <w:rFonts w:ascii="Arial" w:hAnsi="Arial" w:cs="Arial"/>
          <w:b/>
          <w:spacing w:val="-5"/>
          <w:w w:val="136"/>
          <w:sz w:val="32"/>
          <w:szCs w:val="32"/>
        </w:rPr>
        <w:t>РЕШЕНИЕ</w:t>
      </w:r>
    </w:p>
    <w:p w:rsidR="00D871DA" w:rsidRPr="00AF22F3" w:rsidRDefault="00D871DA" w:rsidP="00D871DA">
      <w:pPr>
        <w:shd w:val="clear" w:color="auto" w:fill="FFFFFF"/>
        <w:jc w:val="both"/>
        <w:rPr>
          <w:rFonts w:ascii="Arial" w:hAnsi="Arial" w:cs="Arial"/>
          <w:b/>
          <w:spacing w:val="-5"/>
          <w:w w:val="136"/>
        </w:rPr>
      </w:pPr>
    </w:p>
    <w:p w:rsidR="00D871DA" w:rsidRPr="003F115C" w:rsidRDefault="00D871DA" w:rsidP="00D871DA">
      <w:pPr>
        <w:shd w:val="clear" w:color="auto" w:fill="FFFFFF"/>
        <w:jc w:val="both"/>
        <w:rPr>
          <w:rFonts w:ascii="Arial" w:hAnsi="Arial" w:cs="Arial"/>
        </w:rPr>
      </w:pPr>
      <w:r w:rsidRPr="003F115C">
        <w:rPr>
          <w:rFonts w:ascii="Arial" w:hAnsi="Arial" w:cs="Arial"/>
        </w:rPr>
        <w:t>от</w:t>
      </w:r>
      <w:r w:rsidR="00C01C6B">
        <w:rPr>
          <w:rFonts w:ascii="Arial" w:hAnsi="Arial" w:cs="Arial"/>
        </w:rPr>
        <w:t xml:space="preserve"> </w:t>
      </w:r>
      <w:r w:rsidRPr="003F115C">
        <w:rPr>
          <w:rFonts w:ascii="Arial" w:hAnsi="Arial" w:cs="Arial"/>
        </w:rPr>
        <w:t>«</w:t>
      </w:r>
      <w:r w:rsidR="00C01C6B">
        <w:rPr>
          <w:rFonts w:ascii="Arial" w:hAnsi="Arial" w:cs="Arial"/>
        </w:rPr>
        <w:t>29</w:t>
      </w:r>
      <w:r w:rsidRPr="003F115C">
        <w:rPr>
          <w:rFonts w:ascii="Arial" w:hAnsi="Arial" w:cs="Arial"/>
        </w:rPr>
        <w:t>»</w:t>
      </w:r>
      <w:r w:rsidR="00BA3EF3" w:rsidRPr="003F115C">
        <w:rPr>
          <w:rFonts w:ascii="Arial" w:hAnsi="Arial" w:cs="Arial"/>
        </w:rPr>
        <w:t xml:space="preserve"> </w:t>
      </w:r>
      <w:r w:rsidR="00C01C6B">
        <w:rPr>
          <w:rFonts w:ascii="Arial" w:hAnsi="Arial" w:cs="Arial"/>
        </w:rPr>
        <w:t xml:space="preserve">мая </w:t>
      </w:r>
      <w:r w:rsidRPr="003F115C">
        <w:rPr>
          <w:rFonts w:ascii="Arial" w:hAnsi="Arial" w:cs="Arial"/>
        </w:rPr>
        <w:t>20</w:t>
      </w:r>
      <w:r w:rsidR="00C01C6B">
        <w:rPr>
          <w:rFonts w:ascii="Arial" w:hAnsi="Arial" w:cs="Arial"/>
        </w:rPr>
        <w:t xml:space="preserve">20 </w:t>
      </w:r>
      <w:r w:rsidRPr="003F115C">
        <w:rPr>
          <w:rFonts w:ascii="Arial" w:hAnsi="Arial" w:cs="Arial"/>
        </w:rPr>
        <w:t xml:space="preserve">г.                                 </w:t>
      </w:r>
      <w:r w:rsidR="00AF22F3" w:rsidRPr="003F115C">
        <w:rPr>
          <w:rFonts w:ascii="Arial" w:hAnsi="Arial" w:cs="Arial"/>
        </w:rPr>
        <w:t xml:space="preserve">                             </w:t>
      </w:r>
      <w:r w:rsidRPr="003F115C">
        <w:rPr>
          <w:rFonts w:ascii="Arial" w:hAnsi="Arial" w:cs="Arial"/>
        </w:rPr>
        <w:t xml:space="preserve"> </w:t>
      </w:r>
      <w:r w:rsidR="00C01C6B">
        <w:rPr>
          <w:rFonts w:ascii="Arial" w:hAnsi="Arial" w:cs="Arial"/>
        </w:rPr>
        <w:t xml:space="preserve">                       </w:t>
      </w:r>
      <w:r w:rsidRPr="003F115C">
        <w:rPr>
          <w:rFonts w:ascii="Arial" w:hAnsi="Arial" w:cs="Arial"/>
        </w:rPr>
        <w:t>№</w:t>
      </w:r>
      <w:r w:rsidR="00C01C6B">
        <w:rPr>
          <w:rFonts w:ascii="Arial" w:hAnsi="Arial" w:cs="Arial"/>
        </w:rPr>
        <w:t>33-32</w:t>
      </w:r>
      <w:r w:rsidR="00BA3EF3" w:rsidRPr="003F115C">
        <w:rPr>
          <w:rFonts w:ascii="Arial" w:hAnsi="Arial" w:cs="Arial"/>
        </w:rPr>
        <w:t xml:space="preserve"> Д/сп</w:t>
      </w:r>
    </w:p>
    <w:p w:rsidR="00D871DA" w:rsidRPr="009A45B5" w:rsidRDefault="00D871DA" w:rsidP="00D871DA">
      <w:pPr>
        <w:rPr>
          <w:rFonts w:ascii="Arial" w:hAnsi="Arial" w:cs="Arial"/>
        </w:rPr>
      </w:pPr>
    </w:p>
    <w:p w:rsidR="00AC1992" w:rsidRDefault="00AC1992" w:rsidP="00E21055">
      <w:pPr>
        <w:ind w:firstLine="709"/>
        <w:jc w:val="center"/>
        <w:rPr>
          <w:rFonts w:ascii="Arial" w:eastAsia="Calibri" w:hAnsi="Arial" w:cs="Arial"/>
          <w:b/>
          <w:lang w:eastAsia="en-US"/>
        </w:rPr>
      </w:pPr>
      <w:r w:rsidRPr="00890B21">
        <w:rPr>
          <w:rFonts w:ascii="Arial" w:eastAsia="Calibri" w:hAnsi="Arial" w:cs="Arial"/>
          <w:b/>
          <w:lang w:eastAsia="en-US"/>
        </w:rPr>
        <w:t>ОБ УТВЕРЖДЕНИИ П</w:t>
      </w:r>
      <w:r w:rsidR="00FA2159">
        <w:rPr>
          <w:rFonts w:ascii="Arial" w:eastAsia="Calibri" w:hAnsi="Arial" w:cs="Arial"/>
          <w:b/>
          <w:lang w:eastAsia="en-US"/>
        </w:rPr>
        <w:t>ОРЯДКА</w:t>
      </w:r>
      <w:r w:rsidRPr="00890B21">
        <w:rPr>
          <w:rFonts w:ascii="Arial" w:eastAsia="Calibri" w:hAnsi="Arial" w:cs="Arial"/>
          <w:b/>
          <w:lang w:eastAsia="en-US"/>
        </w:rPr>
        <w:t xml:space="preserve"> </w:t>
      </w:r>
      <w:r w:rsidR="00AA5780">
        <w:rPr>
          <w:rFonts w:ascii="Arial" w:eastAsia="Calibri" w:hAnsi="Arial" w:cs="Arial"/>
          <w:b/>
          <w:lang w:eastAsia="en-US"/>
        </w:rPr>
        <w:t>ПРИНЯТИЯ</w:t>
      </w:r>
      <w:r w:rsidRPr="00890B21">
        <w:rPr>
          <w:rFonts w:ascii="Arial" w:eastAsia="Calibri" w:hAnsi="Arial" w:cs="Arial"/>
          <w:b/>
          <w:lang w:eastAsia="en-US"/>
        </w:rPr>
        <w:t xml:space="preserve"> НА УЧЕТ </w:t>
      </w:r>
      <w:r w:rsidR="00FA2159">
        <w:rPr>
          <w:rFonts w:ascii="Arial" w:eastAsia="Calibri" w:hAnsi="Arial" w:cs="Arial"/>
          <w:b/>
          <w:lang w:eastAsia="en-US"/>
        </w:rPr>
        <w:t xml:space="preserve">И ВЕДЕНИЯ УЧЕТА ГРАЖДАН </w:t>
      </w:r>
      <w:r w:rsidRPr="00890B21">
        <w:rPr>
          <w:rFonts w:ascii="Arial" w:eastAsia="Calibri" w:hAnsi="Arial" w:cs="Arial"/>
          <w:b/>
          <w:lang w:eastAsia="en-US"/>
        </w:rPr>
        <w:t>В КАЧЕСТВЕ НУЖДАЮЩИХСЯ В ЖИЛЫХ ПОМЕЩЕНИЯХ, ПРЕДОСТАВЛЯЕМЫХ ПО ДОГОВОРАМ</w:t>
      </w:r>
      <w:r w:rsidR="00890B21" w:rsidRPr="00890B21">
        <w:rPr>
          <w:rFonts w:ascii="Arial" w:eastAsia="Calibri" w:hAnsi="Arial" w:cs="Arial"/>
          <w:b/>
          <w:lang w:eastAsia="en-US"/>
        </w:rPr>
        <w:t xml:space="preserve"> СОЦИАЛЬНОГО НАЙМА НА ТЕРРИТОРИИ ОЕКСКОГО МУНИЦИПАЛЬНОГО ОБРАЗОВАНИЯ</w:t>
      </w:r>
    </w:p>
    <w:p w:rsidR="00890B21" w:rsidRDefault="00890B21" w:rsidP="00E21055">
      <w:pPr>
        <w:ind w:firstLine="709"/>
        <w:jc w:val="center"/>
        <w:rPr>
          <w:rFonts w:ascii="Arial" w:eastAsia="Calibri" w:hAnsi="Arial" w:cs="Arial"/>
          <w:b/>
          <w:lang w:eastAsia="en-US"/>
        </w:rPr>
      </w:pPr>
    </w:p>
    <w:p w:rsidR="007E26C5" w:rsidRPr="00890B21" w:rsidRDefault="007E26C5" w:rsidP="00E21055">
      <w:pPr>
        <w:ind w:firstLine="709"/>
        <w:jc w:val="center"/>
        <w:rPr>
          <w:rFonts w:ascii="Arial" w:eastAsia="Calibri" w:hAnsi="Arial" w:cs="Arial"/>
          <w:b/>
          <w:lang w:eastAsia="en-US"/>
        </w:rPr>
      </w:pPr>
    </w:p>
    <w:p w:rsidR="00890B21" w:rsidRPr="00FA2159" w:rsidRDefault="00D74DB4" w:rsidP="00E21055">
      <w:pPr>
        <w:ind w:firstLine="709"/>
        <w:jc w:val="both"/>
        <w:rPr>
          <w:rFonts w:ascii="Arial" w:hAnsi="Arial" w:cs="Arial"/>
          <w:bCs/>
        </w:rPr>
      </w:pPr>
      <w:r w:rsidRPr="00FA2159">
        <w:rPr>
          <w:rFonts w:ascii="Arial" w:eastAsia="Calibri" w:hAnsi="Arial" w:cs="Arial"/>
          <w:lang w:eastAsia="en-US"/>
        </w:rPr>
        <w:t>В</w:t>
      </w:r>
      <w:r w:rsidR="00890B21" w:rsidRPr="00FA2159">
        <w:rPr>
          <w:rFonts w:ascii="Arial" w:eastAsia="Calibri" w:hAnsi="Arial" w:cs="Arial"/>
          <w:lang w:eastAsia="en-US"/>
        </w:rPr>
        <w:t xml:space="preserve"> </w:t>
      </w:r>
      <w:r w:rsidR="00890B21" w:rsidRPr="00AC1992">
        <w:rPr>
          <w:rFonts w:ascii="Arial" w:eastAsiaTheme="minorEastAsia" w:hAnsi="Arial" w:cs="Arial"/>
        </w:rPr>
        <w:t xml:space="preserve">соответствии с </w:t>
      </w:r>
      <w:hyperlink r:id="rId9" w:history="1">
        <w:r w:rsidR="00890B21" w:rsidRPr="00FA2159">
          <w:rPr>
            <w:rFonts w:ascii="Arial" w:eastAsiaTheme="minorEastAsia" w:hAnsi="Arial" w:cs="Arial"/>
          </w:rPr>
          <w:t>Жилищным кодексом</w:t>
        </w:r>
      </w:hyperlink>
      <w:r w:rsidR="00890B21" w:rsidRPr="00AC1992">
        <w:rPr>
          <w:rFonts w:ascii="Arial" w:eastAsiaTheme="minorEastAsia" w:hAnsi="Arial" w:cs="Arial"/>
        </w:rPr>
        <w:t xml:space="preserve"> Российской Федерации, </w:t>
      </w:r>
      <w:hyperlink r:id="rId10" w:history="1">
        <w:r w:rsidR="00890B21" w:rsidRPr="00FA2159">
          <w:rPr>
            <w:rFonts w:ascii="Arial" w:eastAsiaTheme="minorEastAsia" w:hAnsi="Arial" w:cs="Arial"/>
          </w:rPr>
          <w:t>Законом</w:t>
        </w:r>
      </w:hyperlink>
      <w:r w:rsidR="00890B21" w:rsidRPr="00AC1992">
        <w:rPr>
          <w:rFonts w:ascii="Arial" w:eastAsiaTheme="minorEastAsia" w:hAnsi="Arial" w:cs="Arial"/>
        </w:rPr>
        <w:t xml:space="preserve">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sidRPr="00FA2159">
        <w:rPr>
          <w:rFonts w:ascii="Arial" w:eastAsia="Calibri" w:hAnsi="Arial" w:cs="Arial"/>
          <w:lang w:eastAsia="en-US"/>
        </w:rPr>
        <w:t xml:space="preserve">, </w:t>
      </w:r>
      <w:r w:rsidR="00890B21" w:rsidRPr="00FA2159">
        <w:rPr>
          <w:rFonts w:ascii="Arial" w:eastAsia="Calibri" w:hAnsi="Arial" w:cs="Arial"/>
          <w:lang w:eastAsia="en-US"/>
        </w:rPr>
        <w:t xml:space="preserve">руководствуясь </w:t>
      </w:r>
      <w:r w:rsidR="007E26C5">
        <w:rPr>
          <w:rFonts w:ascii="Arial" w:eastAsia="Calibri" w:hAnsi="Arial" w:cs="Arial"/>
          <w:lang w:eastAsia="en-US"/>
        </w:rPr>
        <w:t xml:space="preserve">пунктом 5 </w:t>
      </w:r>
      <w:r w:rsidR="00890B21" w:rsidRPr="00FA2159">
        <w:rPr>
          <w:rFonts w:ascii="Arial" w:hAnsi="Arial" w:cs="Arial"/>
        </w:rPr>
        <w:t>стать</w:t>
      </w:r>
      <w:r w:rsidR="007E26C5">
        <w:rPr>
          <w:rFonts w:ascii="Arial" w:hAnsi="Arial" w:cs="Arial"/>
        </w:rPr>
        <w:t>и</w:t>
      </w:r>
      <w:r w:rsidR="00890B21" w:rsidRPr="00FA2159">
        <w:rPr>
          <w:rFonts w:ascii="Arial" w:hAnsi="Arial" w:cs="Arial"/>
        </w:rPr>
        <w:t xml:space="preserve"> 6, статьями </w:t>
      </w:r>
      <w:r w:rsidR="007E26C5">
        <w:rPr>
          <w:rFonts w:ascii="Arial" w:hAnsi="Arial" w:cs="Arial"/>
        </w:rPr>
        <w:t xml:space="preserve">49, </w:t>
      </w:r>
      <w:r w:rsidR="00890B21" w:rsidRPr="00FA2159">
        <w:rPr>
          <w:rFonts w:ascii="Arial" w:hAnsi="Arial" w:cs="Arial"/>
        </w:rPr>
        <w:t>52, Устава Оекского муниципального образования</w:t>
      </w:r>
      <w:r w:rsidR="00890B21" w:rsidRPr="00FA2159">
        <w:rPr>
          <w:rFonts w:ascii="Arial" w:hAnsi="Arial" w:cs="Arial"/>
          <w:bCs/>
        </w:rPr>
        <w:t>, Дума Оекского муниципального образования,</w:t>
      </w:r>
    </w:p>
    <w:p w:rsidR="00B13EBF" w:rsidRPr="00477992" w:rsidRDefault="00B13EBF" w:rsidP="00E21055">
      <w:pPr>
        <w:ind w:firstLine="709"/>
        <w:jc w:val="both"/>
        <w:rPr>
          <w:rFonts w:ascii="Arial" w:hAnsi="Arial" w:cs="Arial"/>
        </w:rPr>
      </w:pPr>
    </w:p>
    <w:p w:rsidR="00D871DA" w:rsidRPr="00D218FB" w:rsidRDefault="00D871DA" w:rsidP="00E21055">
      <w:pPr>
        <w:ind w:firstLine="709"/>
        <w:jc w:val="center"/>
        <w:rPr>
          <w:rFonts w:ascii="Arial" w:hAnsi="Arial" w:cs="Arial"/>
          <w:b/>
          <w:sz w:val="30"/>
          <w:szCs w:val="30"/>
        </w:rPr>
      </w:pPr>
      <w:r w:rsidRPr="00D218FB">
        <w:rPr>
          <w:rFonts w:ascii="Arial" w:hAnsi="Arial" w:cs="Arial"/>
          <w:b/>
          <w:sz w:val="30"/>
          <w:szCs w:val="30"/>
        </w:rPr>
        <w:t>РЕШИЛА:</w:t>
      </w:r>
    </w:p>
    <w:p w:rsidR="00D871DA" w:rsidRPr="00477992" w:rsidRDefault="00D871DA" w:rsidP="00E21055">
      <w:pPr>
        <w:ind w:firstLine="709"/>
        <w:jc w:val="both"/>
        <w:rPr>
          <w:rFonts w:ascii="Arial" w:hAnsi="Arial" w:cs="Arial"/>
        </w:rPr>
      </w:pPr>
    </w:p>
    <w:p w:rsidR="00AC1992" w:rsidRPr="00AC1992" w:rsidRDefault="00890B21" w:rsidP="00E21055">
      <w:pPr>
        <w:widowControl w:val="0"/>
        <w:autoSpaceDE w:val="0"/>
        <w:autoSpaceDN w:val="0"/>
        <w:adjustRightInd w:val="0"/>
        <w:ind w:firstLine="709"/>
        <w:jc w:val="both"/>
        <w:rPr>
          <w:rFonts w:ascii="Arial" w:eastAsiaTheme="minorEastAsia" w:hAnsi="Arial" w:cs="Arial"/>
          <w:color w:val="000000" w:themeColor="text1"/>
        </w:rPr>
      </w:pPr>
      <w:bookmarkStart w:id="0" w:name="sub_1"/>
      <w:r w:rsidRPr="00FA2159">
        <w:rPr>
          <w:rFonts w:ascii="Arial" w:eastAsiaTheme="minorEastAsia" w:hAnsi="Arial" w:cs="Arial"/>
          <w:color w:val="000000" w:themeColor="text1"/>
        </w:rPr>
        <w:t>1</w:t>
      </w:r>
      <w:r w:rsidR="00AC1992" w:rsidRPr="00AC1992">
        <w:rPr>
          <w:rFonts w:ascii="Arial" w:eastAsiaTheme="minorEastAsia" w:hAnsi="Arial" w:cs="Arial"/>
          <w:color w:val="000000" w:themeColor="text1"/>
        </w:rPr>
        <w:t xml:space="preserve">. Утвердить Порядок принятия на учет и ведения учета граждан в качестве нуждающихся в жилых помещениях, предоставляемых по договорам социального найма </w:t>
      </w:r>
      <w:r w:rsidR="00FA2159">
        <w:rPr>
          <w:rFonts w:ascii="Arial" w:eastAsiaTheme="minorEastAsia" w:hAnsi="Arial" w:cs="Arial"/>
          <w:color w:val="000000" w:themeColor="text1"/>
        </w:rPr>
        <w:t>на территории Оекского муниципального образования</w:t>
      </w:r>
      <w:r w:rsidR="000B779D">
        <w:rPr>
          <w:rFonts w:ascii="Arial" w:eastAsiaTheme="minorEastAsia" w:hAnsi="Arial" w:cs="Arial"/>
          <w:color w:val="000000" w:themeColor="text1"/>
        </w:rPr>
        <w:t xml:space="preserve"> согласно </w:t>
      </w:r>
      <w:hyperlink w:anchor="sub_9991" w:history="1">
        <w:r w:rsidR="00AC1992" w:rsidRPr="00FA2159">
          <w:rPr>
            <w:rFonts w:ascii="Arial" w:eastAsiaTheme="minorEastAsia" w:hAnsi="Arial" w:cs="Arial"/>
            <w:color w:val="000000" w:themeColor="text1"/>
          </w:rPr>
          <w:t>приложени</w:t>
        </w:r>
      </w:hyperlink>
      <w:r w:rsidR="000B779D">
        <w:rPr>
          <w:rFonts w:ascii="Arial" w:eastAsiaTheme="minorEastAsia" w:hAnsi="Arial" w:cs="Arial"/>
          <w:color w:val="000000" w:themeColor="text1"/>
        </w:rPr>
        <w:t>ю</w:t>
      </w:r>
      <w:r w:rsidR="00AC1992" w:rsidRPr="00AC1992">
        <w:rPr>
          <w:rFonts w:ascii="Arial" w:eastAsiaTheme="minorEastAsia" w:hAnsi="Arial" w:cs="Arial"/>
          <w:color w:val="000000" w:themeColor="text1"/>
        </w:rPr>
        <w:t xml:space="preserve"> к настоящему </w:t>
      </w:r>
      <w:r w:rsidR="00FA2159" w:rsidRPr="00FA2159">
        <w:rPr>
          <w:rFonts w:ascii="Arial" w:eastAsiaTheme="minorEastAsia" w:hAnsi="Arial" w:cs="Arial"/>
          <w:color w:val="000000" w:themeColor="text1"/>
        </w:rPr>
        <w:t>решению</w:t>
      </w:r>
      <w:r w:rsidR="00AC1992" w:rsidRPr="00AC1992">
        <w:rPr>
          <w:rFonts w:ascii="Arial" w:eastAsiaTheme="minorEastAsia" w:hAnsi="Arial" w:cs="Arial"/>
          <w:color w:val="000000" w:themeColor="text1"/>
        </w:rPr>
        <w:t>.</w:t>
      </w:r>
    </w:p>
    <w:bookmarkEnd w:id="0"/>
    <w:p w:rsidR="00342718" w:rsidRPr="00FA2159" w:rsidRDefault="000B779D" w:rsidP="00E21055">
      <w:pPr>
        <w:ind w:firstLine="709"/>
        <w:jc w:val="both"/>
        <w:rPr>
          <w:rFonts w:ascii="Arial" w:hAnsi="Arial" w:cs="Arial"/>
          <w:color w:val="000000" w:themeColor="text1"/>
        </w:rPr>
      </w:pPr>
      <w:r>
        <w:rPr>
          <w:rFonts w:ascii="Arial" w:hAnsi="Arial" w:cs="Arial"/>
          <w:color w:val="000000" w:themeColor="text1"/>
        </w:rPr>
        <w:t>2</w:t>
      </w:r>
      <w:r w:rsidR="00AF6263" w:rsidRPr="00FA2159">
        <w:rPr>
          <w:rFonts w:ascii="Arial" w:hAnsi="Arial" w:cs="Arial"/>
          <w:color w:val="000000" w:themeColor="text1"/>
        </w:rPr>
        <w:t>.</w:t>
      </w:r>
      <w:r w:rsidR="00B563A1" w:rsidRPr="00FA2159">
        <w:rPr>
          <w:rFonts w:ascii="Arial" w:hAnsi="Arial" w:cs="Arial"/>
          <w:color w:val="000000" w:themeColor="text1"/>
        </w:rPr>
        <w:t xml:space="preserve"> </w:t>
      </w:r>
      <w:r w:rsidR="00D871DA" w:rsidRPr="00FA2159">
        <w:rPr>
          <w:rFonts w:ascii="Arial" w:hAnsi="Arial" w:cs="Arial"/>
          <w:color w:val="000000" w:themeColor="text1"/>
        </w:rPr>
        <w:t xml:space="preserve">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11" w:history="1">
        <w:r w:rsidR="00D871DA" w:rsidRPr="00FA2159">
          <w:rPr>
            <w:rStyle w:val="a5"/>
            <w:rFonts w:ascii="Arial" w:hAnsi="Arial" w:cs="Arial"/>
            <w:color w:val="000000" w:themeColor="text1"/>
          </w:rPr>
          <w:t>www.oek.su</w:t>
        </w:r>
      </w:hyperlink>
      <w:r w:rsidR="00D871DA" w:rsidRPr="00FA2159">
        <w:rPr>
          <w:rFonts w:ascii="Arial" w:hAnsi="Arial" w:cs="Arial"/>
          <w:color w:val="000000" w:themeColor="text1"/>
        </w:rPr>
        <w:t>.</w:t>
      </w:r>
      <w:r w:rsidR="00342718" w:rsidRPr="00FA2159">
        <w:rPr>
          <w:rFonts w:ascii="Arial" w:hAnsi="Arial" w:cs="Arial"/>
          <w:color w:val="000000" w:themeColor="text1"/>
        </w:rPr>
        <w:t xml:space="preserve">                    </w:t>
      </w:r>
    </w:p>
    <w:p w:rsidR="00D871DA" w:rsidRPr="00FA2159" w:rsidRDefault="000B779D" w:rsidP="00E21055">
      <w:pPr>
        <w:ind w:firstLine="709"/>
        <w:jc w:val="both"/>
        <w:rPr>
          <w:rFonts w:ascii="Arial" w:hAnsi="Arial" w:cs="Arial"/>
          <w:color w:val="000000" w:themeColor="text1"/>
        </w:rPr>
      </w:pPr>
      <w:r>
        <w:rPr>
          <w:rFonts w:ascii="Arial" w:hAnsi="Arial" w:cs="Arial"/>
          <w:color w:val="000000" w:themeColor="text1"/>
        </w:rPr>
        <w:t>3</w:t>
      </w:r>
      <w:r w:rsidR="00342718" w:rsidRPr="00FA2159">
        <w:rPr>
          <w:rFonts w:ascii="Arial" w:hAnsi="Arial" w:cs="Arial"/>
          <w:color w:val="000000" w:themeColor="text1"/>
        </w:rPr>
        <w:t>.</w:t>
      </w:r>
      <w:r w:rsidR="00086043" w:rsidRPr="00FA2159">
        <w:rPr>
          <w:rFonts w:ascii="Arial" w:hAnsi="Arial" w:cs="Arial"/>
          <w:color w:val="000000" w:themeColor="text1"/>
        </w:rPr>
        <w:t xml:space="preserve"> </w:t>
      </w:r>
      <w:r w:rsidR="00D871DA" w:rsidRPr="00FA2159">
        <w:rPr>
          <w:rFonts w:ascii="Arial" w:hAnsi="Arial" w:cs="Arial"/>
          <w:color w:val="000000" w:themeColor="text1"/>
        </w:rPr>
        <w:t xml:space="preserve">Контроль за исполнением </w:t>
      </w:r>
      <w:r w:rsidR="00477992" w:rsidRPr="00FA2159">
        <w:rPr>
          <w:rFonts w:ascii="Arial" w:hAnsi="Arial" w:cs="Arial"/>
          <w:color w:val="000000" w:themeColor="text1"/>
        </w:rPr>
        <w:t>настоящего</w:t>
      </w:r>
      <w:r w:rsidR="00D871DA" w:rsidRPr="00FA2159">
        <w:rPr>
          <w:rFonts w:ascii="Arial" w:hAnsi="Arial" w:cs="Arial"/>
          <w:color w:val="000000" w:themeColor="text1"/>
        </w:rPr>
        <w:t xml:space="preserve">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D871DA" w:rsidRPr="00FA2159" w:rsidRDefault="00D871DA" w:rsidP="00E21055">
      <w:pPr>
        <w:ind w:firstLine="709"/>
        <w:jc w:val="both"/>
        <w:rPr>
          <w:rFonts w:ascii="Arial" w:hAnsi="Arial" w:cs="Arial"/>
          <w:color w:val="000000" w:themeColor="text1"/>
        </w:rPr>
      </w:pPr>
    </w:p>
    <w:p w:rsidR="00D871DA" w:rsidRPr="00F94E75" w:rsidRDefault="00D871DA" w:rsidP="00E21055">
      <w:pPr>
        <w:ind w:firstLine="709"/>
        <w:jc w:val="both"/>
        <w:rPr>
          <w:rFonts w:ascii="Arial" w:hAnsi="Arial" w:cs="Arial"/>
        </w:rPr>
      </w:pPr>
    </w:p>
    <w:p w:rsidR="00D871DA" w:rsidRPr="00F94E75" w:rsidRDefault="00D871DA" w:rsidP="00C01C6B">
      <w:pPr>
        <w:jc w:val="both"/>
        <w:rPr>
          <w:rFonts w:ascii="Arial" w:hAnsi="Arial" w:cs="Arial"/>
        </w:rPr>
      </w:pPr>
      <w:r w:rsidRPr="00F94E75">
        <w:rPr>
          <w:rFonts w:ascii="Arial" w:hAnsi="Arial" w:cs="Arial"/>
        </w:rPr>
        <w:t xml:space="preserve">Глава Оекского </w:t>
      </w:r>
    </w:p>
    <w:p w:rsidR="00D871DA" w:rsidRPr="00F94E75" w:rsidRDefault="00D871DA" w:rsidP="00C01C6B">
      <w:pPr>
        <w:jc w:val="both"/>
        <w:rPr>
          <w:rFonts w:ascii="Arial" w:hAnsi="Arial" w:cs="Arial"/>
        </w:rPr>
        <w:sectPr w:rsidR="00D871DA" w:rsidRPr="00F94E75" w:rsidSect="00477992">
          <w:headerReference w:type="default" r:id="rId12"/>
          <w:pgSz w:w="11906" w:h="16838"/>
          <w:pgMar w:top="1134" w:right="850" w:bottom="1134" w:left="1701" w:header="720" w:footer="720" w:gutter="0"/>
          <w:cols w:space="720"/>
        </w:sectPr>
      </w:pPr>
      <w:r w:rsidRPr="00F94E75">
        <w:rPr>
          <w:rFonts w:ascii="Arial" w:hAnsi="Arial" w:cs="Arial"/>
        </w:rPr>
        <w:t>муниципального образования                                                    О.А.Парфенов</w:t>
      </w:r>
    </w:p>
    <w:p w:rsidR="00C250A9" w:rsidRPr="003921E7" w:rsidRDefault="00B60AC0" w:rsidP="00E21055">
      <w:pPr>
        <w:ind w:firstLine="709"/>
        <w:jc w:val="right"/>
        <w:rPr>
          <w:rFonts w:ascii="Courier New" w:hAnsi="Courier New" w:cs="Courier New"/>
          <w:sz w:val="22"/>
          <w:szCs w:val="22"/>
        </w:rPr>
      </w:pPr>
      <w:r w:rsidRPr="003921E7">
        <w:rPr>
          <w:rFonts w:ascii="Courier New" w:hAnsi="Courier New" w:cs="Courier New"/>
          <w:sz w:val="22"/>
          <w:szCs w:val="22"/>
        </w:rPr>
        <w:lastRenderedPageBreak/>
        <w:t>УТВЕРЖДЕНО</w:t>
      </w:r>
    </w:p>
    <w:p w:rsidR="00C250A9" w:rsidRPr="003921E7" w:rsidRDefault="005A5A00" w:rsidP="00E21055">
      <w:pPr>
        <w:ind w:firstLine="709"/>
        <w:jc w:val="right"/>
        <w:rPr>
          <w:rFonts w:ascii="Courier New" w:hAnsi="Courier New" w:cs="Courier New"/>
          <w:sz w:val="22"/>
          <w:szCs w:val="22"/>
        </w:rPr>
      </w:pPr>
      <w:r w:rsidRPr="003921E7">
        <w:rPr>
          <w:rFonts w:ascii="Courier New" w:hAnsi="Courier New" w:cs="Courier New"/>
          <w:sz w:val="22"/>
          <w:szCs w:val="22"/>
        </w:rPr>
        <w:t>решени</w:t>
      </w:r>
      <w:r w:rsidR="00B60AC0" w:rsidRPr="003921E7">
        <w:rPr>
          <w:rFonts w:ascii="Courier New" w:hAnsi="Courier New" w:cs="Courier New"/>
          <w:sz w:val="22"/>
          <w:szCs w:val="22"/>
        </w:rPr>
        <w:t>ем</w:t>
      </w:r>
      <w:r w:rsidRPr="003921E7">
        <w:rPr>
          <w:rFonts w:ascii="Courier New" w:hAnsi="Courier New" w:cs="Courier New"/>
          <w:sz w:val="22"/>
          <w:szCs w:val="22"/>
        </w:rPr>
        <w:t xml:space="preserve"> Думы</w:t>
      </w:r>
      <w:r w:rsidR="00D518B9" w:rsidRPr="003921E7">
        <w:rPr>
          <w:rFonts w:ascii="Courier New" w:hAnsi="Courier New" w:cs="Courier New"/>
          <w:sz w:val="22"/>
          <w:szCs w:val="22"/>
        </w:rPr>
        <w:t xml:space="preserve"> Оекского</w:t>
      </w:r>
    </w:p>
    <w:p w:rsidR="00C250A9" w:rsidRPr="003921E7" w:rsidRDefault="00C250A9" w:rsidP="00E21055">
      <w:pPr>
        <w:ind w:firstLine="709"/>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p>
    <w:p w:rsidR="00C250A9" w:rsidRPr="003921E7" w:rsidRDefault="00C250A9" w:rsidP="00E21055">
      <w:pPr>
        <w:ind w:firstLine="709"/>
        <w:jc w:val="right"/>
        <w:rPr>
          <w:rFonts w:ascii="Courier New" w:hAnsi="Courier New" w:cs="Courier New"/>
          <w:sz w:val="22"/>
          <w:szCs w:val="22"/>
        </w:rPr>
      </w:pPr>
      <w:r w:rsidRPr="003921E7">
        <w:rPr>
          <w:rFonts w:ascii="Courier New" w:hAnsi="Courier New" w:cs="Courier New"/>
          <w:sz w:val="22"/>
          <w:szCs w:val="22"/>
        </w:rPr>
        <w:t xml:space="preserve">от </w:t>
      </w:r>
      <w:r w:rsidR="00C322F5" w:rsidRPr="003921E7">
        <w:rPr>
          <w:rFonts w:ascii="Courier New" w:hAnsi="Courier New" w:cs="Courier New"/>
          <w:sz w:val="22"/>
          <w:szCs w:val="22"/>
        </w:rPr>
        <w:t>«</w:t>
      </w:r>
      <w:r w:rsidR="00C01C6B">
        <w:rPr>
          <w:rFonts w:ascii="Courier New" w:hAnsi="Courier New" w:cs="Courier New"/>
          <w:sz w:val="22"/>
          <w:szCs w:val="22"/>
        </w:rPr>
        <w:t>29</w:t>
      </w:r>
      <w:r w:rsidR="00C322F5" w:rsidRPr="003921E7">
        <w:rPr>
          <w:rFonts w:ascii="Courier New" w:hAnsi="Courier New" w:cs="Courier New"/>
          <w:sz w:val="22"/>
          <w:szCs w:val="22"/>
        </w:rPr>
        <w:t>»</w:t>
      </w:r>
      <w:r w:rsidRPr="003921E7">
        <w:rPr>
          <w:rFonts w:ascii="Courier New" w:hAnsi="Courier New" w:cs="Courier New"/>
          <w:sz w:val="22"/>
          <w:szCs w:val="22"/>
        </w:rPr>
        <w:t xml:space="preserve"> </w:t>
      </w:r>
      <w:r w:rsidR="00C01C6B">
        <w:rPr>
          <w:rFonts w:ascii="Courier New" w:hAnsi="Courier New" w:cs="Courier New"/>
          <w:sz w:val="22"/>
          <w:szCs w:val="22"/>
        </w:rPr>
        <w:t>мая</w:t>
      </w:r>
      <w:r w:rsidR="00B30FB8" w:rsidRPr="003921E7">
        <w:rPr>
          <w:rFonts w:ascii="Courier New" w:hAnsi="Courier New" w:cs="Courier New"/>
          <w:sz w:val="22"/>
          <w:szCs w:val="22"/>
        </w:rPr>
        <w:t xml:space="preserve"> </w:t>
      </w:r>
      <w:r w:rsidR="00C322F5" w:rsidRPr="003921E7">
        <w:rPr>
          <w:rFonts w:ascii="Courier New" w:hAnsi="Courier New" w:cs="Courier New"/>
          <w:sz w:val="22"/>
          <w:szCs w:val="22"/>
        </w:rPr>
        <w:t>20</w:t>
      </w:r>
      <w:r w:rsidR="00C01C6B">
        <w:rPr>
          <w:rFonts w:ascii="Courier New" w:hAnsi="Courier New" w:cs="Courier New"/>
          <w:sz w:val="22"/>
          <w:szCs w:val="22"/>
        </w:rPr>
        <w:t>20</w:t>
      </w:r>
      <w:r w:rsidR="00096E43" w:rsidRPr="003921E7">
        <w:rPr>
          <w:rFonts w:ascii="Courier New" w:hAnsi="Courier New" w:cs="Courier New"/>
          <w:sz w:val="22"/>
          <w:szCs w:val="22"/>
        </w:rPr>
        <w:t xml:space="preserve"> </w:t>
      </w:r>
      <w:r w:rsidRPr="003921E7">
        <w:rPr>
          <w:rFonts w:ascii="Courier New" w:hAnsi="Courier New" w:cs="Courier New"/>
          <w:sz w:val="22"/>
          <w:szCs w:val="22"/>
        </w:rPr>
        <w:t>года</w:t>
      </w:r>
      <w:r w:rsidR="00C322F5" w:rsidRPr="003921E7">
        <w:rPr>
          <w:rFonts w:ascii="Courier New" w:hAnsi="Courier New" w:cs="Courier New"/>
          <w:sz w:val="22"/>
          <w:szCs w:val="22"/>
        </w:rPr>
        <w:t xml:space="preserve"> №</w:t>
      </w:r>
      <w:r w:rsidR="00C01C6B">
        <w:rPr>
          <w:rFonts w:ascii="Courier New" w:hAnsi="Courier New" w:cs="Courier New"/>
          <w:sz w:val="22"/>
          <w:szCs w:val="22"/>
        </w:rPr>
        <w:t xml:space="preserve">33-32 </w:t>
      </w:r>
      <w:r w:rsidR="00B30FB8" w:rsidRPr="003921E7">
        <w:rPr>
          <w:rFonts w:ascii="Courier New" w:hAnsi="Courier New" w:cs="Courier New"/>
          <w:sz w:val="22"/>
          <w:szCs w:val="22"/>
        </w:rPr>
        <w:t>Д/сп</w:t>
      </w:r>
    </w:p>
    <w:p w:rsidR="00342718" w:rsidRPr="00D218FB" w:rsidRDefault="00342718" w:rsidP="00E21055">
      <w:pPr>
        <w:ind w:firstLine="709"/>
        <w:jc w:val="right"/>
        <w:rPr>
          <w:rFonts w:ascii="Arial" w:hAnsi="Arial" w:cs="Arial"/>
          <w:sz w:val="22"/>
          <w:szCs w:val="22"/>
        </w:rPr>
      </w:pPr>
    </w:p>
    <w:p w:rsidR="0018609C" w:rsidRDefault="00AC1992" w:rsidP="00E21055">
      <w:pPr>
        <w:widowControl w:val="0"/>
        <w:autoSpaceDE w:val="0"/>
        <w:autoSpaceDN w:val="0"/>
        <w:adjustRightInd w:val="0"/>
        <w:ind w:firstLine="709"/>
        <w:jc w:val="center"/>
        <w:outlineLvl w:val="0"/>
        <w:rPr>
          <w:rFonts w:ascii="Arial" w:eastAsiaTheme="minorEastAsia" w:hAnsi="Arial" w:cs="Arial"/>
          <w:b/>
          <w:bCs/>
          <w:color w:val="000000" w:themeColor="text1"/>
        </w:rPr>
      </w:pPr>
      <w:r w:rsidRPr="00AC1992">
        <w:rPr>
          <w:rFonts w:ascii="Arial" w:eastAsiaTheme="minorEastAsia" w:hAnsi="Arial" w:cs="Arial"/>
          <w:b/>
          <w:bCs/>
          <w:color w:val="000000" w:themeColor="text1"/>
        </w:rPr>
        <w:t>Порядок</w:t>
      </w:r>
      <w:r w:rsidRPr="00AC1992">
        <w:rPr>
          <w:rFonts w:ascii="Arial" w:eastAsiaTheme="minorEastAsia" w:hAnsi="Arial" w:cs="Arial"/>
          <w:b/>
          <w:bCs/>
          <w:color w:val="000000" w:themeColor="text1"/>
        </w:rPr>
        <w:br/>
        <w:t>принятия на учет и ведения учета граждан в качестве</w:t>
      </w:r>
      <w:r w:rsidR="00AA5780">
        <w:rPr>
          <w:rFonts w:ascii="Arial" w:eastAsiaTheme="minorEastAsia" w:hAnsi="Arial" w:cs="Arial"/>
          <w:b/>
          <w:bCs/>
          <w:color w:val="000000" w:themeColor="text1"/>
        </w:rPr>
        <w:t xml:space="preserve"> </w:t>
      </w:r>
      <w:r w:rsidRPr="00AC1992">
        <w:rPr>
          <w:rFonts w:ascii="Arial" w:eastAsiaTheme="minorEastAsia" w:hAnsi="Arial" w:cs="Arial"/>
          <w:b/>
          <w:bCs/>
          <w:color w:val="000000" w:themeColor="text1"/>
        </w:rPr>
        <w:t>нуждающихся в жилых помещениях, предоставляемых</w:t>
      </w:r>
      <w:r w:rsidR="00AA5780">
        <w:rPr>
          <w:rFonts w:ascii="Arial" w:eastAsiaTheme="minorEastAsia" w:hAnsi="Arial" w:cs="Arial"/>
          <w:b/>
          <w:bCs/>
          <w:color w:val="000000" w:themeColor="text1"/>
        </w:rPr>
        <w:t xml:space="preserve"> </w:t>
      </w:r>
      <w:r w:rsidRPr="00AC1992">
        <w:rPr>
          <w:rFonts w:ascii="Arial" w:eastAsiaTheme="minorEastAsia" w:hAnsi="Arial" w:cs="Arial"/>
          <w:b/>
          <w:bCs/>
          <w:color w:val="000000" w:themeColor="text1"/>
        </w:rPr>
        <w:t>по договорам социального найма</w:t>
      </w:r>
      <w:r w:rsidR="00AA5780">
        <w:rPr>
          <w:rFonts w:ascii="Arial" w:eastAsiaTheme="minorEastAsia" w:hAnsi="Arial" w:cs="Arial"/>
          <w:b/>
          <w:bCs/>
          <w:color w:val="000000" w:themeColor="text1"/>
        </w:rPr>
        <w:t xml:space="preserve"> </w:t>
      </w:r>
      <w:r w:rsidR="00FA2159" w:rsidRPr="0018609C">
        <w:rPr>
          <w:rFonts w:ascii="Arial" w:eastAsiaTheme="minorEastAsia" w:hAnsi="Arial" w:cs="Arial"/>
          <w:b/>
          <w:bCs/>
          <w:color w:val="000000" w:themeColor="text1"/>
        </w:rPr>
        <w:t>на территории Оекского муниципального образования</w:t>
      </w:r>
      <w:r w:rsidRPr="00AC1992">
        <w:rPr>
          <w:rFonts w:ascii="Arial" w:eastAsiaTheme="minorEastAsia" w:hAnsi="Arial" w:cs="Arial"/>
          <w:b/>
          <w:bCs/>
          <w:color w:val="000000" w:themeColor="text1"/>
        </w:rPr>
        <w:br/>
      </w:r>
      <w:bookmarkStart w:id="1" w:name="sub_100"/>
    </w:p>
    <w:p w:rsidR="00AC1992" w:rsidRPr="00AC1992" w:rsidRDefault="00AC1992" w:rsidP="00E21055">
      <w:pPr>
        <w:widowControl w:val="0"/>
        <w:autoSpaceDE w:val="0"/>
        <w:autoSpaceDN w:val="0"/>
        <w:adjustRightInd w:val="0"/>
        <w:ind w:firstLine="709"/>
        <w:jc w:val="center"/>
        <w:outlineLvl w:val="0"/>
        <w:rPr>
          <w:rFonts w:ascii="Arial" w:eastAsiaTheme="minorEastAsia" w:hAnsi="Arial" w:cs="Arial"/>
          <w:b/>
          <w:bCs/>
          <w:color w:val="000000" w:themeColor="text1"/>
        </w:rPr>
      </w:pPr>
      <w:r w:rsidRPr="00AC1992">
        <w:rPr>
          <w:rFonts w:ascii="Arial" w:eastAsiaTheme="minorEastAsia" w:hAnsi="Arial" w:cs="Arial"/>
          <w:b/>
          <w:bCs/>
          <w:color w:val="000000" w:themeColor="text1"/>
        </w:rPr>
        <w:t>Раздел I. Общие положения</w:t>
      </w:r>
    </w:p>
    <w:bookmarkEnd w:id="1"/>
    <w:p w:rsidR="00AC1992" w:rsidRPr="00AC1992" w:rsidRDefault="00AC1992" w:rsidP="00E21055">
      <w:pPr>
        <w:widowControl w:val="0"/>
        <w:autoSpaceDE w:val="0"/>
        <w:autoSpaceDN w:val="0"/>
        <w:adjustRightInd w:val="0"/>
        <w:ind w:firstLine="709"/>
        <w:jc w:val="both"/>
        <w:rPr>
          <w:rFonts w:ascii="Arial" w:eastAsiaTheme="minorEastAsia" w:hAnsi="Arial" w:cs="Arial"/>
          <w:color w:val="000000" w:themeColor="text1"/>
        </w:rPr>
      </w:pPr>
    </w:p>
    <w:p w:rsidR="00AC1992" w:rsidRPr="00AC1992"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2" w:name="sub_11"/>
      <w:r w:rsidRPr="00AC1992">
        <w:rPr>
          <w:rFonts w:ascii="Arial" w:eastAsiaTheme="minorEastAsia" w:hAnsi="Arial" w:cs="Arial"/>
          <w:color w:val="000000" w:themeColor="text1"/>
        </w:rPr>
        <w:t xml:space="preserve">1.1. Порядок принятия на учет и ведения учета граждан в качестве нуждающихся в жилых помещениях, предоставляемых по договорам социального найма (далее - Порядок), разработан в соответствии с </w:t>
      </w:r>
      <w:hyperlink r:id="rId13" w:history="1">
        <w:r w:rsidRPr="0018609C">
          <w:rPr>
            <w:rFonts w:ascii="Arial" w:eastAsiaTheme="minorEastAsia" w:hAnsi="Arial" w:cs="Arial"/>
            <w:color w:val="000000" w:themeColor="text1"/>
          </w:rPr>
          <w:t>Жилищным кодексом</w:t>
        </w:r>
      </w:hyperlink>
      <w:r w:rsidRPr="00AC1992">
        <w:rPr>
          <w:rFonts w:ascii="Arial" w:eastAsiaTheme="minorEastAsia" w:hAnsi="Arial" w:cs="Arial"/>
          <w:color w:val="000000" w:themeColor="text1"/>
        </w:rPr>
        <w:t xml:space="preserve"> Российской Федерации, </w:t>
      </w:r>
      <w:hyperlink r:id="rId14" w:history="1">
        <w:r w:rsidRPr="0018609C">
          <w:rPr>
            <w:rFonts w:ascii="Arial" w:eastAsiaTheme="minorEastAsia" w:hAnsi="Arial" w:cs="Arial"/>
            <w:color w:val="000000" w:themeColor="text1"/>
          </w:rPr>
          <w:t>Законом</w:t>
        </w:r>
      </w:hyperlink>
      <w:r w:rsidRPr="00AC1992">
        <w:rPr>
          <w:rFonts w:ascii="Arial" w:eastAsiaTheme="minorEastAsia" w:hAnsi="Arial" w:cs="Arial"/>
          <w:color w:val="000000" w:themeColor="text1"/>
        </w:rPr>
        <w:t xml:space="preserve">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sidR="00CE14EA">
        <w:rPr>
          <w:rFonts w:ascii="Arial" w:eastAsiaTheme="minorEastAsia" w:hAnsi="Arial" w:cs="Arial"/>
          <w:color w:val="000000" w:themeColor="text1"/>
        </w:rPr>
        <w:t>,</w:t>
      </w:r>
      <w:r w:rsidRPr="00AC1992">
        <w:rPr>
          <w:rFonts w:ascii="Arial" w:eastAsiaTheme="minorEastAsia" w:hAnsi="Arial" w:cs="Arial"/>
          <w:color w:val="000000" w:themeColor="text1"/>
        </w:rPr>
        <w:t xml:space="preserve"> и устанавливает порядок принятия на учет и ведения учета граждан в качестве нуждающихся в жилых помещениях, предоставляемых по договорам социального найма, жилищного фонда </w:t>
      </w:r>
      <w:r w:rsidR="0018609C" w:rsidRPr="0018609C">
        <w:rPr>
          <w:rFonts w:ascii="Arial" w:eastAsiaTheme="minorEastAsia" w:hAnsi="Arial" w:cs="Arial"/>
          <w:color w:val="000000" w:themeColor="text1"/>
        </w:rPr>
        <w:t xml:space="preserve">Оекского </w:t>
      </w:r>
      <w:r w:rsidRPr="00AC1992">
        <w:rPr>
          <w:rFonts w:ascii="Arial" w:eastAsiaTheme="minorEastAsia" w:hAnsi="Arial" w:cs="Arial"/>
          <w:color w:val="000000" w:themeColor="text1"/>
        </w:rPr>
        <w:t>муниципального образования (далее - учет).</w:t>
      </w:r>
    </w:p>
    <w:p w:rsidR="00AC1992" w:rsidRPr="00AC1992"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3" w:name="sub_12"/>
      <w:bookmarkEnd w:id="2"/>
      <w:r w:rsidRPr="00AC1992">
        <w:rPr>
          <w:rFonts w:ascii="Arial" w:eastAsiaTheme="minorEastAsia" w:hAnsi="Arial" w:cs="Arial"/>
          <w:color w:val="000000" w:themeColor="text1"/>
        </w:rPr>
        <w:t>1.2. На учет принимаются следующие категории граждан:</w:t>
      </w:r>
    </w:p>
    <w:p w:rsidR="00AC1992" w:rsidRPr="00AC1992"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4" w:name="sub_121"/>
      <w:bookmarkEnd w:id="3"/>
      <w:r w:rsidRPr="00AC1992">
        <w:rPr>
          <w:rFonts w:ascii="Arial" w:eastAsiaTheme="minorEastAsia" w:hAnsi="Arial" w:cs="Arial"/>
          <w:color w:val="000000" w:themeColor="text1"/>
        </w:rPr>
        <w:t>1) граждане, признанные малоимущими в порядке, установленном законом</w:t>
      </w:r>
      <w:r w:rsidR="0018609C" w:rsidRPr="0018609C">
        <w:rPr>
          <w:rFonts w:ascii="Arial" w:eastAsiaTheme="minorEastAsia" w:hAnsi="Arial" w:cs="Arial"/>
          <w:color w:val="000000" w:themeColor="text1"/>
        </w:rPr>
        <w:t xml:space="preserve"> Иркутской области, признанные по установленным Жилищным кодексом Российс</w:t>
      </w:r>
      <w:r w:rsidRPr="00AC1992">
        <w:rPr>
          <w:rFonts w:ascii="Arial" w:eastAsiaTheme="minorEastAsia" w:hAnsi="Arial" w:cs="Arial"/>
          <w:color w:val="000000" w:themeColor="text1"/>
        </w:rPr>
        <w:t>кой Федерации основаниям</w:t>
      </w:r>
      <w:r w:rsidR="0018609C" w:rsidRPr="0018609C">
        <w:rPr>
          <w:rFonts w:ascii="Arial" w:eastAsiaTheme="minorEastAsia" w:hAnsi="Arial" w:cs="Arial"/>
          <w:color w:val="000000" w:themeColor="text1"/>
        </w:rPr>
        <w:t xml:space="preserve"> нуждающимися в жилых помещениях, предоставляемых по договорам социального найма</w:t>
      </w:r>
      <w:r w:rsidRPr="00AC1992">
        <w:rPr>
          <w:rFonts w:ascii="Arial" w:eastAsiaTheme="minorEastAsia" w:hAnsi="Arial" w:cs="Arial"/>
          <w:color w:val="000000" w:themeColor="text1"/>
        </w:rPr>
        <w:t>;</w:t>
      </w:r>
    </w:p>
    <w:p w:rsidR="00AC1992" w:rsidRPr="00AC1992"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5" w:name="sub_122"/>
      <w:bookmarkEnd w:id="4"/>
      <w:r w:rsidRPr="00AC1992">
        <w:rPr>
          <w:rFonts w:ascii="Arial" w:eastAsiaTheme="minorEastAsia" w:hAnsi="Arial" w:cs="Arial"/>
          <w:color w:val="000000" w:themeColor="text1"/>
        </w:rPr>
        <w:t>2) определенные федера</w:t>
      </w:r>
      <w:r w:rsidR="004E3D91">
        <w:rPr>
          <w:rFonts w:ascii="Arial" w:eastAsiaTheme="minorEastAsia" w:hAnsi="Arial" w:cs="Arial"/>
          <w:color w:val="000000" w:themeColor="text1"/>
        </w:rPr>
        <w:t xml:space="preserve">льным законом, </w:t>
      </w:r>
      <w:r w:rsidR="004E3D91" w:rsidRPr="007C4E2E">
        <w:rPr>
          <w:rFonts w:ascii="Arial" w:eastAsiaTheme="minorEastAsia" w:hAnsi="Arial" w:cs="Arial"/>
          <w:color w:val="000000" w:themeColor="text1"/>
        </w:rPr>
        <w:t>У</w:t>
      </w:r>
      <w:r w:rsidRPr="007C4E2E">
        <w:rPr>
          <w:rFonts w:ascii="Arial" w:eastAsiaTheme="minorEastAsia" w:hAnsi="Arial" w:cs="Arial"/>
          <w:color w:val="000000" w:themeColor="text1"/>
        </w:rPr>
        <w:t>казом</w:t>
      </w:r>
      <w:r w:rsidRPr="00AC1992">
        <w:rPr>
          <w:rFonts w:ascii="Arial" w:eastAsiaTheme="minorEastAsia" w:hAnsi="Arial" w:cs="Arial"/>
          <w:color w:val="000000" w:themeColor="text1"/>
        </w:rPr>
        <w:t xml:space="preserve"> Президента Российской Федерации категории граждан, признанных по установленным </w:t>
      </w:r>
      <w:hyperlink r:id="rId15" w:history="1">
        <w:r w:rsidRPr="0018609C">
          <w:rPr>
            <w:rFonts w:ascii="Arial" w:eastAsiaTheme="minorEastAsia" w:hAnsi="Arial" w:cs="Arial"/>
            <w:color w:val="000000" w:themeColor="text1"/>
          </w:rPr>
          <w:t>Жилищным кодексом</w:t>
        </w:r>
      </w:hyperlink>
      <w:r w:rsidRPr="00AC1992">
        <w:rPr>
          <w:rFonts w:ascii="Arial" w:eastAsiaTheme="minorEastAsia" w:hAnsi="Arial" w:cs="Arial"/>
          <w:color w:val="000000" w:themeColor="text1"/>
        </w:rPr>
        <w:t xml:space="preserve"> Российской Федераци</w:t>
      </w:r>
      <w:r w:rsidR="007C4E2E">
        <w:rPr>
          <w:rFonts w:ascii="Arial" w:eastAsiaTheme="minorEastAsia" w:hAnsi="Arial" w:cs="Arial"/>
          <w:color w:val="000000" w:themeColor="text1"/>
        </w:rPr>
        <w:t>и и (или) федеральным законом, У</w:t>
      </w:r>
      <w:r w:rsidRPr="00AC1992">
        <w:rPr>
          <w:rFonts w:ascii="Arial" w:eastAsiaTheme="minorEastAsia" w:hAnsi="Arial" w:cs="Arial"/>
          <w:color w:val="000000" w:themeColor="text1"/>
        </w:rPr>
        <w:t>казом Президента Российской Федерации основаниям нуждающимися в жилых помещениях, предоставляемых по договорам социального найма;</w:t>
      </w:r>
    </w:p>
    <w:p w:rsidR="00AC1992" w:rsidRPr="00AC1992"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6" w:name="sub_123"/>
      <w:bookmarkEnd w:id="5"/>
      <w:r w:rsidRPr="00AC1992">
        <w:rPr>
          <w:rFonts w:ascii="Arial" w:eastAsiaTheme="minorEastAsia" w:hAnsi="Arial" w:cs="Arial"/>
          <w:color w:val="000000" w:themeColor="text1"/>
        </w:rPr>
        <w:t xml:space="preserve">3) определенные законом Иркутской области категории граждан, признанных по установленным </w:t>
      </w:r>
      <w:hyperlink r:id="rId16" w:history="1">
        <w:r w:rsidRPr="0018609C">
          <w:rPr>
            <w:rFonts w:ascii="Arial" w:eastAsiaTheme="minorEastAsia" w:hAnsi="Arial" w:cs="Arial"/>
            <w:color w:val="000000" w:themeColor="text1"/>
          </w:rPr>
          <w:t>Жилищным кодексом</w:t>
        </w:r>
      </w:hyperlink>
      <w:r w:rsidRPr="00AC1992">
        <w:rPr>
          <w:rFonts w:ascii="Arial" w:eastAsiaTheme="minorEastAsia" w:hAnsi="Arial" w:cs="Arial"/>
          <w:color w:val="000000" w:themeColor="text1"/>
        </w:rPr>
        <w:t xml:space="preserve"> Российской Федерации и (или) законом Иркутской области основаниям нуждающимися в жилых помещениях, предоставляемых по договорам социального найма.</w:t>
      </w:r>
    </w:p>
    <w:p w:rsidR="00AC1992" w:rsidRPr="00AC1992"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7" w:name="sub_13"/>
      <w:bookmarkEnd w:id="6"/>
      <w:r w:rsidRPr="00AC1992">
        <w:rPr>
          <w:rFonts w:ascii="Arial" w:eastAsiaTheme="minorEastAsia" w:hAnsi="Arial" w:cs="Arial"/>
          <w:color w:val="000000" w:themeColor="text1"/>
        </w:rPr>
        <w:t>1.3. Нуждающимися в жилых помещениях признаются граждане:</w:t>
      </w:r>
    </w:p>
    <w:p w:rsidR="009B05FB" w:rsidRPr="009B05FB" w:rsidRDefault="009B05FB" w:rsidP="00E21055">
      <w:pPr>
        <w:widowControl w:val="0"/>
        <w:autoSpaceDE w:val="0"/>
        <w:autoSpaceDN w:val="0"/>
        <w:adjustRightInd w:val="0"/>
        <w:ind w:firstLine="709"/>
        <w:jc w:val="both"/>
        <w:rPr>
          <w:rFonts w:ascii="Arial" w:hAnsi="Arial" w:cs="Arial"/>
          <w:color w:val="000000" w:themeColor="text1"/>
          <w:shd w:val="clear" w:color="auto" w:fill="FFFFFF"/>
        </w:rPr>
      </w:pPr>
      <w:bookmarkStart w:id="8" w:name="sub_131"/>
      <w:bookmarkEnd w:id="7"/>
      <w:r w:rsidRPr="009B05FB">
        <w:rPr>
          <w:rFonts w:ascii="Arial" w:hAnsi="Arial" w:cs="Arial"/>
          <w:color w:val="000000" w:themeColor="text1"/>
          <w:shd w:val="clear" w:color="auto" w:fill="FFFFFF"/>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bookmarkStart w:id="9" w:name="sub_132"/>
      <w:bookmarkEnd w:id="8"/>
    </w:p>
    <w:p w:rsidR="009B05FB" w:rsidRPr="009B05FB" w:rsidRDefault="009B05FB" w:rsidP="00E21055">
      <w:pPr>
        <w:widowControl w:val="0"/>
        <w:autoSpaceDE w:val="0"/>
        <w:autoSpaceDN w:val="0"/>
        <w:adjustRightInd w:val="0"/>
        <w:ind w:firstLine="709"/>
        <w:jc w:val="both"/>
        <w:rPr>
          <w:rFonts w:ascii="Arial" w:hAnsi="Arial" w:cs="Arial"/>
          <w:color w:val="000000" w:themeColor="text1"/>
          <w:shd w:val="clear" w:color="auto" w:fill="FFFFFF"/>
        </w:rPr>
      </w:pPr>
      <w:bookmarkStart w:id="10" w:name="sub_133"/>
      <w:bookmarkEnd w:id="9"/>
      <w:r w:rsidRPr="009B05FB">
        <w:rPr>
          <w:rFonts w:ascii="Arial" w:hAnsi="Arial" w:cs="Arial"/>
          <w:color w:val="000000" w:themeColor="text1"/>
          <w:shd w:val="clear" w:color="auto" w:fill="FFFFFF"/>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B05FB" w:rsidRPr="009B05FB" w:rsidRDefault="009B05FB" w:rsidP="00E21055">
      <w:pPr>
        <w:widowControl w:val="0"/>
        <w:autoSpaceDE w:val="0"/>
        <w:autoSpaceDN w:val="0"/>
        <w:adjustRightInd w:val="0"/>
        <w:ind w:firstLine="709"/>
        <w:jc w:val="both"/>
        <w:rPr>
          <w:rFonts w:ascii="Arial" w:hAnsi="Arial" w:cs="Arial"/>
          <w:color w:val="000000" w:themeColor="text1"/>
          <w:shd w:val="clear" w:color="auto" w:fill="FFFFFF"/>
        </w:rPr>
      </w:pPr>
      <w:r w:rsidRPr="009B05FB">
        <w:rPr>
          <w:rFonts w:ascii="Arial" w:hAnsi="Arial" w:cs="Arial"/>
          <w:color w:val="000000" w:themeColor="text1"/>
          <w:shd w:val="clear" w:color="auto" w:fill="FFFFFF"/>
        </w:rPr>
        <w:t xml:space="preserve">3) проживающие в помещении, не отвечающем установленным для жилых </w:t>
      </w:r>
      <w:r w:rsidRPr="009B05FB">
        <w:rPr>
          <w:rFonts w:ascii="Arial" w:hAnsi="Arial" w:cs="Arial"/>
          <w:color w:val="000000" w:themeColor="text1"/>
          <w:shd w:val="clear" w:color="auto" w:fill="FFFFFF"/>
        </w:rPr>
        <w:lastRenderedPageBreak/>
        <w:t>помещений </w:t>
      </w:r>
      <w:hyperlink r:id="rId17" w:anchor="dst100028" w:history="1">
        <w:r w:rsidRPr="009B05FB">
          <w:rPr>
            <w:rFonts w:ascii="Arial" w:hAnsi="Arial" w:cs="Arial"/>
            <w:color w:val="000000" w:themeColor="text1"/>
            <w:shd w:val="clear" w:color="auto" w:fill="FFFFFF"/>
          </w:rPr>
          <w:t>требованиям</w:t>
        </w:r>
      </w:hyperlink>
      <w:r w:rsidRPr="009B05FB">
        <w:rPr>
          <w:rFonts w:ascii="Arial" w:hAnsi="Arial" w:cs="Arial"/>
          <w:color w:val="000000" w:themeColor="text1"/>
          <w:shd w:val="clear" w:color="auto" w:fill="FFFFFF"/>
        </w:rPr>
        <w:t>;</w:t>
      </w:r>
      <w:bookmarkStart w:id="11" w:name="sub_134"/>
      <w:bookmarkEnd w:id="10"/>
    </w:p>
    <w:p w:rsidR="009B05FB" w:rsidRDefault="009B05FB" w:rsidP="00E21055">
      <w:pPr>
        <w:widowControl w:val="0"/>
        <w:autoSpaceDE w:val="0"/>
        <w:autoSpaceDN w:val="0"/>
        <w:adjustRightInd w:val="0"/>
        <w:ind w:firstLine="709"/>
        <w:jc w:val="both"/>
        <w:rPr>
          <w:rFonts w:ascii="Arial" w:hAnsi="Arial" w:cs="Arial"/>
          <w:color w:val="333333"/>
          <w:shd w:val="clear" w:color="auto" w:fill="FFFFFF"/>
        </w:rPr>
      </w:pPr>
      <w:bookmarkStart w:id="12" w:name="sub_14"/>
      <w:bookmarkEnd w:id="11"/>
      <w:r w:rsidRPr="009B05FB">
        <w:rPr>
          <w:rFonts w:ascii="Arial" w:hAnsi="Arial" w:cs="Arial"/>
          <w:color w:val="000000" w:themeColor="text1"/>
          <w:shd w:val="clear" w:color="auto" w:fill="FFFFFF"/>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w:t>
      </w:r>
      <w:r w:rsidR="00D80EFF">
        <w:rPr>
          <w:rFonts w:ascii="Arial" w:hAnsi="Arial" w:cs="Arial"/>
          <w:color w:val="000000" w:themeColor="text1"/>
          <w:shd w:val="clear" w:color="auto" w:fill="FFFFFF"/>
        </w:rPr>
        <w:t>артире невозможно, и не имеющими</w:t>
      </w:r>
      <w:r w:rsidRPr="009B05FB">
        <w:rPr>
          <w:rFonts w:ascii="Arial" w:hAnsi="Arial" w:cs="Arial"/>
          <w:color w:val="000000" w:themeColor="text1"/>
          <w:shd w:val="clear" w:color="auto" w:fill="FFFFFF"/>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8" w:anchor="dst100010" w:history="1">
        <w:r w:rsidRPr="009B05FB">
          <w:rPr>
            <w:rFonts w:ascii="Arial" w:hAnsi="Arial" w:cs="Arial"/>
            <w:color w:val="000000" w:themeColor="text1"/>
            <w:shd w:val="clear" w:color="auto" w:fill="FFFFFF"/>
          </w:rPr>
          <w:t>Перечень</w:t>
        </w:r>
      </w:hyperlink>
      <w:r w:rsidRPr="009B05FB">
        <w:rPr>
          <w:rFonts w:ascii="Arial" w:hAnsi="Arial" w:cs="Arial"/>
          <w:color w:val="000000" w:themeColor="text1"/>
          <w:shd w:val="clear" w:color="auto" w:fill="FFFFFF"/>
        </w:rPr>
        <w:t> соответствующих заболеваний устанавливается уполномоченным Правительством Российской Федерации федеральным органом исполнительной власти</w:t>
      </w:r>
      <w:r w:rsidRPr="009B05FB">
        <w:rPr>
          <w:rFonts w:ascii="Arial" w:hAnsi="Arial" w:cs="Arial"/>
          <w:color w:val="333333"/>
          <w:shd w:val="clear" w:color="auto" w:fill="FFFFFF"/>
        </w:rPr>
        <w:t>.</w:t>
      </w:r>
    </w:p>
    <w:p w:rsidR="009B05FB" w:rsidRPr="009B05FB" w:rsidRDefault="00AC1992" w:rsidP="00E21055">
      <w:pPr>
        <w:widowControl w:val="0"/>
        <w:autoSpaceDE w:val="0"/>
        <w:autoSpaceDN w:val="0"/>
        <w:adjustRightInd w:val="0"/>
        <w:ind w:firstLine="709"/>
        <w:jc w:val="both"/>
        <w:rPr>
          <w:rFonts w:ascii="Arial" w:hAnsi="Arial" w:cs="Arial"/>
          <w:color w:val="333333"/>
          <w:shd w:val="clear" w:color="auto" w:fill="FFFFFF"/>
        </w:rPr>
      </w:pPr>
      <w:r w:rsidRPr="00AC1992">
        <w:rPr>
          <w:rFonts w:ascii="Arial" w:eastAsiaTheme="minorEastAsia" w:hAnsi="Arial" w:cs="Arial"/>
        </w:rPr>
        <w:t xml:space="preserve">1.4. </w:t>
      </w:r>
      <w:r w:rsidR="009B05FB" w:rsidRPr="009B05FB">
        <w:rPr>
          <w:rFonts w:ascii="Arial" w:hAnsi="Arial" w:cs="Arial"/>
          <w:color w:val="333333"/>
          <w:shd w:val="clear" w:color="auto" w:fill="FFFFFF"/>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bookmarkStart w:id="13" w:name="sub_15"/>
      <w:bookmarkEnd w:id="12"/>
    </w:p>
    <w:p w:rsidR="009B05FB" w:rsidRPr="009B05FB" w:rsidRDefault="009B05FB" w:rsidP="00E21055">
      <w:pPr>
        <w:ind w:firstLine="709"/>
        <w:jc w:val="both"/>
        <w:rPr>
          <w:rFonts w:ascii="Arial" w:hAnsi="Arial" w:cs="Arial"/>
          <w:sz w:val="21"/>
          <w:szCs w:val="21"/>
        </w:rPr>
      </w:pPr>
      <w:r w:rsidRPr="009B05FB">
        <w:rPr>
          <w:rFonts w:ascii="Arial" w:eastAsiaTheme="minorEastAsia" w:hAnsi="Arial" w:cs="Arial"/>
        </w:rPr>
        <w:t xml:space="preserve"> </w:t>
      </w:r>
      <w:r w:rsidR="00AC1992" w:rsidRPr="00AC1992">
        <w:rPr>
          <w:rFonts w:ascii="Arial" w:eastAsiaTheme="minorEastAsia" w:hAnsi="Arial" w:cs="Arial"/>
        </w:rPr>
        <w:t xml:space="preserve">1.5. </w:t>
      </w:r>
      <w:bookmarkStart w:id="14" w:name="sub_16"/>
      <w:bookmarkEnd w:id="13"/>
      <w:r w:rsidRPr="009B05FB">
        <w:rPr>
          <w:rFonts w:ascii="Arial" w:hAnsi="Arial" w:cs="Arial"/>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B05FB" w:rsidRDefault="009B05FB" w:rsidP="00E21055">
      <w:pPr>
        <w:ind w:firstLine="709"/>
        <w:jc w:val="both"/>
        <w:rPr>
          <w:rFonts w:ascii="Arial" w:eastAsiaTheme="minorEastAsia" w:hAnsi="Arial" w:cs="Arial"/>
        </w:rPr>
      </w:pPr>
      <w:r w:rsidRPr="009B05FB">
        <w:rPr>
          <w:rFonts w:ascii="Arial" w:hAnsi="Arial" w:cs="Arial"/>
        </w:rPr>
        <w:t> </w:t>
      </w:r>
      <w:bookmarkStart w:id="15" w:name="sub_17"/>
      <w:bookmarkEnd w:id="14"/>
      <w:r w:rsidR="00AC1992" w:rsidRPr="00AC1992">
        <w:rPr>
          <w:rFonts w:ascii="Arial" w:eastAsiaTheme="minorEastAsia" w:hAnsi="Arial" w:cs="Arial"/>
        </w:rPr>
        <w:t>1.</w:t>
      </w:r>
      <w:r w:rsidR="00920FC5">
        <w:rPr>
          <w:rFonts w:ascii="Arial" w:eastAsiaTheme="minorEastAsia" w:hAnsi="Arial" w:cs="Arial"/>
        </w:rPr>
        <w:t>6</w:t>
      </w:r>
      <w:r w:rsidR="00AC1992" w:rsidRPr="00AC1992">
        <w:rPr>
          <w:rFonts w:ascii="Arial" w:eastAsiaTheme="minorEastAsia" w:hAnsi="Arial" w:cs="Arial"/>
        </w:rPr>
        <w:t>.</w:t>
      </w:r>
      <w:r w:rsidRPr="009B05FB">
        <w:rPr>
          <w:rFonts w:ascii="Arial" w:hAnsi="Arial" w:cs="Arial"/>
        </w:rPr>
        <w:t xml:space="preserve"> </w:t>
      </w:r>
      <w:r w:rsidRPr="00AC1992">
        <w:rPr>
          <w:rFonts w:ascii="Arial" w:eastAsiaTheme="minorEastAsia" w:hAnsi="Arial" w:cs="Arial"/>
        </w:rPr>
        <w:t xml:space="preserve">Ведение учета осуществляется отделом </w:t>
      </w:r>
      <w:r w:rsidRPr="009B05FB">
        <w:rPr>
          <w:rFonts w:ascii="Arial" w:hAnsi="Arial" w:cs="Arial"/>
          <w:color w:val="000000" w:themeColor="text1"/>
        </w:rPr>
        <w:t>по управлению имуществом, ЖКХ, транспортом и связью администрации Оекского муниципального образования</w:t>
      </w:r>
      <w:r w:rsidRPr="00AC1992">
        <w:rPr>
          <w:rFonts w:ascii="Arial" w:eastAsiaTheme="minorEastAsia" w:hAnsi="Arial" w:cs="Arial"/>
        </w:rPr>
        <w:t xml:space="preserve"> (далее - отдел).</w:t>
      </w:r>
    </w:p>
    <w:bookmarkEnd w:id="15"/>
    <w:p w:rsidR="00AC1992" w:rsidRPr="00AC1992" w:rsidRDefault="00AC1992" w:rsidP="00E21055">
      <w:pPr>
        <w:widowControl w:val="0"/>
        <w:autoSpaceDE w:val="0"/>
        <w:autoSpaceDN w:val="0"/>
        <w:adjustRightInd w:val="0"/>
        <w:ind w:firstLine="709"/>
        <w:jc w:val="both"/>
        <w:rPr>
          <w:rFonts w:ascii="Arial" w:eastAsiaTheme="minorEastAsia" w:hAnsi="Arial" w:cs="Arial"/>
        </w:rPr>
      </w:pPr>
    </w:p>
    <w:p w:rsidR="00AC1992" w:rsidRPr="00AC1992" w:rsidRDefault="00AC1992" w:rsidP="00E21055">
      <w:pPr>
        <w:widowControl w:val="0"/>
        <w:autoSpaceDE w:val="0"/>
        <w:autoSpaceDN w:val="0"/>
        <w:adjustRightInd w:val="0"/>
        <w:ind w:firstLine="709"/>
        <w:jc w:val="center"/>
        <w:outlineLvl w:val="0"/>
        <w:rPr>
          <w:rFonts w:ascii="Arial" w:eastAsiaTheme="minorEastAsia" w:hAnsi="Arial" w:cs="Arial"/>
          <w:b/>
          <w:bCs/>
          <w:color w:val="26282F"/>
        </w:rPr>
      </w:pPr>
      <w:bookmarkStart w:id="16" w:name="sub_200"/>
      <w:r w:rsidRPr="00AC1992">
        <w:rPr>
          <w:rFonts w:ascii="Arial" w:eastAsiaTheme="minorEastAsia" w:hAnsi="Arial" w:cs="Arial"/>
          <w:b/>
          <w:bCs/>
          <w:color w:val="26282F"/>
        </w:rPr>
        <w:t>Раздел II. Порядок подачи гражданами заявлений о принятии на учет</w:t>
      </w:r>
    </w:p>
    <w:bookmarkEnd w:id="16"/>
    <w:p w:rsidR="00AC1992" w:rsidRPr="00AC1992" w:rsidRDefault="00AC1992" w:rsidP="00E21055">
      <w:pPr>
        <w:widowControl w:val="0"/>
        <w:autoSpaceDE w:val="0"/>
        <w:autoSpaceDN w:val="0"/>
        <w:adjustRightInd w:val="0"/>
        <w:ind w:firstLine="709"/>
        <w:jc w:val="both"/>
        <w:rPr>
          <w:rFonts w:ascii="Arial" w:eastAsiaTheme="minorEastAsia" w:hAnsi="Arial" w:cs="Arial"/>
        </w:rPr>
      </w:pPr>
    </w:p>
    <w:p w:rsidR="003D5B64" w:rsidRPr="00843E4E" w:rsidRDefault="00AC1992" w:rsidP="00E21055">
      <w:pPr>
        <w:widowControl w:val="0"/>
        <w:autoSpaceDE w:val="0"/>
        <w:autoSpaceDN w:val="0"/>
        <w:adjustRightInd w:val="0"/>
        <w:ind w:firstLine="709"/>
        <w:jc w:val="both"/>
        <w:rPr>
          <w:rFonts w:ascii="Arial" w:eastAsiaTheme="minorEastAsia" w:hAnsi="Arial" w:cs="Arial"/>
        </w:rPr>
      </w:pPr>
      <w:r w:rsidRPr="00843E4E">
        <w:rPr>
          <w:rFonts w:ascii="Arial" w:eastAsiaTheme="minorEastAsia" w:hAnsi="Arial" w:cs="Arial"/>
        </w:rPr>
        <w:t>2.</w:t>
      </w:r>
      <w:r w:rsidR="003D5B64" w:rsidRPr="00843E4E">
        <w:rPr>
          <w:rFonts w:ascii="Arial" w:eastAsiaTheme="minorEastAsia" w:hAnsi="Arial" w:cs="Arial"/>
        </w:rPr>
        <w:t>1. Для принятия на учет гражда</w:t>
      </w:r>
      <w:r w:rsidRPr="00843E4E">
        <w:rPr>
          <w:rFonts w:ascii="Arial" w:eastAsiaTheme="minorEastAsia" w:hAnsi="Arial" w:cs="Arial"/>
        </w:rPr>
        <w:t>н</w:t>
      </w:r>
      <w:r w:rsidR="003D5B64" w:rsidRPr="00843E4E">
        <w:rPr>
          <w:rFonts w:ascii="Arial" w:eastAsiaTheme="minorEastAsia" w:hAnsi="Arial" w:cs="Arial"/>
        </w:rPr>
        <w:t>е обращаются с заявлением в отдел, также могут обратиться через многофункциональный центр предоставления государственных и муниципальных услуг (далее</w:t>
      </w:r>
      <w:r w:rsidR="00C55723" w:rsidRPr="00843E4E">
        <w:rPr>
          <w:rFonts w:ascii="Arial" w:eastAsiaTheme="minorEastAsia" w:hAnsi="Arial" w:cs="Arial"/>
        </w:rPr>
        <w:t xml:space="preserve"> </w:t>
      </w:r>
      <w:r w:rsidR="003D5B64" w:rsidRPr="00843E4E">
        <w:rPr>
          <w:rFonts w:ascii="Arial" w:eastAsiaTheme="minorEastAsia" w:hAnsi="Arial" w:cs="Arial"/>
        </w:rPr>
        <w:t>-</w:t>
      </w:r>
      <w:r w:rsidR="00C55723" w:rsidRPr="00843E4E">
        <w:rPr>
          <w:rFonts w:ascii="Arial" w:eastAsiaTheme="minorEastAsia" w:hAnsi="Arial" w:cs="Arial"/>
        </w:rPr>
        <w:t xml:space="preserve"> </w:t>
      </w:r>
      <w:r w:rsidR="003D5B64" w:rsidRPr="00843E4E">
        <w:rPr>
          <w:rFonts w:ascii="Arial" w:eastAsiaTheme="minorEastAsia" w:hAnsi="Arial" w:cs="Arial"/>
        </w:rPr>
        <w:t>многофункциональный центр) в соответствии с соглашением о взаимодействии, заключенным в установленном Правительством Российской Федерации порядке между органами, осуществляющими ведение учета, и многофункциональным центром.</w:t>
      </w:r>
    </w:p>
    <w:p w:rsidR="00AC1992" w:rsidRPr="00843E4E" w:rsidRDefault="003D5B64" w:rsidP="00E21055">
      <w:pPr>
        <w:widowControl w:val="0"/>
        <w:autoSpaceDE w:val="0"/>
        <w:autoSpaceDN w:val="0"/>
        <w:adjustRightInd w:val="0"/>
        <w:ind w:firstLine="709"/>
        <w:jc w:val="both"/>
        <w:rPr>
          <w:rFonts w:ascii="Arial" w:eastAsiaTheme="minorEastAsia" w:hAnsi="Arial" w:cs="Arial"/>
        </w:rPr>
      </w:pPr>
      <w:r w:rsidRPr="00843E4E">
        <w:rPr>
          <w:rFonts w:ascii="Arial" w:eastAsiaTheme="minorEastAsia" w:hAnsi="Arial" w:cs="Arial"/>
        </w:rPr>
        <w:t>С заявлением о принятии на учет представляются следующие документы, подтверждающие право соответствующих</w:t>
      </w:r>
      <w:r w:rsidR="00C55723" w:rsidRPr="00843E4E">
        <w:rPr>
          <w:rFonts w:ascii="Arial" w:eastAsiaTheme="minorEastAsia" w:hAnsi="Arial" w:cs="Arial"/>
        </w:rPr>
        <w:t xml:space="preserve"> граждан состоять на учете</w:t>
      </w:r>
      <w:r w:rsidR="002671A2" w:rsidRPr="00843E4E">
        <w:rPr>
          <w:rFonts w:ascii="Arial" w:eastAsiaTheme="minorEastAsia" w:hAnsi="Arial" w:cs="Arial"/>
        </w:rPr>
        <w:t>:</w:t>
      </w:r>
    </w:p>
    <w:p w:rsidR="00AC1992" w:rsidRPr="00843E4E" w:rsidRDefault="00C10B9C" w:rsidP="00E21055">
      <w:pPr>
        <w:widowControl w:val="0"/>
        <w:autoSpaceDE w:val="0"/>
        <w:autoSpaceDN w:val="0"/>
        <w:adjustRightInd w:val="0"/>
        <w:ind w:firstLine="709"/>
        <w:jc w:val="both"/>
        <w:rPr>
          <w:rFonts w:ascii="Arial" w:eastAsiaTheme="minorEastAsia" w:hAnsi="Arial" w:cs="Arial"/>
        </w:rPr>
      </w:pPr>
      <w:bookmarkStart w:id="17" w:name="sub_212"/>
      <w:r w:rsidRPr="00843E4E">
        <w:rPr>
          <w:rFonts w:ascii="Arial" w:eastAsiaTheme="minorEastAsia" w:hAnsi="Arial" w:cs="Arial"/>
        </w:rPr>
        <w:t>1</w:t>
      </w:r>
      <w:r w:rsidR="00AC1992" w:rsidRPr="00843E4E">
        <w:rPr>
          <w:rFonts w:ascii="Arial" w:eastAsiaTheme="minorEastAsia" w:hAnsi="Arial" w:cs="Arial"/>
        </w:rPr>
        <w:t>) документы, удостоверяющие личность гражданина-заявителя и членов его семьи;</w:t>
      </w:r>
    </w:p>
    <w:p w:rsidR="00AC1992" w:rsidRPr="00843E4E" w:rsidRDefault="00C10B9C" w:rsidP="00E21055">
      <w:pPr>
        <w:widowControl w:val="0"/>
        <w:autoSpaceDE w:val="0"/>
        <w:autoSpaceDN w:val="0"/>
        <w:adjustRightInd w:val="0"/>
        <w:ind w:firstLine="709"/>
        <w:jc w:val="both"/>
        <w:rPr>
          <w:rFonts w:ascii="Arial" w:eastAsiaTheme="minorEastAsia" w:hAnsi="Arial" w:cs="Arial"/>
        </w:rPr>
      </w:pPr>
      <w:bookmarkStart w:id="18" w:name="sub_213"/>
      <w:bookmarkEnd w:id="17"/>
      <w:r w:rsidRPr="00843E4E">
        <w:rPr>
          <w:rFonts w:ascii="Arial" w:eastAsiaTheme="minorEastAsia" w:hAnsi="Arial" w:cs="Arial"/>
        </w:rPr>
        <w:t>2</w:t>
      </w:r>
      <w:r w:rsidR="00AC1992" w:rsidRPr="00843E4E">
        <w:rPr>
          <w:rFonts w:ascii="Arial" w:eastAsiaTheme="minorEastAsia" w:hAnsi="Arial" w:cs="Arial"/>
        </w:rPr>
        <w:t>) документы, подтверждающие принадлежность гражданина-заявителя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p>
    <w:p w:rsidR="00AC1992" w:rsidRPr="00843E4E" w:rsidRDefault="00C10B9C" w:rsidP="00E21055">
      <w:pPr>
        <w:widowControl w:val="0"/>
        <w:autoSpaceDE w:val="0"/>
        <w:autoSpaceDN w:val="0"/>
        <w:adjustRightInd w:val="0"/>
        <w:ind w:firstLine="709"/>
        <w:jc w:val="both"/>
        <w:rPr>
          <w:rFonts w:ascii="Arial" w:eastAsiaTheme="minorEastAsia" w:hAnsi="Arial" w:cs="Arial"/>
        </w:rPr>
      </w:pPr>
      <w:bookmarkStart w:id="19" w:name="sub_214"/>
      <w:bookmarkEnd w:id="18"/>
      <w:r w:rsidRPr="00843E4E">
        <w:rPr>
          <w:rFonts w:ascii="Arial" w:eastAsiaTheme="minorEastAsia" w:hAnsi="Arial" w:cs="Arial"/>
        </w:rPr>
        <w:t>3</w:t>
      </w:r>
      <w:r w:rsidR="00AC1992" w:rsidRPr="00843E4E">
        <w:rPr>
          <w:rFonts w:ascii="Arial" w:eastAsiaTheme="minorEastAsia" w:hAnsi="Arial" w:cs="Arial"/>
        </w:rPr>
        <w:t xml:space="preserve">) документы, подтверждающие правовые основания отнесения лиц, проживающих совместно с гражданином-заявителем по месту постоянного жительства, </w:t>
      </w:r>
      <w:r w:rsidR="00C55723" w:rsidRPr="00843E4E">
        <w:rPr>
          <w:rFonts w:ascii="Arial" w:eastAsiaTheme="minorEastAsia" w:hAnsi="Arial" w:cs="Arial"/>
        </w:rPr>
        <w:t>к членам его семьи (свидетельства</w:t>
      </w:r>
      <w:r w:rsidR="00AC1992" w:rsidRPr="00843E4E">
        <w:rPr>
          <w:rFonts w:ascii="Arial" w:eastAsiaTheme="minorEastAsia" w:hAnsi="Arial" w:cs="Arial"/>
        </w:rPr>
        <w:t xml:space="preserve"> о рождении, </w:t>
      </w:r>
      <w:r w:rsidR="00C55723" w:rsidRPr="00843E4E">
        <w:rPr>
          <w:rFonts w:ascii="Arial" w:eastAsiaTheme="minorEastAsia" w:hAnsi="Arial" w:cs="Arial"/>
        </w:rPr>
        <w:t xml:space="preserve">о </w:t>
      </w:r>
      <w:r w:rsidR="00AC1992" w:rsidRPr="00843E4E">
        <w:rPr>
          <w:rFonts w:ascii="Arial" w:eastAsiaTheme="minorEastAsia" w:hAnsi="Arial" w:cs="Arial"/>
        </w:rPr>
        <w:t>заключении брака, решение об усыновлении (удочерении), соответствующие решения суда и так далее);</w:t>
      </w:r>
    </w:p>
    <w:p w:rsidR="00AC1992" w:rsidRPr="00843E4E" w:rsidRDefault="00C10B9C" w:rsidP="00E21055">
      <w:pPr>
        <w:widowControl w:val="0"/>
        <w:autoSpaceDE w:val="0"/>
        <w:autoSpaceDN w:val="0"/>
        <w:adjustRightInd w:val="0"/>
        <w:ind w:firstLine="709"/>
        <w:jc w:val="both"/>
        <w:rPr>
          <w:rFonts w:ascii="Arial" w:eastAsiaTheme="minorEastAsia" w:hAnsi="Arial" w:cs="Arial"/>
        </w:rPr>
      </w:pPr>
      <w:bookmarkStart w:id="20" w:name="sub_215"/>
      <w:bookmarkEnd w:id="19"/>
      <w:r w:rsidRPr="00843E4E">
        <w:rPr>
          <w:rFonts w:ascii="Arial" w:eastAsiaTheme="minorEastAsia" w:hAnsi="Arial" w:cs="Arial"/>
        </w:rPr>
        <w:lastRenderedPageBreak/>
        <w:t>4</w:t>
      </w:r>
      <w:r w:rsidR="00AC1992" w:rsidRPr="00843E4E">
        <w:rPr>
          <w:rFonts w:ascii="Arial" w:eastAsiaTheme="minorEastAsia" w:hAnsi="Arial" w:cs="Arial"/>
        </w:rPr>
        <w:t>) справку с места жительства о составе семьи;</w:t>
      </w:r>
    </w:p>
    <w:p w:rsidR="00AC1992" w:rsidRPr="00843E4E" w:rsidRDefault="00EE39B5" w:rsidP="00E21055">
      <w:pPr>
        <w:widowControl w:val="0"/>
        <w:autoSpaceDE w:val="0"/>
        <w:autoSpaceDN w:val="0"/>
        <w:adjustRightInd w:val="0"/>
        <w:ind w:firstLine="709"/>
        <w:jc w:val="both"/>
        <w:rPr>
          <w:rFonts w:ascii="Arial" w:eastAsiaTheme="minorEastAsia" w:hAnsi="Arial" w:cs="Arial"/>
        </w:rPr>
      </w:pPr>
      <w:bookmarkStart w:id="21" w:name="sub_216"/>
      <w:bookmarkEnd w:id="20"/>
      <w:r w:rsidRPr="00843E4E">
        <w:rPr>
          <w:rFonts w:ascii="Arial" w:eastAsiaTheme="minorEastAsia" w:hAnsi="Arial" w:cs="Arial"/>
        </w:rPr>
        <w:t>5</w:t>
      </w:r>
      <w:r w:rsidR="00AC1992" w:rsidRPr="00843E4E">
        <w:rPr>
          <w:rFonts w:ascii="Arial" w:eastAsiaTheme="minorEastAsia" w:hAnsi="Arial" w:cs="Arial"/>
        </w:rPr>
        <w:t>) документы, подтверждающие право на предоставление жилых помещений по договорам социального найма вне очереди;</w:t>
      </w:r>
    </w:p>
    <w:p w:rsidR="00AC1992" w:rsidRPr="00843E4E" w:rsidRDefault="00EE39B5" w:rsidP="00E21055">
      <w:pPr>
        <w:widowControl w:val="0"/>
        <w:autoSpaceDE w:val="0"/>
        <w:autoSpaceDN w:val="0"/>
        <w:adjustRightInd w:val="0"/>
        <w:ind w:firstLine="709"/>
        <w:jc w:val="both"/>
        <w:rPr>
          <w:rFonts w:ascii="Arial" w:eastAsiaTheme="minorEastAsia" w:hAnsi="Arial" w:cs="Arial"/>
        </w:rPr>
      </w:pPr>
      <w:bookmarkStart w:id="22" w:name="sub_217"/>
      <w:bookmarkEnd w:id="21"/>
      <w:r w:rsidRPr="00843E4E">
        <w:rPr>
          <w:rFonts w:ascii="Arial" w:eastAsiaTheme="minorEastAsia" w:hAnsi="Arial" w:cs="Arial"/>
        </w:rPr>
        <w:t>6</w:t>
      </w:r>
      <w:r w:rsidR="00AC1992" w:rsidRPr="00843E4E">
        <w:rPr>
          <w:rFonts w:ascii="Arial" w:eastAsiaTheme="minorEastAsia" w:hAnsi="Arial" w:cs="Arial"/>
        </w:rPr>
        <w:t>) документы, подтверждающие правовые основания владения и (или) пользования гражданином-заявителем и членами его семьи жилым помещением (жилыми помещениями);</w:t>
      </w:r>
    </w:p>
    <w:p w:rsidR="00AC1992" w:rsidRPr="00843E4E" w:rsidRDefault="00EE39B5" w:rsidP="00E21055">
      <w:pPr>
        <w:widowControl w:val="0"/>
        <w:autoSpaceDE w:val="0"/>
        <w:autoSpaceDN w:val="0"/>
        <w:adjustRightInd w:val="0"/>
        <w:ind w:firstLine="709"/>
        <w:jc w:val="both"/>
        <w:rPr>
          <w:rFonts w:ascii="Arial" w:eastAsiaTheme="minorEastAsia" w:hAnsi="Arial" w:cs="Arial"/>
        </w:rPr>
      </w:pPr>
      <w:bookmarkStart w:id="23" w:name="sub_218"/>
      <w:bookmarkEnd w:id="22"/>
      <w:r w:rsidRPr="00843E4E">
        <w:rPr>
          <w:rFonts w:ascii="Arial" w:eastAsiaTheme="minorEastAsia" w:hAnsi="Arial" w:cs="Arial"/>
        </w:rPr>
        <w:t>7</w:t>
      </w:r>
      <w:r w:rsidR="00AC1992" w:rsidRPr="00843E4E">
        <w:rPr>
          <w:rFonts w:ascii="Arial" w:eastAsiaTheme="minorEastAsia" w:hAnsi="Arial" w:cs="Arial"/>
        </w:rPr>
        <w:t xml:space="preserve">) документы, выданные </w:t>
      </w:r>
      <w:r w:rsidR="00562672" w:rsidRPr="00843E4E">
        <w:rPr>
          <w:rFonts w:ascii="Arial" w:eastAsiaTheme="minorEastAsia" w:hAnsi="Arial" w:cs="Arial"/>
        </w:rPr>
        <w:t xml:space="preserve">федеральным органом исполнительной власти, уполномоченным Правительством Российской Федерацией на </w:t>
      </w:r>
      <w:r w:rsidR="00C55723" w:rsidRPr="00843E4E">
        <w:rPr>
          <w:rFonts w:ascii="Arial" w:eastAsiaTheme="minorEastAsia" w:hAnsi="Arial" w:cs="Arial"/>
        </w:rPr>
        <w:t xml:space="preserve">осуществление государственного кадастрового учета, государственной регистрации прав, ведение Единого государственного реестра недвижимости, </w:t>
      </w:r>
      <w:r w:rsidR="00562672" w:rsidRPr="00843E4E">
        <w:rPr>
          <w:rFonts w:ascii="Arial" w:eastAsiaTheme="minorEastAsia" w:hAnsi="Arial" w:cs="Arial"/>
        </w:rPr>
        <w:t>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и органом</w:t>
      </w:r>
      <w:r w:rsidR="00FD77B9" w:rsidRPr="00843E4E">
        <w:rPr>
          <w:rFonts w:ascii="Arial" w:eastAsiaTheme="minorEastAsia" w:hAnsi="Arial" w:cs="Arial"/>
        </w:rPr>
        <w:t xml:space="preserve"> </w:t>
      </w:r>
      <w:r w:rsidR="00562672" w:rsidRPr="00843E4E">
        <w:rPr>
          <w:rFonts w:ascii="Arial" w:eastAsiaTheme="minorEastAsia" w:hAnsi="Arial" w:cs="Arial"/>
        </w:rPr>
        <w:t xml:space="preserve">(организацией) по государственному техническому учету и (или) технической инвентаризации, </w:t>
      </w:r>
      <w:r w:rsidR="00AC1992" w:rsidRPr="00843E4E">
        <w:rPr>
          <w:rFonts w:ascii="Arial" w:eastAsiaTheme="minorEastAsia" w:hAnsi="Arial" w:cs="Arial"/>
        </w:rPr>
        <w:t>подтверждающие наличие (отсутствие) жилых помещений в собственности гражданина-заявителя и членов его семьи;</w:t>
      </w:r>
    </w:p>
    <w:p w:rsidR="00AC1992" w:rsidRPr="00843E4E" w:rsidRDefault="006E4C43" w:rsidP="00E21055">
      <w:pPr>
        <w:widowControl w:val="0"/>
        <w:autoSpaceDE w:val="0"/>
        <w:autoSpaceDN w:val="0"/>
        <w:adjustRightInd w:val="0"/>
        <w:ind w:firstLine="709"/>
        <w:jc w:val="both"/>
        <w:rPr>
          <w:rFonts w:ascii="Arial" w:eastAsiaTheme="minorEastAsia" w:hAnsi="Arial" w:cs="Arial"/>
        </w:rPr>
      </w:pPr>
      <w:bookmarkStart w:id="24" w:name="sub_219"/>
      <w:bookmarkEnd w:id="23"/>
      <w:r w:rsidRPr="00843E4E">
        <w:rPr>
          <w:rFonts w:ascii="Arial" w:eastAsiaTheme="minorEastAsia" w:hAnsi="Arial" w:cs="Arial"/>
        </w:rPr>
        <w:t>8</w:t>
      </w:r>
      <w:r w:rsidR="00AC1992" w:rsidRPr="00843E4E">
        <w:rPr>
          <w:rFonts w:ascii="Arial" w:eastAsiaTheme="minorEastAsia" w:hAnsi="Arial" w:cs="Arial"/>
        </w:rPr>
        <w:t>)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гражданина-заявителя и членов его семьи;</w:t>
      </w:r>
    </w:p>
    <w:p w:rsidR="00AC1992" w:rsidRPr="00843E4E" w:rsidRDefault="006E4C43" w:rsidP="00E21055">
      <w:pPr>
        <w:widowControl w:val="0"/>
        <w:autoSpaceDE w:val="0"/>
        <w:autoSpaceDN w:val="0"/>
        <w:adjustRightInd w:val="0"/>
        <w:ind w:firstLine="709"/>
        <w:jc w:val="both"/>
        <w:rPr>
          <w:rFonts w:ascii="Arial" w:eastAsiaTheme="minorEastAsia" w:hAnsi="Arial" w:cs="Arial"/>
        </w:rPr>
      </w:pPr>
      <w:bookmarkStart w:id="25" w:name="sub_210"/>
      <w:bookmarkEnd w:id="24"/>
      <w:r w:rsidRPr="00843E4E">
        <w:rPr>
          <w:rFonts w:ascii="Arial" w:eastAsiaTheme="minorEastAsia" w:hAnsi="Arial" w:cs="Arial"/>
        </w:rPr>
        <w:t>9</w:t>
      </w:r>
      <w:r w:rsidR="00AC1992" w:rsidRPr="00843E4E">
        <w:rPr>
          <w:rFonts w:ascii="Arial" w:eastAsiaTheme="minorEastAsia" w:hAnsi="Arial" w:cs="Arial"/>
        </w:rPr>
        <w:t>) документы, в установленном порядке подтверждающие 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rsidR="00AC1992" w:rsidRPr="00843E4E" w:rsidRDefault="006E4C43" w:rsidP="00E21055">
      <w:pPr>
        <w:widowControl w:val="0"/>
        <w:autoSpaceDE w:val="0"/>
        <w:autoSpaceDN w:val="0"/>
        <w:adjustRightInd w:val="0"/>
        <w:ind w:firstLine="709"/>
        <w:jc w:val="both"/>
        <w:rPr>
          <w:rFonts w:ascii="Arial" w:eastAsiaTheme="minorEastAsia" w:hAnsi="Arial" w:cs="Arial"/>
        </w:rPr>
      </w:pPr>
      <w:bookmarkStart w:id="26" w:name="sub_2011"/>
      <w:bookmarkEnd w:id="25"/>
      <w:r w:rsidRPr="00843E4E">
        <w:rPr>
          <w:rFonts w:ascii="Arial" w:eastAsiaTheme="minorEastAsia" w:hAnsi="Arial" w:cs="Arial"/>
        </w:rPr>
        <w:t>10</w:t>
      </w:r>
      <w:r w:rsidR="00AC1992" w:rsidRPr="00843E4E">
        <w:rPr>
          <w:rFonts w:ascii="Arial" w:eastAsiaTheme="minorEastAsia" w:hAnsi="Arial" w:cs="Arial"/>
        </w:rPr>
        <w:t>) документы, содержащие в соответствии с законодательством сведения о рыночной стоимости принадлежащего на праве собственности гражданину</w:t>
      </w:r>
      <w:r w:rsidR="00562672" w:rsidRPr="00843E4E">
        <w:rPr>
          <w:rFonts w:ascii="Arial" w:eastAsiaTheme="minorEastAsia" w:hAnsi="Arial" w:cs="Arial"/>
        </w:rPr>
        <w:t xml:space="preserve"> </w:t>
      </w:r>
      <w:r w:rsidR="00AC1992" w:rsidRPr="00843E4E">
        <w:rPr>
          <w:rFonts w:ascii="Arial" w:eastAsiaTheme="minorEastAsia" w:hAnsi="Arial" w:cs="Arial"/>
        </w:rPr>
        <w:t>- заявителю и членам его семьи имущества, подлежащего налогообложению (в случае отсутствия заявления гражданина</w:t>
      </w:r>
      <w:r w:rsidR="00562672" w:rsidRPr="00843E4E">
        <w:rPr>
          <w:rFonts w:ascii="Arial" w:eastAsiaTheme="minorEastAsia" w:hAnsi="Arial" w:cs="Arial"/>
        </w:rPr>
        <w:t xml:space="preserve"> </w:t>
      </w:r>
      <w:r w:rsidR="00AC1992" w:rsidRPr="00843E4E">
        <w:rPr>
          <w:rFonts w:ascii="Arial" w:eastAsiaTheme="minorEastAsia" w:hAnsi="Arial" w:cs="Arial"/>
        </w:rPr>
        <w:t xml:space="preserve">о проведении оценки данного имущества </w:t>
      </w:r>
      <w:r w:rsidR="00FD77B9" w:rsidRPr="00843E4E">
        <w:rPr>
          <w:rFonts w:ascii="Arial" w:eastAsiaTheme="minorEastAsia" w:hAnsi="Arial" w:cs="Arial"/>
        </w:rPr>
        <w:t>отделом</w:t>
      </w:r>
      <w:r w:rsidR="00AC1992" w:rsidRPr="00843E4E">
        <w:rPr>
          <w:rFonts w:ascii="Arial" w:eastAsiaTheme="minorEastAsia" w:hAnsi="Arial" w:cs="Arial"/>
        </w:rPr>
        <w:t xml:space="preserve"> - по рыночной стоимости данного имущества, сложившейся в</w:t>
      </w:r>
      <w:r w:rsidR="00CE14EA" w:rsidRPr="00843E4E">
        <w:rPr>
          <w:rFonts w:ascii="Arial" w:eastAsiaTheme="minorEastAsia" w:hAnsi="Arial" w:cs="Arial"/>
        </w:rPr>
        <w:t xml:space="preserve"> Оекском</w:t>
      </w:r>
      <w:r w:rsidR="008443F8" w:rsidRPr="00843E4E">
        <w:rPr>
          <w:rFonts w:ascii="Arial" w:eastAsiaTheme="minorEastAsia" w:hAnsi="Arial" w:cs="Arial"/>
        </w:rPr>
        <w:t xml:space="preserve"> муниципальном образовании</w:t>
      </w:r>
      <w:r w:rsidR="00AC1992" w:rsidRPr="00843E4E">
        <w:rPr>
          <w:rFonts w:ascii="Arial" w:eastAsiaTheme="minorEastAsia" w:hAnsi="Arial" w:cs="Arial"/>
        </w:rPr>
        <w:t>).</w:t>
      </w:r>
    </w:p>
    <w:p w:rsidR="006E4C43" w:rsidRPr="00843E4E" w:rsidRDefault="006E4C43" w:rsidP="006E4C43">
      <w:pPr>
        <w:pStyle w:val="HTML"/>
        <w:ind w:firstLine="540"/>
        <w:jc w:val="both"/>
        <w:rPr>
          <w:rFonts w:ascii="Arial" w:hAnsi="Arial" w:cs="Arial"/>
          <w:sz w:val="24"/>
          <w:szCs w:val="24"/>
        </w:rPr>
      </w:pPr>
      <w:r w:rsidRPr="00843E4E">
        <w:rPr>
          <w:rFonts w:ascii="Arial" w:hAnsi="Arial" w:cs="Arial"/>
          <w:sz w:val="24"/>
          <w:szCs w:val="24"/>
        </w:rPr>
        <w:t xml:space="preserve">Гражданин обязан представить документы, указанные в </w:t>
      </w:r>
      <w:hyperlink r:id="rId19" w:history="1">
        <w:r w:rsidRPr="00843E4E">
          <w:rPr>
            <w:rStyle w:val="a5"/>
            <w:rFonts w:ascii="Arial" w:hAnsi="Arial" w:cs="Arial"/>
            <w:color w:val="auto"/>
            <w:sz w:val="24"/>
            <w:szCs w:val="24"/>
            <w:u w:val="none"/>
          </w:rPr>
          <w:t>подпунктах 1</w:t>
        </w:r>
      </w:hyperlink>
      <w:r w:rsidRPr="00843E4E">
        <w:rPr>
          <w:rFonts w:ascii="Arial" w:hAnsi="Arial" w:cs="Arial"/>
          <w:sz w:val="24"/>
          <w:szCs w:val="24"/>
        </w:rPr>
        <w:t xml:space="preserve">, </w:t>
      </w:r>
      <w:hyperlink r:id="rId20" w:history="1">
        <w:r w:rsidRPr="00843E4E">
          <w:rPr>
            <w:rStyle w:val="a5"/>
            <w:rFonts w:ascii="Arial" w:hAnsi="Arial" w:cs="Arial"/>
            <w:color w:val="auto"/>
            <w:sz w:val="24"/>
            <w:szCs w:val="24"/>
            <w:u w:val="none"/>
          </w:rPr>
          <w:t>2</w:t>
        </w:r>
      </w:hyperlink>
      <w:r w:rsidRPr="00843E4E">
        <w:rPr>
          <w:rFonts w:ascii="Arial" w:hAnsi="Arial" w:cs="Arial"/>
          <w:sz w:val="24"/>
          <w:szCs w:val="24"/>
        </w:rPr>
        <w:t xml:space="preserve">, </w:t>
      </w:r>
      <w:hyperlink r:id="rId21" w:history="1">
        <w:r w:rsidRPr="00843E4E">
          <w:rPr>
            <w:rStyle w:val="a5"/>
            <w:rFonts w:ascii="Arial" w:hAnsi="Arial" w:cs="Arial"/>
            <w:color w:val="auto"/>
            <w:sz w:val="24"/>
            <w:szCs w:val="24"/>
            <w:u w:val="none"/>
          </w:rPr>
          <w:t>3</w:t>
        </w:r>
      </w:hyperlink>
      <w:r w:rsidRPr="00843E4E">
        <w:rPr>
          <w:rFonts w:ascii="Arial" w:hAnsi="Arial" w:cs="Arial"/>
          <w:sz w:val="24"/>
          <w:szCs w:val="24"/>
        </w:rPr>
        <w:t xml:space="preserve">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 </w:t>
      </w:r>
      <w:hyperlink r:id="rId22" w:history="1">
        <w:r w:rsidRPr="00843E4E">
          <w:rPr>
            <w:rStyle w:val="a5"/>
            <w:rFonts w:ascii="Arial" w:hAnsi="Arial" w:cs="Arial"/>
            <w:color w:val="000000" w:themeColor="text1"/>
            <w:sz w:val="24"/>
            <w:szCs w:val="24"/>
            <w:u w:val="none"/>
          </w:rPr>
          <w:t>4</w:t>
        </w:r>
      </w:hyperlink>
      <w:r w:rsidRPr="00843E4E">
        <w:rPr>
          <w:rFonts w:ascii="Arial" w:hAnsi="Arial" w:cs="Arial"/>
          <w:color w:val="000000" w:themeColor="text1"/>
          <w:sz w:val="24"/>
          <w:szCs w:val="24"/>
        </w:rPr>
        <w:t xml:space="preserve">, </w:t>
      </w:r>
      <w:hyperlink r:id="rId23" w:history="1">
        <w:r w:rsidRPr="00843E4E">
          <w:rPr>
            <w:rStyle w:val="a5"/>
            <w:rFonts w:ascii="Arial" w:hAnsi="Arial" w:cs="Arial"/>
            <w:color w:val="000000" w:themeColor="text1"/>
            <w:sz w:val="24"/>
            <w:szCs w:val="24"/>
            <w:u w:val="none"/>
          </w:rPr>
          <w:t>5</w:t>
        </w:r>
      </w:hyperlink>
      <w:r w:rsidRPr="00843E4E">
        <w:rPr>
          <w:rFonts w:ascii="Arial" w:hAnsi="Arial" w:cs="Arial"/>
          <w:color w:val="000000" w:themeColor="text1"/>
          <w:sz w:val="24"/>
          <w:szCs w:val="24"/>
        </w:rPr>
        <w:t xml:space="preserve">, </w:t>
      </w:r>
      <w:hyperlink r:id="rId24" w:history="1">
        <w:r w:rsidRPr="00843E4E">
          <w:rPr>
            <w:rStyle w:val="a5"/>
            <w:rFonts w:ascii="Arial" w:hAnsi="Arial" w:cs="Arial"/>
            <w:color w:val="000000" w:themeColor="text1"/>
            <w:sz w:val="24"/>
            <w:szCs w:val="24"/>
            <w:u w:val="none"/>
          </w:rPr>
          <w:t>7</w:t>
        </w:r>
      </w:hyperlink>
      <w:r w:rsidRPr="00843E4E">
        <w:rPr>
          <w:rFonts w:ascii="Arial" w:hAnsi="Arial" w:cs="Arial"/>
          <w:sz w:val="24"/>
          <w:szCs w:val="24"/>
        </w:rPr>
        <w:t xml:space="preserve"> (в части документа, выданного органом (организацией) по государственному техническому учету и (или) технической инвентаризации), </w:t>
      </w:r>
      <w:hyperlink r:id="rId25" w:history="1">
        <w:r w:rsidRPr="00843E4E">
          <w:rPr>
            <w:rStyle w:val="a5"/>
            <w:rFonts w:ascii="Arial" w:hAnsi="Arial" w:cs="Arial"/>
            <w:color w:val="000000" w:themeColor="text1"/>
            <w:sz w:val="24"/>
            <w:szCs w:val="24"/>
            <w:u w:val="none"/>
          </w:rPr>
          <w:t>8</w:t>
        </w:r>
      </w:hyperlink>
      <w:r w:rsidRPr="00843E4E">
        <w:rPr>
          <w:rFonts w:ascii="Arial" w:hAnsi="Arial" w:cs="Arial"/>
          <w:color w:val="000000" w:themeColor="text1"/>
          <w:sz w:val="24"/>
          <w:szCs w:val="24"/>
        </w:rPr>
        <w:t xml:space="preserve"> </w:t>
      </w:r>
      <w:r w:rsidRPr="00843E4E">
        <w:rPr>
          <w:rFonts w:ascii="Arial" w:hAnsi="Arial" w:cs="Arial"/>
          <w:sz w:val="24"/>
          <w:szCs w:val="24"/>
        </w:rPr>
        <w:t>настоящего пункта.</w:t>
      </w:r>
    </w:p>
    <w:p w:rsidR="006E4C43" w:rsidRPr="00843E4E" w:rsidRDefault="006E4C43" w:rsidP="006E4C43">
      <w:pPr>
        <w:pStyle w:val="HTML"/>
        <w:ind w:firstLine="540"/>
        <w:jc w:val="both"/>
        <w:rPr>
          <w:rFonts w:ascii="Arial" w:hAnsi="Arial" w:cs="Arial"/>
          <w:sz w:val="24"/>
          <w:szCs w:val="24"/>
        </w:rPr>
      </w:pPr>
      <w:r w:rsidRPr="00843E4E">
        <w:rPr>
          <w:rFonts w:ascii="Arial" w:hAnsi="Arial" w:cs="Arial"/>
          <w:sz w:val="24"/>
          <w:szCs w:val="24"/>
        </w:rPr>
        <w:t xml:space="preserve">Гражданин вправе представить документы, указанные в </w:t>
      </w:r>
      <w:hyperlink r:id="rId26" w:history="1">
        <w:r w:rsidRPr="00843E4E">
          <w:rPr>
            <w:rStyle w:val="a5"/>
            <w:rFonts w:ascii="Arial" w:hAnsi="Arial" w:cs="Arial"/>
            <w:color w:val="000000" w:themeColor="text1"/>
            <w:sz w:val="24"/>
            <w:szCs w:val="24"/>
            <w:u w:val="none"/>
          </w:rPr>
          <w:t>подпунктах 3</w:t>
        </w:r>
      </w:hyperlink>
      <w:r w:rsidRPr="00843E4E">
        <w:rPr>
          <w:rFonts w:ascii="Arial" w:hAnsi="Arial" w:cs="Arial"/>
          <w:sz w:val="24"/>
          <w:szCs w:val="24"/>
        </w:rPr>
        <w:t xml:space="preserve"> (в части свидетельств о рождении, о заключении брака, за исключением свидетельств, выданных компетентными органами иностранного государства, и их нотариально удостоверенного перевода на русский язык), </w:t>
      </w:r>
      <w:hyperlink r:id="rId27" w:history="1">
        <w:r w:rsidRPr="00843E4E">
          <w:rPr>
            <w:rStyle w:val="a5"/>
            <w:rFonts w:ascii="Arial" w:hAnsi="Arial" w:cs="Arial"/>
            <w:color w:val="000000" w:themeColor="text1"/>
            <w:sz w:val="24"/>
            <w:szCs w:val="24"/>
            <w:u w:val="none"/>
          </w:rPr>
          <w:t>6</w:t>
        </w:r>
      </w:hyperlink>
      <w:r w:rsidRPr="00843E4E">
        <w:rPr>
          <w:rFonts w:ascii="Arial" w:hAnsi="Arial" w:cs="Arial"/>
          <w:color w:val="000000" w:themeColor="text1"/>
          <w:sz w:val="24"/>
          <w:szCs w:val="24"/>
        </w:rPr>
        <w:t xml:space="preserve">, </w:t>
      </w:r>
      <w:hyperlink r:id="rId28" w:history="1">
        <w:r w:rsidRPr="00843E4E">
          <w:rPr>
            <w:rStyle w:val="a5"/>
            <w:rFonts w:ascii="Arial" w:hAnsi="Arial" w:cs="Arial"/>
            <w:color w:val="000000" w:themeColor="text1"/>
            <w:sz w:val="24"/>
            <w:szCs w:val="24"/>
            <w:u w:val="none"/>
          </w:rPr>
          <w:t>7</w:t>
        </w:r>
      </w:hyperlink>
      <w:r w:rsidRPr="00843E4E">
        <w:rPr>
          <w:rFonts w:ascii="Arial" w:hAnsi="Arial" w:cs="Arial"/>
          <w:sz w:val="24"/>
          <w:szCs w:val="24"/>
        </w:rPr>
        <w:t xml:space="preserve"> (в части документа, выданного органом регистрации прав), </w:t>
      </w:r>
      <w:hyperlink r:id="rId29" w:history="1">
        <w:r w:rsidRPr="00843E4E">
          <w:rPr>
            <w:rStyle w:val="a5"/>
            <w:rFonts w:ascii="Arial" w:hAnsi="Arial" w:cs="Arial"/>
            <w:color w:val="000000" w:themeColor="text1"/>
            <w:sz w:val="24"/>
            <w:szCs w:val="24"/>
            <w:u w:val="none"/>
          </w:rPr>
          <w:t>9</w:t>
        </w:r>
      </w:hyperlink>
      <w:r w:rsidRPr="00843E4E">
        <w:rPr>
          <w:rFonts w:ascii="Arial" w:hAnsi="Arial" w:cs="Arial"/>
          <w:color w:val="000000" w:themeColor="text1"/>
          <w:sz w:val="24"/>
          <w:szCs w:val="24"/>
        </w:rPr>
        <w:t xml:space="preserve">, </w:t>
      </w:r>
      <w:hyperlink r:id="rId30" w:history="1">
        <w:r w:rsidRPr="00843E4E">
          <w:rPr>
            <w:rStyle w:val="a5"/>
            <w:rFonts w:ascii="Arial" w:hAnsi="Arial" w:cs="Arial"/>
            <w:color w:val="000000" w:themeColor="text1"/>
            <w:sz w:val="24"/>
            <w:szCs w:val="24"/>
            <w:u w:val="none"/>
          </w:rPr>
          <w:t>10</w:t>
        </w:r>
      </w:hyperlink>
      <w:r w:rsidR="0047480F">
        <w:rPr>
          <w:rFonts w:ascii="Arial" w:hAnsi="Arial" w:cs="Arial"/>
          <w:sz w:val="24"/>
          <w:szCs w:val="24"/>
        </w:rPr>
        <w:t xml:space="preserve"> настоящего пункта. В случае,</w:t>
      </w:r>
      <w:r w:rsidRPr="00843E4E">
        <w:rPr>
          <w:rFonts w:ascii="Arial" w:hAnsi="Arial" w:cs="Arial"/>
          <w:sz w:val="24"/>
          <w:szCs w:val="24"/>
        </w:rPr>
        <w:t xml:space="preserve"> если такие документы и (или) информация не были представлены самостоятельно гражданином, то о</w:t>
      </w:r>
      <w:r w:rsidR="00CE2313" w:rsidRPr="00843E4E">
        <w:rPr>
          <w:rFonts w:ascii="Arial" w:hAnsi="Arial" w:cs="Arial"/>
          <w:sz w:val="24"/>
          <w:szCs w:val="24"/>
        </w:rPr>
        <w:t>тдел</w:t>
      </w:r>
      <w:r w:rsidR="00403873" w:rsidRPr="00843E4E">
        <w:rPr>
          <w:rFonts w:ascii="Arial" w:hAnsi="Arial" w:cs="Arial"/>
          <w:sz w:val="24"/>
          <w:szCs w:val="24"/>
        </w:rPr>
        <w:t xml:space="preserve"> </w:t>
      </w:r>
      <w:r w:rsidRPr="00843E4E">
        <w:rPr>
          <w:rFonts w:ascii="Arial" w:hAnsi="Arial" w:cs="Arial"/>
          <w:sz w:val="24"/>
          <w:szCs w:val="24"/>
        </w:rPr>
        <w:t>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bookmarkEnd w:id="26"/>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 xml:space="preserve">2.2. Для принятия на учет граждан, относящихся к иной категории имеющих право на предоставление 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либо законные представители недееспособных граждан подают в отдел письменное заявление, документы, подтверждающие принадлежность гражданина-заявителя к указанной категории граждан, а также документы, установленные </w:t>
      </w:r>
      <w:hyperlink w:anchor="sub_212" w:history="1">
        <w:r w:rsidR="00276032" w:rsidRPr="00843E4E">
          <w:rPr>
            <w:rFonts w:ascii="Arial" w:eastAsiaTheme="minorEastAsia" w:hAnsi="Arial" w:cs="Arial"/>
            <w:color w:val="000000" w:themeColor="text1"/>
          </w:rPr>
          <w:t>подпунктами 1</w:t>
        </w:r>
        <w:r w:rsidRPr="00843E4E">
          <w:rPr>
            <w:rFonts w:ascii="Arial" w:eastAsiaTheme="minorEastAsia" w:hAnsi="Arial" w:cs="Arial"/>
            <w:color w:val="000000" w:themeColor="text1"/>
          </w:rPr>
          <w:t>-7 пункта 2.1.</w:t>
        </w:r>
      </w:hyperlink>
      <w:r w:rsidRPr="00843E4E">
        <w:rPr>
          <w:rFonts w:ascii="Arial" w:eastAsiaTheme="minorEastAsia" w:hAnsi="Arial" w:cs="Arial"/>
          <w:color w:val="000000" w:themeColor="text1"/>
        </w:rPr>
        <w:t xml:space="preserve"> </w:t>
      </w:r>
      <w:r w:rsidRPr="00843E4E">
        <w:rPr>
          <w:rFonts w:ascii="Arial" w:eastAsiaTheme="minorEastAsia" w:hAnsi="Arial" w:cs="Arial"/>
          <w:color w:val="000000" w:themeColor="text1"/>
        </w:rPr>
        <w:lastRenderedPageBreak/>
        <w:t>настоящего Порядка, если иное не установлено федеральным законом, Указом Президента Российской Федерации или законом Иркутской области.</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27" w:name="sub_23"/>
      <w:r w:rsidRPr="00843E4E">
        <w:rPr>
          <w:rFonts w:ascii="Arial" w:eastAsiaTheme="minorEastAsia" w:hAnsi="Arial" w:cs="Arial"/>
          <w:color w:val="000000" w:themeColor="text1"/>
        </w:rPr>
        <w:t>2.3. Если гражданин имеет право состоять на учете по нескольким основаниям (как малоимущий гражданин и как относящийся к опр</w:t>
      </w:r>
      <w:r w:rsidR="0023308C" w:rsidRPr="00843E4E">
        <w:rPr>
          <w:rFonts w:ascii="Arial" w:eastAsiaTheme="minorEastAsia" w:hAnsi="Arial" w:cs="Arial"/>
          <w:color w:val="000000" w:themeColor="text1"/>
        </w:rPr>
        <w:t>еделенной федеральным законом, У</w:t>
      </w:r>
      <w:r w:rsidRPr="00843E4E">
        <w:rPr>
          <w:rFonts w:ascii="Arial" w:eastAsiaTheme="minorEastAsia" w:hAnsi="Arial" w:cs="Arial"/>
          <w:color w:val="000000" w:themeColor="text1"/>
        </w:rPr>
        <w:t>казом Президента Российской Федерации или законом Иркутской области категории), к заявлению о принятии на учет гражданин по своему выбору прилагает документы, подтверждающие одно из этих оснований или все основания.</w:t>
      </w:r>
    </w:p>
    <w:bookmarkEnd w:id="27"/>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 xml:space="preserve">2.4. Оригиналы документов, указанных в </w:t>
      </w:r>
      <w:hyperlink w:anchor="sub_212" w:history="1">
        <w:r w:rsidRPr="00843E4E">
          <w:rPr>
            <w:rFonts w:ascii="Arial" w:eastAsiaTheme="minorEastAsia" w:hAnsi="Arial" w:cs="Arial"/>
            <w:color w:val="000000" w:themeColor="text1"/>
          </w:rPr>
          <w:t xml:space="preserve">подпунктах </w:t>
        </w:r>
      </w:hyperlink>
      <w:r w:rsidR="00746752" w:rsidRPr="00843E4E">
        <w:rPr>
          <w:rFonts w:ascii="Arial" w:hAnsi="Arial" w:cs="Arial"/>
        </w:rPr>
        <w:t>1-3</w:t>
      </w:r>
      <w:r w:rsidRPr="00843E4E">
        <w:rPr>
          <w:rFonts w:ascii="Arial" w:eastAsiaTheme="minorEastAsia" w:hAnsi="Arial" w:cs="Arial"/>
          <w:color w:val="000000" w:themeColor="text1"/>
        </w:rPr>
        <w:t xml:space="preserve">, </w:t>
      </w:r>
      <w:hyperlink w:anchor="sub_217" w:history="1">
        <w:r w:rsidR="00746752" w:rsidRPr="00843E4E">
          <w:rPr>
            <w:rFonts w:ascii="Arial" w:eastAsiaTheme="minorEastAsia" w:hAnsi="Arial" w:cs="Arial"/>
            <w:color w:val="000000" w:themeColor="text1"/>
          </w:rPr>
          <w:t>6</w:t>
        </w:r>
        <w:r w:rsidRPr="00843E4E">
          <w:rPr>
            <w:rFonts w:ascii="Arial" w:eastAsiaTheme="minorEastAsia" w:hAnsi="Arial" w:cs="Arial"/>
            <w:color w:val="000000" w:themeColor="text1"/>
          </w:rPr>
          <w:t xml:space="preserve"> пункта 2.1.</w:t>
        </w:r>
      </w:hyperlink>
      <w:r w:rsidRPr="00843E4E">
        <w:rPr>
          <w:rFonts w:ascii="Arial" w:eastAsiaTheme="minorEastAsia" w:hAnsi="Arial" w:cs="Arial"/>
          <w:color w:val="000000" w:themeColor="text1"/>
        </w:rPr>
        <w:t xml:space="preserve"> и </w:t>
      </w:r>
      <w:hyperlink w:anchor="sub_2201" w:history="1">
        <w:r w:rsidRPr="00843E4E">
          <w:rPr>
            <w:rFonts w:ascii="Arial" w:eastAsiaTheme="minorEastAsia" w:hAnsi="Arial" w:cs="Arial"/>
            <w:color w:val="000000" w:themeColor="text1"/>
          </w:rPr>
          <w:t>пункт</w:t>
        </w:r>
        <w:r w:rsidR="00D57013" w:rsidRPr="00843E4E">
          <w:rPr>
            <w:rFonts w:ascii="Arial" w:eastAsiaTheme="minorEastAsia" w:hAnsi="Arial" w:cs="Arial"/>
            <w:color w:val="000000" w:themeColor="text1"/>
          </w:rPr>
          <w:t>е</w:t>
        </w:r>
        <w:r w:rsidRPr="00843E4E">
          <w:rPr>
            <w:rFonts w:ascii="Arial" w:eastAsiaTheme="minorEastAsia" w:hAnsi="Arial" w:cs="Arial"/>
            <w:color w:val="000000" w:themeColor="text1"/>
          </w:rPr>
          <w:t xml:space="preserve"> 2.2.</w:t>
        </w:r>
      </w:hyperlink>
      <w:r w:rsidRPr="00843E4E">
        <w:rPr>
          <w:rFonts w:ascii="Arial" w:eastAsiaTheme="minorEastAsia" w:hAnsi="Arial" w:cs="Arial"/>
          <w:color w:val="000000" w:themeColor="text1"/>
        </w:rPr>
        <w:t xml:space="preserve"> настоящего Порядка, принимаются в отделе для ознакомления и возвращаются представившему их лицу. В отделе в этом случае сохраняются копии документов, заверенные специалистами отдела.</w:t>
      </w:r>
    </w:p>
    <w:p w:rsidR="00AC1992" w:rsidRPr="00843E4E" w:rsidRDefault="00AC1992" w:rsidP="00E21055">
      <w:pPr>
        <w:widowControl w:val="0"/>
        <w:autoSpaceDE w:val="0"/>
        <w:autoSpaceDN w:val="0"/>
        <w:adjustRightInd w:val="0"/>
        <w:ind w:firstLine="709"/>
        <w:jc w:val="both"/>
        <w:rPr>
          <w:rFonts w:ascii="Arial" w:eastAsiaTheme="minorEastAsia" w:hAnsi="Arial" w:cs="Arial"/>
        </w:rPr>
      </w:pPr>
      <w:bookmarkStart w:id="28" w:name="sub_25"/>
      <w:r w:rsidRPr="00843E4E">
        <w:rPr>
          <w:rFonts w:ascii="Arial" w:eastAsiaTheme="minorEastAsia" w:hAnsi="Arial" w:cs="Arial"/>
        </w:rPr>
        <w:t xml:space="preserve">2.5. Заявление о принятии на учет регистрируется в Книге регистрации </w:t>
      </w:r>
      <w:r w:rsidR="007869A2" w:rsidRPr="00843E4E">
        <w:rPr>
          <w:rFonts w:ascii="Arial" w:eastAsiaTheme="minorEastAsia" w:hAnsi="Arial" w:cs="Arial"/>
        </w:rPr>
        <w:t>входящей корреспонденции (</w:t>
      </w:r>
      <w:r w:rsidRPr="00843E4E">
        <w:rPr>
          <w:rFonts w:ascii="Arial" w:eastAsiaTheme="minorEastAsia" w:hAnsi="Arial" w:cs="Arial"/>
        </w:rPr>
        <w:t>заявлений граждан</w:t>
      </w:r>
      <w:r w:rsidR="007869A2" w:rsidRPr="00843E4E">
        <w:rPr>
          <w:rFonts w:ascii="Arial" w:eastAsiaTheme="minorEastAsia" w:hAnsi="Arial" w:cs="Arial"/>
        </w:rPr>
        <w:t>)</w:t>
      </w:r>
      <w:r w:rsidR="008E23E7" w:rsidRPr="00843E4E">
        <w:rPr>
          <w:rFonts w:ascii="Arial" w:eastAsiaTheme="minorEastAsia" w:hAnsi="Arial" w:cs="Arial"/>
        </w:rPr>
        <w:t xml:space="preserve"> администрации Оекского муниципального образования</w:t>
      </w:r>
      <w:r w:rsidR="00CE14EA" w:rsidRPr="00843E4E">
        <w:rPr>
          <w:rFonts w:ascii="Arial" w:eastAsiaTheme="minorEastAsia" w:hAnsi="Arial" w:cs="Arial"/>
        </w:rPr>
        <w:t xml:space="preserve"> (далее – администрация)</w:t>
      </w:r>
      <w:r w:rsidRPr="00843E4E">
        <w:rPr>
          <w:rFonts w:ascii="Arial" w:eastAsiaTheme="minorEastAsia" w:hAnsi="Arial" w:cs="Arial"/>
        </w:rPr>
        <w:t>.</w:t>
      </w:r>
    </w:p>
    <w:p w:rsidR="00AC1992" w:rsidRPr="00843E4E" w:rsidRDefault="00AC1992" w:rsidP="00E21055">
      <w:pPr>
        <w:widowControl w:val="0"/>
        <w:autoSpaceDE w:val="0"/>
        <w:autoSpaceDN w:val="0"/>
        <w:adjustRightInd w:val="0"/>
        <w:ind w:firstLine="709"/>
        <w:jc w:val="both"/>
        <w:rPr>
          <w:rFonts w:ascii="Arial" w:eastAsiaTheme="minorEastAsia" w:hAnsi="Arial" w:cs="Arial"/>
        </w:rPr>
      </w:pPr>
      <w:bookmarkStart w:id="29" w:name="sub_26"/>
      <w:bookmarkEnd w:id="28"/>
      <w:r w:rsidRPr="00843E4E">
        <w:rPr>
          <w:rFonts w:ascii="Arial" w:eastAsiaTheme="minorEastAsia" w:hAnsi="Arial" w:cs="Arial"/>
        </w:rPr>
        <w:t>2.6. Гражданину, подавшему заявление о принятии на учет, отделом выдается расписка в получении документов с указанием их перечня и даты их получения.</w:t>
      </w:r>
      <w:r w:rsidR="000E773B" w:rsidRPr="00843E4E">
        <w:rPr>
          <w:rFonts w:ascii="Arial" w:eastAsiaTheme="minorEastAsia" w:hAnsi="Arial" w:cs="Arial"/>
        </w:rPr>
        <w:t xml:space="preserve"> </w:t>
      </w:r>
    </w:p>
    <w:bookmarkEnd w:id="29"/>
    <w:p w:rsidR="00AC1992" w:rsidRPr="00843E4E" w:rsidRDefault="00AC1992" w:rsidP="00E21055">
      <w:pPr>
        <w:widowControl w:val="0"/>
        <w:autoSpaceDE w:val="0"/>
        <w:autoSpaceDN w:val="0"/>
        <w:adjustRightInd w:val="0"/>
        <w:ind w:firstLine="709"/>
        <w:jc w:val="both"/>
        <w:rPr>
          <w:rFonts w:ascii="Arial" w:eastAsiaTheme="minorEastAsia" w:hAnsi="Arial" w:cs="Arial"/>
        </w:rPr>
      </w:pPr>
    </w:p>
    <w:p w:rsidR="00AC1992" w:rsidRPr="00843E4E" w:rsidRDefault="00AC1992" w:rsidP="00E21055">
      <w:pPr>
        <w:widowControl w:val="0"/>
        <w:autoSpaceDE w:val="0"/>
        <w:autoSpaceDN w:val="0"/>
        <w:adjustRightInd w:val="0"/>
        <w:ind w:firstLine="709"/>
        <w:jc w:val="center"/>
        <w:outlineLvl w:val="0"/>
        <w:rPr>
          <w:rFonts w:ascii="Arial" w:eastAsiaTheme="minorEastAsia" w:hAnsi="Arial" w:cs="Arial"/>
          <w:b/>
          <w:bCs/>
          <w:color w:val="000000" w:themeColor="text1"/>
        </w:rPr>
      </w:pPr>
      <w:bookmarkStart w:id="30" w:name="sub_300"/>
      <w:r w:rsidRPr="00843E4E">
        <w:rPr>
          <w:rFonts w:ascii="Arial" w:eastAsiaTheme="minorEastAsia" w:hAnsi="Arial" w:cs="Arial"/>
          <w:b/>
          <w:bCs/>
          <w:color w:val="000000" w:themeColor="text1"/>
        </w:rPr>
        <w:t>Раздел III. Порядок и сроки рассмотрения документов о принятии на учет</w:t>
      </w:r>
    </w:p>
    <w:bookmarkEnd w:id="30"/>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p>
    <w:p w:rsidR="00AC1992" w:rsidRPr="00D52AA2"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31" w:name="sub_31"/>
      <w:r w:rsidRPr="00843E4E">
        <w:rPr>
          <w:rFonts w:ascii="Arial" w:eastAsiaTheme="minorEastAsia" w:hAnsi="Arial" w:cs="Arial"/>
          <w:color w:val="000000" w:themeColor="text1"/>
        </w:rPr>
        <w:t xml:space="preserve">3.1. Решение о принятии на учет или об отказе в принятии на учет (далее - решение) принимается </w:t>
      </w:r>
      <w:r w:rsidR="004F7E1B" w:rsidRPr="00843E4E">
        <w:rPr>
          <w:rFonts w:ascii="Arial" w:eastAsiaTheme="minorEastAsia" w:hAnsi="Arial" w:cs="Arial"/>
          <w:color w:val="000000" w:themeColor="text1"/>
        </w:rPr>
        <w:t>отделом</w:t>
      </w:r>
      <w:r w:rsidRPr="00843E4E">
        <w:rPr>
          <w:rFonts w:ascii="Arial" w:eastAsiaTheme="minorEastAsia" w:hAnsi="Arial" w:cs="Arial"/>
          <w:color w:val="000000" w:themeColor="text1"/>
        </w:rPr>
        <w:t xml:space="preserve"> по результатам рассмотрения заявления</w:t>
      </w:r>
      <w:r w:rsidR="00DF7F75">
        <w:rPr>
          <w:rFonts w:ascii="Arial" w:eastAsiaTheme="minorEastAsia" w:hAnsi="Arial" w:cs="Arial"/>
          <w:color w:val="000000" w:themeColor="text1"/>
        </w:rPr>
        <w:t xml:space="preserve"> </w:t>
      </w:r>
      <w:r w:rsidR="009D2ED5">
        <w:rPr>
          <w:rFonts w:ascii="Arial" w:eastAsiaTheme="minorEastAsia" w:hAnsi="Arial" w:cs="Arial"/>
          <w:color w:val="000000" w:themeColor="text1"/>
        </w:rPr>
        <w:t>о принятии на учет</w:t>
      </w:r>
      <w:r w:rsidRPr="00843E4E">
        <w:rPr>
          <w:rFonts w:ascii="Arial" w:eastAsiaTheme="minorEastAsia" w:hAnsi="Arial" w:cs="Arial"/>
          <w:color w:val="000000" w:themeColor="text1"/>
        </w:rPr>
        <w:t xml:space="preserve"> и </w:t>
      </w:r>
      <w:r w:rsidR="00DD5805">
        <w:rPr>
          <w:rFonts w:ascii="Arial" w:eastAsiaTheme="minorEastAsia" w:hAnsi="Arial" w:cs="Arial"/>
          <w:color w:val="000000" w:themeColor="text1"/>
        </w:rPr>
        <w:t>иных представленных или полученных по межведомственным запросам</w:t>
      </w:r>
      <w:r w:rsidR="003F3CD2">
        <w:rPr>
          <w:rFonts w:ascii="Arial" w:eastAsiaTheme="minorEastAsia" w:hAnsi="Arial" w:cs="Arial"/>
          <w:color w:val="000000" w:themeColor="text1"/>
        </w:rPr>
        <w:t xml:space="preserve"> </w:t>
      </w:r>
      <w:r w:rsidRPr="00843E4E">
        <w:rPr>
          <w:rFonts w:ascii="Arial" w:eastAsiaTheme="minorEastAsia" w:hAnsi="Arial" w:cs="Arial"/>
          <w:color w:val="000000" w:themeColor="text1"/>
        </w:rPr>
        <w:t>документов</w:t>
      </w:r>
      <w:r w:rsidR="00F70116">
        <w:rPr>
          <w:rFonts w:ascii="Arial" w:eastAsiaTheme="minorEastAsia" w:hAnsi="Arial" w:cs="Arial"/>
          <w:color w:val="000000" w:themeColor="text1"/>
        </w:rPr>
        <w:t xml:space="preserve"> отделом</w:t>
      </w:r>
      <w:r w:rsidRPr="00843E4E">
        <w:rPr>
          <w:rFonts w:ascii="Arial" w:eastAsiaTheme="minorEastAsia" w:hAnsi="Arial" w:cs="Arial"/>
          <w:color w:val="000000" w:themeColor="text1"/>
        </w:rPr>
        <w:t xml:space="preserve">, не позднее чем через тридцать </w:t>
      </w:r>
      <w:r w:rsidR="009D2ED5">
        <w:rPr>
          <w:rFonts w:ascii="Arial" w:eastAsiaTheme="minorEastAsia" w:hAnsi="Arial" w:cs="Arial"/>
          <w:color w:val="000000" w:themeColor="text1"/>
        </w:rPr>
        <w:t>рабочих</w:t>
      </w:r>
      <w:r w:rsidRPr="00843E4E">
        <w:rPr>
          <w:rFonts w:ascii="Arial" w:eastAsiaTheme="minorEastAsia" w:hAnsi="Arial" w:cs="Arial"/>
          <w:color w:val="000000" w:themeColor="text1"/>
        </w:rPr>
        <w:t xml:space="preserve"> дней со дня представления  документов</w:t>
      </w:r>
      <w:r w:rsidR="000E21EC">
        <w:rPr>
          <w:rFonts w:ascii="Arial" w:eastAsiaTheme="minorEastAsia" w:hAnsi="Arial" w:cs="Arial"/>
          <w:color w:val="000000" w:themeColor="text1"/>
        </w:rPr>
        <w:t>,</w:t>
      </w:r>
      <w:r w:rsidR="00D03643">
        <w:t xml:space="preserve"> </w:t>
      </w:r>
      <w:r w:rsidR="00D03643" w:rsidRPr="00D52AA2">
        <w:rPr>
          <w:rFonts w:ascii="Arial" w:hAnsi="Arial" w:cs="Arial"/>
        </w:rPr>
        <w:t>обязанность по представлению которых возложена на заявителя</w:t>
      </w:r>
      <w:r w:rsidR="00201396">
        <w:rPr>
          <w:rFonts w:ascii="Arial" w:hAnsi="Arial" w:cs="Arial"/>
        </w:rPr>
        <w:t>, в отдел.</w:t>
      </w:r>
    </w:p>
    <w:p w:rsidR="00237BFB" w:rsidRPr="00843E4E" w:rsidRDefault="00237BFB"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В случае предоставления гражданином заявления о принятии на учет через многофункциональный центр</w:t>
      </w:r>
      <w:r w:rsidR="009A19AF" w:rsidRPr="00843E4E">
        <w:rPr>
          <w:rFonts w:ascii="Arial" w:eastAsiaTheme="minorEastAsia" w:hAnsi="Arial" w:cs="Arial"/>
          <w:color w:val="000000" w:themeColor="text1"/>
        </w:rPr>
        <w:t xml:space="preserve"> </w:t>
      </w:r>
      <w:r w:rsidRPr="00843E4E">
        <w:rPr>
          <w:rFonts w:ascii="Arial" w:eastAsiaTheme="minorEastAsia" w:hAnsi="Arial" w:cs="Arial"/>
          <w:color w:val="000000" w:themeColor="text1"/>
        </w:rPr>
        <w:t xml:space="preserve"> срок</w:t>
      </w:r>
      <w:r w:rsidR="00F47BDF" w:rsidRPr="00843E4E">
        <w:rPr>
          <w:rFonts w:ascii="Arial" w:eastAsiaTheme="minorEastAsia" w:hAnsi="Arial" w:cs="Arial"/>
          <w:color w:val="000000" w:themeColor="text1"/>
        </w:rPr>
        <w:t xml:space="preserve"> </w:t>
      </w:r>
      <w:r w:rsidR="009A19AF" w:rsidRPr="00843E4E">
        <w:rPr>
          <w:rFonts w:ascii="Arial" w:eastAsiaTheme="minorEastAsia" w:hAnsi="Arial" w:cs="Arial"/>
          <w:color w:val="000000" w:themeColor="text1"/>
        </w:rPr>
        <w:t xml:space="preserve"> принятия</w:t>
      </w:r>
      <w:r w:rsidRPr="00843E4E">
        <w:rPr>
          <w:rFonts w:ascii="Arial" w:eastAsiaTheme="minorEastAsia" w:hAnsi="Arial" w:cs="Arial"/>
          <w:color w:val="000000" w:themeColor="text1"/>
        </w:rPr>
        <w:t xml:space="preserve"> решения о принятии на учет</w:t>
      </w:r>
      <w:r w:rsidR="00305208" w:rsidRPr="00843E4E">
        <w:rPr>
          <w:rFonts w:ascii="Arial" w:eastAsiaTheme="minorEastAsia" w:hAnsi="Arial" w:cs="Arial"/>
          <w:color w:val="000000" w:themeColor="text1"/>
        </w:rPr>
        <w:t xml:space="preserve"> исчисляется со дня передачи многофункциональным центром</w:t>
      </w:r>
      <w:r w:rsidR="00A06985" w:rsidRPr="00843E4E">
        <w:rPr>
          <w:rFonts w:ascii="Arial" w:eastAsiaTheme="minorEastAsia" w:hAnsi="Arial" w:cs="Arial"/>
          <w:color w:val="000000" w:themeColor="text1"/>
        </w:rPr>
        <w:t xml:space="preserve"> такого заявления в </w:t>
      </w:r>
      <w:r w:rsidR="00305208" w:rsidRPr="00843E4E">
        <w:rPr>
          <w:rFonts w:ascii="Arial" w:eastAsiaTheme="minorEastAsia" w:hAnsi="Arial" w:cs="Arial"/>
          <w:color w:val="000000" w:themeColor="text1"/>
        </w:rPr>
        <w:t xml:space="preserve"> </w:t>
      </w:r>
      <w:r w:rsidR="00A06985" w:rsidRPr="00843E4E">
        <w:rPr>
          <w:rFonts w:ascii="Arial" w:eastAsiaTheme="minorEastAsia" w:hAnsi="Arial" w:cs="Arial"/>
          <w:color w:val="000000" w:themeColor="text1"/>
        </w:rPr>
        <w:t>отдел</w:t>
      </w:r>
      <w:r w:rsidR="006064AC">
        <w:rPr>
          <w:rFonts w:ascii="Arial" w:eastAsiaTheme="minorEastAsia" w:hAnsi="Arial" w:cs="Arial"/>
          <w:color w:val="000000" w:themeColor="text1"/>
        </w:rPr>
        <w:t>.</w:t>
      </w:r>
      <w:r w:rsidR="00E66E2D" w:rsidRPr="00843E4E">
        <w:rPr>
          <w:rFonts w:ascii="Arial" w:eastAsiaTheme="minorEastAsia" w:hAnsi="Arial" w:cs="Arial"/>
          <w:color w:val="000000" w:themeColor="text1"/>
        </w:rPr>
        <w:t xml:space="preserve"> </w:t>
      </w:r>
    </w:p>
    <w:p w:rsidR="004F7E1B"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32" w:name="sub_32"/>
      <w:bookmarkEnd w:id="31"/>
      <w:r w:rsidRPr="00843E4E">
        <w:rPr>
          <w:rFonts w:ascii="Arial" w:eastAsiaTheme="minorEastAsia" w:hAnsi="Arial" w:cs="Arial"/>
          <w:color w:val="000000" w:themeColor="text1"/>
        </w:rPr>
        <w:t xml:space="preserve">3.2. </w:t>
      </w:r>
      <w:r w:rsidR="004F7E1B" w:rsidRPr="00843E4E">
        <w:rPr>
          <w:rFonts w:ascii="Arial" w:eastAsiaTheme="minorEastAsia" w:hAnsi="Arial" w:cs="Arial"/>
          <w:color w:val="000000" w:themeColor="text1"/>
        </w:rPr>
        <w:t>Граждане считаются принятыми на учет со дня принятия соответствующего решения отделом. Данное решение принимается в соответствии с очередностью поступления заявлений граждан, зарегистрированных</w:t>
      </w:r>
      <w:r w:rsidR="007869A2" w:rsidRPr="00843E4E">
        <w:rPr>
          <w:rFonts w:ascii="Arial" w:eastAsiaTheme="minorEastAsia" w:hAnsi="Arial" w:cs="Arial"/>
          <w:color w:val="000000" w:themeColor="text1"/>
        </w:rPr>
        <w:t xml:space="preserve"> в соответствии с п.2.5. </w:t>
      </w:r>
      <w:r w:rsidR="00B131A8" w:rsidRPr="00843E4E">
        <w:rPr>
          <w:rFonts w:ascii="Arial" w:eastAsiaTheme="minorEastAsia" w:hAnsi="Arial" w:cs="Arial"/>
          <w:color w:val="000000" w:themeColor="text1"/>
        </w:rPr>
        <w:t>настоящего Порядка</w:t>
      </w:r>
      <w:r w:rsidR="007869A2" w:rsidRPr="00843E4E">
        <w:rPr>
          <w:rFonts w:ascii="Arial" w:eastAsiaTheme="minorEastAsia" w:hAnsi="Arial" w:cs="Arial"/>
          <w:color w:val="000000" w:themeColor="text1"/>
        </w:rPr>
        <w:t>.</w:t>
      </w:r>
    </w:p>
    <w:p w:rsidR="00AC1992" w:rsidRPr="00843E4E" w:rsidRDefault="007869A2"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 xml:space="preserve">3.3. </w:t>
      </w:r>
      <w:r w:rsidR="00AC1992" w:rsidRPr="00843E4E">
        <w:rPr>
          <w:rFonts w:ascii="Arial" w:eastAsiaTheme="minorEastAsia" w:hAnsi="Arial" w:cs="Arial"/>
          <w:color w:val="000000" w:themeColor="text1"/>
        </w:rPr>
        <w:t>Решение о принятии на учет оформляется постановлением администрации.</w:t>
      </w:r>
    </w:p>
    <w:p w:rsidR="00AC1992" w:rsidRPr="00843E4E" w:rsidRDefault="007869A2" w:rsidP="00E21055">
      <w:pPr>
        <w:widowControl w:val="0"/>
        <w:autoSpaceDE w:val="0"/>
        <w:autoSpaceDN w:val="0"/>
        <w:adjustRightInd w:val="0"/>
        <w:ind w:firstLine="709"/>
        <w:jc w:val="both"/>
        <w:rPr>
          <w:rFonts w:ascii="Arial" w:eastAsiaTheme="minorEastAsia" w:hAnsi="Arial" w:cs="Arial"/>
          <w:color w:val="000000" w:themeColor="text1"/>
        </w:rPr>
      </w:pPr>
      <w:bookmarkStart w:id="33" w:name="sub_33"/>
      <w:bookmarkEnd w:id="32"/>
      <w:r w:rsidRPr="00843E4E">
        <w:rPr>
          <w:rFonts w:ascii="Arial" w:eastAsiaTheme="minorEastAsia" w:hAnsi="Arial" w:cs="Arial"/>
          <w:color w:val="000000" w:themeColor="text1"/>
        </w:rPr>
        <w:t>3.4</w:t>
      </w:r>
      <w:r w:rsidR="00AC1992" w:rsidRPr="00843E4E">
        <w:rPr>
          <w:rFonts w:ascii="Arial" w:eastAsiaTheme="minorEastAsia" w:hAnsi="Arial" w:cs="Arial"/>
          <w:color w:val="000000" w:themeColor="text1"/>
        </w:rPr>
        <w:t>. Отдел не позднее чем через три рабочих дня со дня принятия решения выдает или направляет гражданину, подавшему заявление о принятии на учет, документ, подтверждающий принятие на учет.</w:t>
      </w:r>
    </w:p>
    <w:p w:rsidR="00C95681" w:rsidRPr="00843E4E" w:rsidRDefault="00C95681"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В случае представления гражданином заявления о принятии на учет через многофункциональный центр</w:t>
      </w:r>
      <w:r w:rsidR="0025298C" w:rsidRPr="00843E4E">
        <w:rPr>
          <w:rFonts w:ascii="Arial" w:eastAsiaTheme="minorEastAsia" w:hAnsi="Arial" w:cs="Arial"/>
          <w:color w:val="000000" w:themeColor="text1"/>
        </w:rPr>
        <w:t>,</w:t>
      </w:r>
      <w:r w:rsidRPr="00843E4E">
        <w:rPr>
          <w:rFonts w:ascii="Arial" w:eastAsiaTheme="minorEastAsia" w:hAnsi="Arial" w:cs="Arial"/>
          <w:color w:val="000000" w:themeColor="text1"/>
        </w:rPr>
        <w:t xml:space="preserve"> документ, подтверждающий принятие решения, направляется в многофункциональный центр, если иной способ получения не указан заявителем.</w:t>
      </w:r>
    </w:p>
    <w:p w:rsidR="00AC1992" w:rsidRPr="00843E4E" w:rsidRDefault="007869A2" w:rsidP="00E21055">
      <w:pPr>
        <w:widowControl w:val="0"/>
        <w:autoSpaceDE w:val="0"/>
        <w:autoSpaceDN w:val="0"/>
        <w:adjustRightInd w:val="0"/>
        <w:ind w:firstLine="709"/>
        <w:jc w:val="both"/>
        <w:rPr>
          <w:rFonts w:ascii="Arial" w:eastAsiaTheme="minorEastAsia" w:hAnsi="Arial" w:cs="Arial"/>
          <w:color w:val="000000" w:themeColor="text1"/>
        </w:rPr>
      </w:pPr>
      <w:bookmarkStart w:id="34" w:name="sub_34"/>
      <w:bookmarkEnd w:id="33"/>
      <w:r w:rsidRPr="00843E4E">
        <w:rPr>
          <w:rFonts w:ascii="Arial" w:eastAsiaTheme="minorEastAsia" w:hAnsi="Arial" w:cs="Arial"/>
          <w:color w:val="000000" w:themeColor="text1"/>
        </w:rPr>
        <w:t>3.5</w:t>
      </w:r>
      <w:r w:rsidR="00AC1992" w:rsidRPr="00843E4E">
        <w:rPr>
          <w:rFonts w:ascii="Arial" w:eastAsiaTheme="minorEastAsia" w:hAnsi="Arial" w:cs="Arial"/>
          <w:color w:val="000000" w:themeColor="text1"/>
        </w:rPr>
        <w:t>. Отказ в принятии гражданина на учет допускается в случаях, когда:</w:t>
      </w:r>
    </w:p>
    <w:p w:rsidR="003B5267" w:rsidRPr="00843E4E" w:rsidRDefault="00EA7098" w:rsidP="003B5267">
      <w:pPr>
        <w:pStyle w:val="ConsPlusNormal"/>
        <w:ind w:firstLine="709"/>
        <w:jc w:val="both"/>
        <w:rPr>
          <w:rFonts w:ascii="Arial" w:hAnsi="Arial" w:cs="Arial"/>
          <w:sz w:val="24"/>
          <w:szCs w:val="24"/>
        </w:rPr>
      </w:pPr>
      <w:r w:rsidRPr="00843E4E">
        <w:rPr>
          <w:rFonts w:ascii="Arial" w:hAnsi="Arial" w:cs="Arial"/>
          <w:sz w:val="24"/>
          <w:szCs w:val="24"/>
        </w:rPr>
        <w:t>1) не представлены предусмотр</w:t>
      </w:r>
      <w:r w:rsidR="00AC22C2" w:rsidRPr="00843E4E">
        <w:rPr>
          <w:rFonts w:ascii="Arial" w:hAnsi="Arial" w:cs="Arial"/>
          <w:sz w:val="24"/>
          <w:szCs w:val="24"/>
        </w:rPr>
        <w:t>енные пункт</w:t>
      </w:r>
      <w:r w:rsidR="00521B7E" w:rsidRPr="00843E4E">
        <w:rPr>
          <w:rFonts w:ascii="Arial" w:hAnsi="Arial" w:cs="Arial"/>
          <w:sz w:val="24"/>
          <w:szCs w:val="24"/>
        </w:rPr>
        <w:t>ом</w:t>
      </w:r>
      <w:r w:rsidR="00AC22C2" w:rsidRPr="00843E4E">
        <w:rPr>
          <w:rFonts w:ascii="Arial" w:hAnsi="Arial" w:cs="Arial"/>
          <w:sz w:val="24"/>
          <w:szCs w:val="24"/>
        </w:rPr>
        <w:t xml:space="preserve"> 2.1</w:t>
      </w:r>
      <w:r w:rsidR="003A1449">
        <w:rPr>
          <w:rFonts w:ascii="Arial" w:hAnsi="Arial" w:cs="Arial"/>
          <w:sz w:val="24"/>
          <w:szCs w:val="24"/>
        </w:rPr>
        <w:t>.</w:t>
      </w:r>
      <w:r w:rsidR="00AC22C2" w:rsidRPr="00843E4E">
        <w:rPr>
          <w:rFonts w:ascii="Arial" w:hAnsi="Arial" w:cs="Arial"/>
          <w:sz w:val="24"/>
          <w:szCs w:val="24"/>
        </w:rPr>
        <w:t xml:space="preserve"> </w:t>
      </w:r>
      <w:r w:rsidRPr="00843E4E">
        <w:rPr>
          <w:rFonts w:ascii="Arial" w:hAnsi="Arial" w:cs="Arial"/>
          <w:sz w:val="24"/>
          <w:szCs w:val="24"/>
        </w:rPr>
        <w:t xml:space="preserve">настоящего </w:t>
      </w:r>
      <w:r w:rsidR="00AC22C2" w:rsidRPr="00843E4E">
        <w:rPr>
          <w:rFonts w:ascii="Arial" w:hAnsi="Arial" w:cs="Arial"/>
          <w:sz w:val="24"/>
          <w:szCs w:val="24"/>
        </w:rPr>
        <w:t>По</w:t>
      </w:r>
      <w:r w:rsidR="00A81BF3">
        <w:rPr>
          <w:rFonts w:ascii="Arial" w:hAnsi="Arial" w:cs="Arial"/>
          <w:sz w:val="24"/>
          <w:szCs w:val="24"/>
        </w:rPr>
        <w:t>рядка</w:t>
      </w:r>
      <w:r w:rsidR="00AC22C2" w:rsidRPr="00843E4E">
        <w:rPr>
          <w:rFonts w:ascii="Arial" w:hAnsi="Arial" w:cs="Arial"/>
          <w:sz w:val="24"/>
          <w:szCs w:val="24"/>
        </w:rPr>
        <w:t xml:space="preserve"> </w:t>
      </w:r>
      <w:r w:rsidRPr="00843E4E">
        <w:rPr>
          <w:rFonts w:ascii="Arial" w:hAnsi="Arial" w:cs="Arial"/>
          <w:sz w:val="24"/>
          <w:szCs w:val="24"/>
        </w:rPr>
        <w:t xml:space="preserve"> документы, обязанность по представлению которых возложена на заявителя</w:t>
      </w:r>
      <w:r w:rsidR="000A6AE8" w:rsidRPr="00843E4E">
        <w:rPr>
          <w:rFonts w:ascii="Arial" w:hAnsi="Arial" w:cs="Arial"/>
          <w:sz w:val="24"/>
          <w:szCs w:val="24"/>
        </w:rPr>
        <w:t>, кроме документов, получаемых по межведомственным запросам отделом;</w:t>
      </w:r>
    </w:p>
    <w:p w:rsidR="003B5267" w:rsidRPr="00843E4E" w:rsidRDefault="000A6AE8" w:rsidP="003B5267">
      <w:pPr>
        <w:pStyle w:val="ConsPlusNormal"/>
        <w:ind w:firstLine="709"/>
        <w:jc w:val="both"/>
        <w:rPr>
          <w:rFonts w:ascii="Arial" w:hAnsi="Arial" w:cs="Arial"/>
          <w:sz w:val="24"/>
          <w:szCs w:val="24"/>
        </w:rPr>
      </w:pPr>
      <w:r w:rsidRPr="00843E4E">
        <w:rPr>
          <w:rFonts w:ascii="Arial" w:hAnsi="Arial" w:cs="Arial"/>
          <w:sz w:val="24"/>
          <w:szCs w:val="24"/>
        </w:rPr>
        <w:t>2</w:t>
      </w:r>
      <w:r w:rsidR="00EA7098" w:rsidRPr="00843E4E">
        <w:rPr>
          <w:rFonts w:ascii="Arial" w:hAnsi="Arial" w:cs="Arial"/>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sidR="00EA7098" w:rsidRPr="00843E4E">
        <w:rPr>
          <w:rFonts w:ascii="Arial" w:hAnsi="Arial" w:cs="Arial"/>
          <w:sz w:val="24"/>
          <w:szCs w:val="24"/>
        </w:rPr>
        <w:lastRenderedPageBreak/>
        <w:t>отсутствии документа и (или) информации, необходимых для принятия граждан на учет в качестве нуждающихся в жилых помещениях</w:t>
      </w:r>
      <w:r w:rsidR="00E82F7A">
        <w:rPr>
          <w:rFonts w:ascii="Arial" w:hAnsi="Arial" w:cs="Arial"/>
          <w:sz w:val="24"/>
          <w:szCs w:val="24"/>
        </w:rPr>
        <w:t xml:space="preserve"> согласно пункта 2.1</w:t>
      </w:r>
      <w:r w:rsidR="003A1449">
        <w:rPr>
          <w:rFonts w:ascii="Arial" w:hAnsi="Arial" w:cs="Arial"/>
          <w:sz w:val="24"/>
          <w:szCs w:val="24"/>
        </w:rPr>
        <w:t>.</w:t>
      </w:r>
      <w:r w:rsidR="00E82F7A">
        <w:rPr>
          <w:rFonts w:ascii="Arial" w:hAnsi="Arial" w:cs="Arial"/>
          <w:sz w:val="24"/>
          <w:szCs w:val="24"/>
        </w:rPr>
        <w:t xml:space="preserve"> настоящего Порядка, </w:t>
      </w:r>
      <w:r w:rsidR="00EA7098" w:rsidRPr="00843E4E">
        <w:rPr>
          <w:rFonts w:ascii="Arial" w:hAnsi="Arial" w:cs="Arial"/>
          <w:sz w:val="24"/>
          <w:szCs w:val="24"/>
        </w:rPr>
        <w:t>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B5267" w:rsidRPr="00843E4E" w:rsidRDefault="00EF77A5" w:rsidP="003B5267">
      <w:pPr>
        <w:pStyle w:val="ConsPlusNormal"/>
        <w:ind w:firstLine="709"/>
        <w:jc w:val="both"/>
        <w:rPr>
          <w:rFonts w:ascii="Arial" w:hAnsi="Arial" w:cs="Arial"/>
          <w:sz w:val="24"/>
          <w:szCs w:val="24"/>
        </w:rPr>
      </w:pPr>
      <w:r w:rsidRPr="00843E4E">
        <w:rPr>
          <w:rFonts w:ascii="Arial" w:hAnsi="Arial" w:cs="Arial"/>
          <w:sz w:val="24"/>
          <w:szCs w:val="24"/>
        </w:rPr>
        <w:t>3</w:t>
      </w:r>
      <w:r w:rsidR="00EA7098" w:rsidRPr="00843E4E">
        <w:rPr>
          <w:rFonts w:ascii="Arial" w:hAnsi="Arial" w:cs="Arial"/>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EA7098" w:rsidRPr="00843E4E" w:rsidRDefault="00EF77A5" w:rsidP="003B5267">
      <w:pPr>
        <w:pStyle w:val="ConsPlusNormal"/>
        <w:ind w:firstLine="709"/>
        <w:jc w:val="both"/>
        <w:rPr>
          <w:rFonts w:ascii="Arial" w:hAnsi="Arial" w:cs="Arial"/>
          <w:sz w:val="24"/>
          <w:szCs w:val="24"/>
        </w:rPr>
      </w:pPr>
      <w:r w:rsidRPr="00843E4E">
        <w:rPr>
          <w:rFonts w:ascii="Arial" w:hAnsi="Arial" w:cs="Arial"/>
          <w:sz w:val="24"/>
          <w:szCs w:val="24"/>
        </w:rPr>
        <w:t>4</w:t>
      </w:r>
      <w:r w:rsidR="00EA7098" w:rsidRPr="00843E4E">
        <w:rPr>
          <w:rFonts w:ascii="Arial" w:hAnsi="Arial" w:cs="Arial"/>
          <w:sz w:val="24"/>
          <w:szCs w:val="24"/>
        </w:rPr>
        <w:t xml:space="preserve">) не истек предусмотренный </w:t>
      </w:r>
      <w:hyperlink w:anchor="sub_15" w:history="1">
        <w:r w:rsidR="00C1289C" w:rsidRPr="00843E4E">
          <w:rPr>
            <w:rFonts w:ascii="Arial" w:eastAsiaTheme="minorEastAsia" w:hAnsi="Arial" w:cs="Arial"/>
            <w:color w:val="000000" w:themeColor="text1"/>
            <w:sz w:val="24"/>
            <w:szCs w:val="24"/>
          </w:rPr>
          <w:t>пунктом 1.5</w:t>
        </w:r>
      </w:hyperlink>
      <w:r w:rsidR="003A1449">
        <w:rPr>
          <w:rFonts w:ascii="Arial" w:hAnsi="Arial" w:cs="Arial"/>
          <w:sz w:val="24"/>
          <w:szCs w:val="24"/>
        </w:rPr>
        <w:t xml:space="preserve">. </w:t>
      </w:r>
      <w:r w:rsidR="00C1289C" w:rsidRPr="00843E4E">
        <w:rPr>
          <w:rFonts w:ascii="Arial" w:eastAsiaTheme="minorEastAsia" w:hAnsi="Arial" w:cs="Arial"/>
          <w:color w:val="000000" w:themeColor="text1"/>
          <w:sz w:val="24"/>
          <w:szCs w:val="24"/>
        </w:rPr>
        <w:t xml:space="preserve"> настоящего Порядка</w:t>
      </w:r>
      <w:r w:rsidR="00EA7098" w:rsidRPr="00843E4E">
        <w:rPr>
          <w:rFonts w:ascii="Arial" w:hAnsi="Arial" w:cs="Arial"/>
          <w:sz w:val="24"/>
          <w:szCs w:val="24"/>
        </w:rPr>
        <w:t>.</w:t>
      </w:r>
    </w:p>
    <w:p w:rsidR="00AC1992" w:rsidRPr="00843E4E" w:rsidRDefault="007869A2" w:rsidP="00E21055">
      <w:pPr>
        <w:widowControl w:val="0"/>
        <w:autoSpaceDE w:val="0"/>
        <w:autoSpaceDN w:val="0"/>
        <w:adjustRightInd w:val="0"/>
        <w:ind w:firstLine="709"/>
        <w:jc w:val="both"/>
        <w:rPr>
          <w:rFonts w:ascii="Arial" w:eastAsiaTheme="minorEastAsia" w:hAnsi="Arial" w:cs="Arial"/>
          <w:color w:val="000000" w:themeColor="text1"/>
        </w:rPr>
      </w:pPr>
      <w:bookmarkStart w:id="35" w:name="sub_35"/>
      <w:bookmarkEnd w:id="34"/>
      <w:r w:rsidRPr="00843E4E">
        <w:rPr>
          <w:rFonts w:ascii="Arial" w:eastAsiaTheme="minorEastAsia" w:hAnsi="Arial" w:cs="Arial"/>
          <w:color w:val="000000" w:themeColor="text1"/>
        </w:rPr>
        <w:t>3.6</w:t>
      </w:r>
      <w:r w:rsidR="00AC1992" w:rsidRPr="00843E4E">
        <w:rPr>
          <w:rFonts w:ascii="Arial" w:eastAsiaTheme="minorEastAsia" w:hAnsi="Arial" w:cs="Arial"/>
          <w:color w:val="000000" w:themeColor="text1"/>
        </w:rPr>
        <w:t>. Решение об отказе в принятии на учет оформляется в письменной форме, содержит о</w:t>
      </w:r>
      <w:r w:rsidR="002D01D9" w:rsidRPr="00843E4E">
        <w:rPr>
          <w:rFonts w:ascii="Arial" w:eastAsiaTheme="minorEastAsia" w:hAnsi="Arial" w:cs="Arial"/>
          <w:color w:val="000000" w:themeColor="text1"/>
        </w:rPr>
        <w:t>снования</w:t>
      </w:r>
      <w:r w:rsidR="00AC1992" w:rsidRPr="00843E4E">
        <w:rPr>
          <w:rFonts w:ascii="Arial" w:eastAsiaTheme="minorEastAsia" w:hAnsi="Arial" w:cs="Arial"/>
          <w:color w:val="000000" w:themeColor="text1"/>
        </w:rPr>
        <w:t xml:space="preserve"> </w:t>
      </w:r>
      <w:r w:rsidR="002D01D9" w:rsidRPr="00843E4E">
        <w:rPr>
          <w:rFonts w:ascii="Arial" w:eastAsiaTheme="minorEastAsia" w:hAnsi="Arial" w:cs="Arial"/>
          <w:color w:val="000000" w:themeColor="text1"/>
        </w:rPr>
        <w:t>о</w:t>
      </w:r>
      <w:r w:rsidR="00AC1992" w:rsidRPr="00843E4E">
        <w:rPr>
          <w:rFonts w:ascii="Arial" w:eastAsiaTheme="minorEastAsia" w:hAnsi="Arial" w:cs="Arial"/>
          <w:color w:val="000000" w:themeColor="text1"/>
        </w:rPr>
        <w:t xml:space="preserve">тказа со ссылкой на нарушения, предусмотренные </w:t>
      </w:r>
      <w:hyperlink r:id="rId31" w:history="1">
        <w:r w:rsidR="00AC1992" w:rsidRPr="00843E4E">
          <w:rPr>
            <w:rFonts w:ascii="Arial" w:eastAsiaTheme="minorEastAsia" w:hAnsi="Arial" w:cs="Arial"/>
            <w:color w:val="000000" w:themeColor="text1"/>
          </w:rPr>
          <w:t>Жилищным кодексом</w:t>
        </w:r>
      </w:hyperlink>
      <w:r w:rsidR="00AC1992" w:rsidRPr="00843E4E">
        <w:rPr>
          <w:rFonts w:ascii="Arial" w:eastAsiaTheme="minorEastAsia" w:hAnsi="Arial" w:cs="Arial"/>
          <w:color w:val="000000" w:themeColor="text1"/>
        </w:rPr>
        <w:t xml:space="preserve"> Российской Федерации, регистрируется в установленном порядке и выдается или направляется отделом гражданину, подавшему соответствующее заявление о прин</w:t>
      </w:r>
      <w:r w:rsidR="00B131A8" w:rsidRPr="00843E4E">
        <w:rPr>
          <w:rFonts w:ascii="Arial" w:eastAsiaTheme="minorEastAsia" w:hAnsi="Arial" w:cs="Arial"/>
          <w:color w:val="000000" w:themeColor="text1"/>
        </w:rPr>
        <w:t xml:space="preserve">ятии на учет, в течение </w:t>
      </w:r>
      <w:r w:rsidR="00AC1992" w:rsidRPr="00843E4E">
        <w:rPr>
          <w:rFonts w:ascii="Arial" w:eastAsiaTheme="minorEastAsia" w:hAnsi="Arial" w:cs="Arial"/>
          <w:color w:val="000000" w:themeColor="text1"/>
        </w:rPr>
        <w:t>трех рабочих дней со дня принятия такого решения.</w:t>
      </w:r>
    </w:p>
    <w:p w:rsidR="00F643DF" w:rsidRPr="00843E4E" w:rsidRDefault="00F643DF" w:rsidP="00F643DF">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В случае представления гражданином заявления о принятии на учет через многофункциональный центр</w:t>
      </w:r>
      <w:r w:rsidR="00553F15" w:rsidRPr="00843E4E">
        <w:rPr>
          <w:rFonts w:ascii="Arial" w:eastAsiaTheme="minorEastAsia" w:hAnsi="Arial" w:cs="Arial"/>
          <w:color w:val="000000" w:themeColor="text1"/>
        </w:rPr>
        <w:t>,</w:t>
      </w:r>
      <w:r w:rsidRPr="00843E4E">
        <w:rPr>
          <w:rFonts w:ascii="Arial" w:eastAsiaTheme="minorEastAsia" w:hAnsi="Arial" w:cs="Arial"/>
          <w:color w:val="000000" w:themeColor="text1"/>
        </w:rPr>
        <w:t xml:space="preserve"> </w:t>
      </w:r>
      <w:r w:rsidR="00553F15" w:rsidRPr="00843E4E">
        <w:rPr>
          <w:rFonts w:ascii="Arial" w:eastAsiaTheme="minorEastAsia" w:hAnsi="Arial" w:cs="Arial"/>
          <w:color w:val="000000" w:themeColor="text1"/>
        </w:rPr>
        <w:t>Р</w:t>
      </w:r>
      <w:r w:rsidRPr="00843E4E">
        <w:rPr>
          <w:rFonts w:ascii="Arial" w:eastAsiaTheme="minorEastAsia" w:hAnsi="Arial" w:cs="Arial"/>
          <w:color w:val="000000" w:themeColor="text1"/>
        </w:rPr>
        <w:t>ешени</w:t>
      </w:r>
      <w:r w:rsidR="00553F15" w:rsidRPr="00843E4E">
        <w:rPr>
          <w:rFonts w:ascii="Arial" w:eastAsiaTheme="minorEastAsia" w:hAnsi="Arial" w:cs="Arial"/>
          <w:color w:val="000000" w:themeColor="text1"/>
        </w:rPr>
        <w:t>е об отказе в принятии на учет</w:t>
      </w:r>
      <w:r w:rsidRPr="00843E4E">
        <w:rPr>
          <w:rFonts w:ascii="Arial" w:eastAsiaTheme="minorEastAsia" w:hAnsi="Arial" w:cs="Arial"/>
          <w:color w:val="000000" w:themeColor="text1"/>
        </w:rPr>
        <w:t xml:space="preserve"> направляется в многофункциональный центр, если иной способ получения не указан заявителем.</w:t>
      </w:r>
    </w:p>
    <w:p w:rsidR="00AC1992" w:rsidRPr="00843E4E" w:rsidRDefault="00B131A8" w:rsidP="00E21055">
      <w:pPr>
        <w:widowControl w:val="0"/>
        <w:autoSpaceDE w:val="0"/>
        <w:autoSpaceDN w:val="0"/>
        <w:adjustRightInd w:val="0"/>
        <w:ind w:firstLine="709"/>
        <w:jc w:val="both"/>
        <w:rPr>
          <w:rFonts w:ascii="Arial" w:eastAsiaTheme="minorEastAsia" w:hAnsi="Arial" w:cs="Arial"/>
          <w:color w:val="000000" w:themeColor="text1"/>
        </w:rPr>
      </w:pPr>
      <w:bookmarkStart w:id="36" w:name="sub_36"/>
      <w:bookmarkEnd w:id="35"/>
      <w:r w:rsidRPr="00843E4E">
        <w:rPr>
          <w:rFonts w:ascii="Arial" w:eastAsiaTheme="minorEastAsia" w:hAnsi="Arial" w:cs="Arial"/>
          <w:color w:val="000000" w:themeColor="text1"/>
        </w:rPr>
        <w:t>3.7</w:t>
      </w:r>
      <w:r w:rsidR="00AC1992" w:rsidRPr="00843E4E">
        <w:rPr>
          <w:rFonts w:ascii="Arial" w:eastAsiaTheme="minorEastAsia" w:hAnsi="Arial" w:cs="Arial"/>
          <w:color w:val="000000" w:themeColor="text1"/>
        </w:rPr>
        <w:t>. Решение об отказе в принятии на учет может быть обжаловано гражданином в судебном порядке.</w:t>
      </w:r>
    </w:p>
    <w:p w:rsidR="004F7E1B" w:rsidRPr="00843E4E" w:rsidRDefault="004F7E1B" w:rsidP="00E21055">
      <w:pPr>
        <w:widowControl w:val="0"/>
        <w:autoSpaceDE w:val="0"/>
        <w:autoSpaceDN w:val="0"/>
        <w:adjustRightInd w:val="0"/>
        <w:ind w:firstLine="709"/>
        <w:jc w:val="both"/>
        <w:rPr>
          <w:rFonts w:ascii="Arial" w:eastAsiaTheme="minorEastAsia" w:hAnsi="Arial" w:cs="Arial"/>
          <w:color w:val="000000" w:themeColor="text1"/>
        </w:rPr>
      </w:pPr>
    </w:p>
    <w:p w:rsidR="00AC1992" w:rsidRPr="00843E4E" w:rsidRDefault="00AC1992" w:rsidP="00E21055">
      <w:pPr>
        <w:widowControl w:val="0"/>
        <w:autoSpaceDE w:val="0"/>
        <w:autoSpaceDN w:val="0"/>
        <w:adjustRightInd w:val="0"/>
        <w:ind w:firstLine="709"/>
        <w:jc w:val="center"/>
        <w:outlineLvl w:val="0"/>
        <w:rPr>
          <w:rFonts w:ascii="Arial" w:eastAsiaTheme="minorEastAsia" w:hAnsi="Arial" w:cs="Arial"/>
          <w:b/>
          <w:bCs/>
          <w:color w:val="000000" w:themeColor="text1"/>
        </w:rPr>
      </w:pPr>
      <w:bookmarkStart w:id="37" w:name="sub_400"/>
      <w:bookmarkEnd w:id="36"/>
      <w:r w:rsidRPr="00843E4E">
        <w:rPr>
          <w:rFonts w:ascii="Arial" w:eastAsiaTheme="minorEastAsia" w:hAnsi="Arial" w:cs="Arial"/>
          <w:b/>
          <w:bCs/>
          <w:color w:val="000000" w:themeColor="text1"/>
        </w:rPr>
        <w:t>Раздел IV. Порядок ведения учета</w:t>
      </w:r>
    </w:p>
    <w:bookmarkEnd w:id="37"/>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38" w:name="sub_41"/>
      <w:r w:rsidRPr="00843E4E">
        <w:rPr>
          <w:rFonts w:ascii="Arial" w:eastAsiaTheme="minorEastAsia" w:hAnsi="Arial" w:cs="Arial"/>
          <w:color w:val="000000" w:themeColor="text1"/>
        </w:rPr>
        <w:t xml:space="preserve">4.1. Учет ведется по спискам, сформированным отдельно в отношении каждой категории граждан, указанной в </w:t>
      </w:r>
      <w:hyperlink w:anchor="sub_12" w:history="1">
        <w:r w:rsidRPr="00843E4E">
          <w:rPr>
            <w:rFonts w:ascii="Arial" w:eastAsiaTheme="minorEastAsia" w:hAnsi="Arial" w:cs="Arial"/>
            <w:color w:val="000000" w:themeColor="text1"/>
          </w:rPr>
          <w:t>пункте 1.2.</w:t>
        </w:r>
      </w:hyperlink>
      <w:r w:rsidRPr="00843E4E">
        <w:rPr>
          <w:rFonts w:ascii="Arial" w:eastAsiaTheme="minorEastAsia" w:hAnsi="Arial" w:cs="Arial"/>
          <w:color w:val="000000" w:themeColor="text1"/>
        </w:rPr>
        <w:t xml:space="preserve"> настоящего Порядка, и в отношении граждан, имеющих в соответствии с </w:t>
      </w:r>
      <w:hyperlink r:id="rId32" w:history="1">
        <w:r w:rsidRPr="00843E4E">
          <w:rPr>
            <w:rFonts w:ascii="Arial" w:eastAsiaTheme="minorEastAsia" w:hAnsi="Arial" w:cs="Arial"/>
            <w:color w:val="000000" w:themeColor="text1"/>
          </w:rPr>
          <w:t>Жилищным кодексом</w:t>
        </w:r>
      </w:hyperlink>
      <w:r w:rsidRPr="00843E4E">
        <w:rPr>
          <w:rFonts w:ascii="Arial" w:eastAsiaTheme="minorEastAsia" w:hAnsi="Arial" w:cs="Arial"/>
          <w:color w:val="000000" w:themeColor="text1"/>
        </w:rPr>
        <w:t xml:space="preserve"> Российской Федерации право на получение жилых помещений по договорам социального найма вне очереди.</w:t>
      </w:r>
    </w:p>
    <w:p w:rsidR="00AC1992" w:rsidRPr="00843E4E" w:rsidRDefault="001B4BE7" w:rsidP="00E21055">
      <w:pPr>
        <w:widowControl w:val="0"/>
        <w:autoSpaceDE w:val="0"/>
        <w:autoSpaceDN w:val="0"/>
        <w:adjustRightInd w:val="0"/>
        <w:ind w:firstLine="709"/>
        <w:jc w:val="both"/>
        <w:rPr>
          <w:rFonts w:ascii="Arial" w:eastAsiaTheme="minorEastAsia" w:hAnsi="Arial" w:cs="Arial"/>
          <w:color w:val="000000" w:themeColor="text1"/>
        </w:rPr>
      </w:pPr>
      <w:bookmarkStart w:id="39" w:name="sub_42"/>
      <w:bookmarkEnd w:id="38"/>
      <w:r w:rsidRPr="00843E4E">
        <w:rPr>
          <w:rFonts w:ascii="Arial" w:eastAsiaTheme="minorEastAsia" w:hAnsi="Arial" w:cs="Arial"/>
          <w:color w:val="000000" w:themeColor="text1"/>
        </w:rPr>
        <w:t>4.2. Данные о гражданах,</w:t>
      </w:r>
      <w:r w:rsidR="00AC1992" w:rsidRPr="00843E4E">
        <w:rPr>
          <w:rFonts w:ascii="Arial" w:eastAsiaTheme="minorEastAsia" w:hAnsi="Arial" w:cs="Arial"/>
          <w:color w:val="000000" w:themeColor="text1"/>
        </w:rPr>
        <w:t xml:space="preserve"> принятых на учет</w:t>
      </w:r>
      <w:r w:rsidRPr="00843E4E">
        <w:rPr>
          <w:rFonts w:ascii="Arial" w:eastAsiaTheme="minorEastAsia" w:hAnsi="Arial" w:cs="Arial"/>
          <w:color w:val="000000" w:themeColor="text1"/>
        </w:rPr>
        <w:t>, не позднее 3 рабочих дней со дня принятия соответствующего решения отделом,</w:t>
      </w:r>
      <w:r w:rsidR="00AC1992" w:rsidRPr="00843E4E">
        <w:rPr>
          <w:rFonts w:ascii="Arial" w:eastAsiaTheme="minorEastAsia" w:hAnsi="Arial" w:cs="Arial"/>
          <w:color w:val="000000" w:themeColor="text1"/>
        </w:rPr>
        <w:t xml:space="preserve"> </w:t>
      </w:r>
      <w:r w:rsidRPr="00843E4E">
        <w:rPr>
          <w:rFonts w:ascii="Arial" w:eastAsiaTheme="minorEastAsia" w:hAnsi="Arial" w:cs="Arial"/>
          <w:color w:val="000000" w:themeColor="text1"/>
        </w:rPr>
        <w:t>включаются в Книгу</w:t>
      </w:r>
      <w:r w:rsidR="00AC1992" w:rsidRPr="00843E4E">
        <w:rPr>
          <w:rFonts w:ascii="Arial" w:eastAsiaTheme="minorEastAsia" w:hAnsi="Arial" w:cs="Arial"/>
          <w:color w:val="000000" w:themeColor="text1"/>
        </w:rPr>
        <w:t xml:space="preserve"> учета граждан в качестве нуждающихся в жилых помещениях, предоставляемых по договорам социального найма, (далее - Книга учета), по форме, установленной </w:t>
      </w:r>
      <w:hyperlink r:id="rId33" w:history="1">
        <w:r w:rsidR="00AC1992" w:rsidRPr="00843E4E">
          <w:rPr>
            <w:rFonts w:ascii="Arial" w:eastAsiaTheme="minorEastAsia" w:hAnsi="Arial" w:cs="Arial"/>
            <w:color w:val="000000" w:themeColor="text1"/>
          </w:rPr>
          <w:t>Законом</w:t>
        </w:r>
      </w:hyperlink>
      <w:r w:rsidR="00AC1992" w:rsidRPr="00843E4E">
        <w:rPr>
          <w:rFonts w:ascii="Arial" w:eastAsiaTheme="minorEastAsia" w:hAnsi="Arial" w:cs="Arial"/>
          <w:color w:val="000000" w:themeColor="text1"/>
        </w:rPr>
        <w:t xml:space="preserve">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p>
    <w:bookmarkEnd w:id="39"/>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 xml:space="preserve">Книга учета должна быть пронумерована, прошнурована и скреплена печатью </w:t>
      </w:r>
      <w:r w:rsidR="008A6179" w:rsidRPr="00843E4E">
        <w:rPr>
          <w:rFonts w:ascii="Arial" w:eastAsiaTheme="minorEastAsia" w:hAnsi="Arial" w:cs="Arial"/>
          <w:color w:val="000000" w:themeColor="text1"/>
        </w:rPr>
        <w:t>администрации</w:t>
      </w:r>
      <w:r w:rsidRPr="00843E4E">
        <w:rPr>
          <w:rFonts w:ascii="Arial" w:eastAsiaTheme="minorEastAsia" w:hAnsi="Arial" w:cs="Arial"/>
          <w:color w:val="000000" w:themeColor="text1"/>
        </w:rPr>
        <w:t>.</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40" w:name="sub_43"/>
      <w:r w:rsidRPr="00843E4E">
        <w:rPr>
          <w:rFonts w:ascii="Arial" w:eastAsiaTheme="minorEastAsia" w:hAnsi="Arial" w:cs="Arial"/>
          <w:color w:val="000000" w:themeColor="text1"/>
        </w:rPr>
        <w:t>4.3. Отдел формирует в отношении гражданина, принятого на учет, учетное дело, в которое включаются документы, являющиеся основанием для принятия гражданина на учет.</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41" w:name="sub_44"/>
      <w:bookmarkEnd w:id="40"/>
      <w:r w:rsidRPr="00843E4E">
        <w:rPr>
          <w:rFonts w:ascii="Arial" w:eastAsiaTheme="minorEastAsia" w:hAnsi="Arial" w:cs="Arial"/>
          <w:color w:val="000000" w:themeColor="text1"/>
        </w:rPr>
        <w:t xml:space="preserve">4.4. Документы, включенные в учетное дело, должны быть пронумерованы, прошнурованы и скреплены печатью </w:t>
      </w:r>
      <w:r w:rsidR="008B0026" w:rsidRPr="00843E4E">
        <w:rPr>
          <w:rFonts w:ascii="Arial" w:eastAsiaTheme="minorEastAsia" w:hAnsi="Arial" w:cs="Arial"/>
          <w:color w:val="000000" w:themeColor="text1"/>
        </w:rPr>
        <w:t>администрации</w:t>
      </w:r>
      <w:bookmarkStart w:id="42" w:name="_GoBack"/>
      <w:bookmarkEnd w:id="42"/>
      <w:r w:rsidRPr="00843E4E">
        <w:rPr>
          <w:rFonts w:ascii="Arial" w:eastAsiaTheme="minorEastAsia" w:hAnsi="Arial" w:cs="Arial"/>
          <w:color w:val="000000" w:themeColor="text1"/>
        </w:rPr>
        <w:t>.</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43" w:name="sub_45"/>
      <w:bookmarkEnd w:id="41"/>
      <w:r w:rsidRPr="00843E4E">
        <w:rPr>
          <w:rFonts w:ascii="Arial" w:eastAsiaTheme="minorEastAsia" w:hAnsi="Arial" w:cs="Arial"/>
          <w:color w:val="000000" w:themeColor="text1"/>
        </w:rPr>
        <w:t>4.5. Учетному делу присваивается номер, соответствующий номеру записи о принятии гражданина на учет в Книге учета.</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44" w:name="sub_46"/>
      <w:bookmarkEnd w:id="43"/>
      <w:r w:rsidRPr="00843E4E">
        <w:rPr>
          <w:rFonts w:ascii="Arial" w:eastAsiaTheme="minorEastAsia" w:hAnsi="Arial" w:cs="Arial"/>
          <w:color w:val="000000" w:themeColor="text1"/>
        </w:rPr>
        <w:t>4.6. Отдел обеспечивает надлежащее хранение учетных дел.</w:t>
      </w:r>
    </w:p>
    <w:p w:rsidR="004B01F3" w:rsidRPr="00843E4E" w:rsidRDefault="004B01F3"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 xml:space="preserve"> </w:t>
      </w:r>
    </w:p>
    <w:bookmarkEnd w:id="44"/>
    <w:p w:rsidR="004B01F3" w:rsidRPr="00843E4E" w:rsidRDefault="004B01F3" w:rsidP="003D456A">
      <w:pPr>
        <w:widowControl w:val="0"/>
        <w:autoSpaceDE w:val="0"/>
        <w:autoSpaceDN w:val="0"/>
        <w:adjustRightInd w:val="0"/>
        <w:ind w:firstLine="709"/>
        <w:jc w:val="center"/>
        <w:outlineLvl w:val="0"/>
        <w:rPr>
          <w:rFonts w:ascii="Arial" w:eastAsiaTheme="minorEastAsia" w:hAnsi="Arial" w:cs="Arial"/>
          <w:b/>
          <w:bCs/>
          <w:color w:val="26282F"/>
        </w:rPr>
      </w:pPr>
      <w:r w:rsidRPr="00843E4E">
        <w:rPr>
          <w:rFonts w:ascii="Arial" w:eastAsiaTheme="minorEastAsia" w:hAnsi="Arial" w:cs="Arial"/>
          <w:b/>
          <w:bCs/>
          <w:color w:val="26282F"/>
        </w:rPr>
        <w:lastRenderedPageBreak/>
        <w:t>Раздел V. Сохранение за гражданами права состоять на учете</w:t>
      </w:r>
    </w:p>
    <w:p w:rsidR="004B01F3" w:rsidRPr="00843E4E" w:rsidRDefault="004B01F3" w:rsidP="00E21055">
      <w:pPr>
        <w:widowControl w:val="0"/>
        <w:autoSpaceDE w:val="0"/>
        <w:autoSpaceDN w:val="0"/>
        <w:adjustRightInd w:val="0"/>
        <w:ind w:firstLine="709"/>
        <w:jc w:val="both"/>
        <w:rPr>
          <w:rFonts w:ascii="Arial" w:eastAsiaTheme="minorEastAsia" w:hAnsi="Arial" w:cs="Arial"/>
        </w:rPr>
      </w:pPr>
    </w:p>
    <w:p w:rsidR="00920FC5" w:rsidRPr="00843E4E" w:rsidRDefault="00CE14EA" w:rsidP="00E21055">
      <w:pPr>
        <w:ind w:firstLine="709"/>
        <w:jc w:val="both"/>
        <w:rPr>
          <w:rFonts w:ascii="Arial" w:hAnsi="Arial" w:cs="Arial"/>
        </w:rPr>
      </w:pPr>
      <w:r w:rsidRPr="00843E4E">
        <w:rPr>
          <w:rFonts w:ascii="Arial" w:eastAsiaTheme="minorEastAsia" w:hAnsi="Arial" w:cs="Arial"/>
        </w:rPr>
        <w:t>5.1.</w:t>
      </w:r>
      <w:r w:rsidR="00920FC5" w:rsidRPr="00843E4E">
        <w:rPr>
          <w:rFonts w:ascii="Arial" w:eastAsiaTheme="minorEastAsia" w:hAnsi="Arial" w:cs="Arial"/>
        </w:rPr>
        <w:t xml:space="preserve"> </w:t>
      </w:r>
      <w:r w:rsidR="00920FC5" w:rsidRPr="00843E4E">
        <w:rPr>
          <w:rFonts w:ascii="Arial" w:hAnsi="Arial" w:cs="Arial"/>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Жилищного Кодекса оснований снятия их с учета.</w:t>
      </w:r>
    </w:p>
    <w:p w:rsidR="00920FC5" w:rsidRPr="00843E4E" w:rsidRDefault="004B01F3" w:rsidP="00E21055">
      <w:pPr>
        <w:ind w:firstLine="709"/>
        <w:jc w:val="both"/>
        <w:rPr>
          <w:rFonts w:ascii="Arial" w:hAnsi="Arial" w:cs="Arial"/>
        </w:rPr>
      </w:pPr>
      <w:r w:rsidRPr="00843E4E">
        <w:rPr>
          <w:rFonts w:ascii="Arial" w:eastAsiaTheme="minorEastAsia" w:hAnsi="Arial" w:cs="Arial"/>
        </w:rPr>
        <w:t xml:space="preserve">5.2. </w:t>
      </w:r>
      <w:r w:rsidR="00920FC5" w:rsidRPr="00843E4E">
        <w:rPr>
          <w:rFonts w:ascii="Arial" w:hAnsi="Arial" w:cs="Arial"/>
        </w:rPr>
        <w:t>Гражданин, принятый на учет, обязан ежегодно письменно извещать отдел, в случае изменения сведений, содержащихся в документах, подтверждающих право граждан состоять на учете.</w:t>
      </w:r>
    </w:p>
    <w:p w:rsidR="00920FC5" w:rsidRPr="00843E4E" w:rsidRDefault="004B01F3" w:rsidP="00E21055">
      <w:pPr>
        <w:ind w:firstLine="709"/>
        <w:jc w:val="both"/>
        <w:rPr>
          <w:rFonts w:ascii="Arial" w:hAnsi="Arial" w:cs="Arial"/>
        </w:rPr>
      </w:pPr>
      <w:r w:rsidRPr="00843E4E">
        <w:rPr>
          <w:rFonts w:ascii="Arial" w:eastAsiaTheme="minorEastAsia" w:hAnsi="Arial" w:cs="Arial"/>
        </w:rPr>
        <w:t xml:space="preserve">5.3. </w:t>
      </w:r>
      <w:r w:rsidR="00920FC5" w:rsidRPr="00843E4E">
        <w:rPr>
          <w:rFonts w:ascii="Arial" w:hAnsi="Arial" w:cs="Arial"/>
        </w:rPr>
        <w:t>Отдел в течение 30 календарных дней со дня получения информации об изменении сведений, содержащихся в документах, подтверждающих право граждан состоять на учете, проводит проверку соответствующих сведений и проверку права гражданина состоять на учете с учетом полученной информации.</w:t>
      </w:r>
    </w:p>
    <w:p w:rsidR="00920FC5" w:rsidRPr="00843E4E" w:rsidRDefault="00920FC5" w:rsidP="00E21055">
      <w:pPr>
        <w:ind w:firstLine="709"/>
        <w:jc w:val="both"/>
        <w:rPr>
          <w:rFonts w:ascii="Arial" w:eastAsiaTheme="minorEastAsia" w:hAnsi="Arial" w:cs="Arial"/>
        </w:rPr>
      </w:pPr>
      <w:r w:rsidRPr="00843E4E">
        <w:rPr>
          <w:rFonts w:ascii="Arial" w:hAnsi="Arial" w:cs="Arial"/>
        </w:rPr>
        <w:t>Информация об изменении сведений, содержащихся в документах, подтверждающих право граждан состоять на учете, вносится в Книгу учета.</w:t>
      </w:r>
    </w:p>
    <w:p w:rsidR="004B01F3" w:rsidRPr="00843E4E" w:rsidRDefault="004B01F3" w:rsidP="00E21055">
      <w:pPr>
        <w:widowControl w:val="0"/>
        <w:autoSpaceDE w:val="0"/>
        <w:autoSpaceDN w:val="0"/>
        <w:adjustRightInd w:val="0"/>
        <w:ind w:firstLine="709"/>
        <w:jc w:val="both"/>
        <w:rPr>
          <w:rFonts w:ascii="Arial" w:eastAsiaTheme="minorEastAsia" w:hAnsi="Arial" w:cs="Arial"/>
        </w:rPr>
      </w:pPr>
      <w:r w:rsidRPr="00843E4E">
        <w:rPr>
          <w:rFonts w:ascii="Arial" w:eastAsiaTheme="minorEastAsia" w:hAnsi="Arial" w:cs="Arial"/>
        </w:rPr>
        <w:t xml:space="preserve">5.4. </w:t>
      </w:r>
      <w:r w:rsidR="00920FC5" w:rsidRPr="00843E4E">
        <w:rPr>
          <w:rFonts w:ascii="Arial" w:eastAsiaTheme="minorEastAsia" w:hAnsi="Arial" w:cs="Arial"/>
        </w:rPr>
        <w:t>Отдел раз в три года проводит проверку права граждан состоять на учете путем направления запросов о предоставлении документов и (или) информации,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 в соответствии с законодательством.</w:t>
      </w:r>
    </w:p>
    <w:p w:rsidR="00920FC5" w:rsidRPr="00843E4E" w:rsidRDefault="00920FC5" w:rsidP="00E21055">
      <w:pPr>
        <w:widowControl w:val="0"/>
        <w:autoSpaceDE w:val="0"/>
        <w:autoSpaceDN w:val="0"/>
        <w:adjustRightInd w:val="0"/>
        <w:ind w:firstLine="709"/>
        <w:jc w:val="both"/>
        <w:rPr>
          <w:rFonts w:ascii="Arial" w:eastAsiaTheme="minorEastAsia" w:hAnsi="Arial" w:cs="Arial"/>
          <w:b/>
          <w:bCs/>
          <w:color w:val="26282F"/>
        </w:rPr>
      </w:pPr>
      <w:r w:rsidRPr="00843E4E">
        <w:rPr>
          <w:rFonts w:ascii="Arial" w:eastAsiaTheme="minorEastAsia" w:hAnsi="Arial" w:cs="Arial"/>
        </w:rPr>
        <w:t xml:space="preserve">5.5. По результатам проверки права граждан состоять на учете и при выявлении предусмотренных Жилищным кодексом Российской Федерации оснований </w:t>
      </w:r>
      <w:r w:rsidR="00255A59" w:rsidRPr="00843E4E">
        <w:rPr>
          <w:rFonts w:ascii="Arial" w:eastAsiaTheme="minorEastAsia" w:hAnsi="Arial" w:cs="Arial"/>
        </w:rPr>
        <w:t>для снятия гражданина</w:t>
      </w:r>
      <w:r w:rsidRPr="00843E4E">
        <w:rPr>
          <w:rFonts w:ascii="Arial" w:eastAsiaTheme="minorEastAsia" w:hAnsi="Arial" w:cs="Arial"/>
        </w:rPr>
        <w:t xml:space="preserve"> с учета, отдел принимает решение о снятии гражданина с учета, осуществляет выдачу или направление указанного решения гражданину, в отношении которого принято такое решение</w:t>
      </w:r>
      <w:r w:rsidR="00255A59" w:rsidRPr="00843E4E">
        <w:rPr>
          <w:rFonts w:ascii="Arial" w:eastAsiaTheme="minorEastAsia" w:hAnsi="Arial" w:cs="Arial"/>
        </w:rPr>
        <w:t>, в порядке и сроки, установленные Жилищным кодексом Российской Федерации.</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p>
    <w:p w:rsidR="00AC1992" w:rsidRPr="00843E4E" w:rsidRDefault="00AC1992" w:rsidP="00E21055">
      <w:pPr>
        <w:widowControl w:val="0"/>
        <w:autoSpaceDE w:val="0"/>
        <w:autoSpaceDN w:val="0"/>
        <w:adjustRightInd w:val="0"/>
        <w:ind w:firstLine="709"/>
        <w:jc w:val="center"/>
        <w:outlineLvl w:val="0"/>
        <w:rPr>
          <w:rFonts w:ascii="Arial" w:eastAsiaTheme="minorEastAsia" w:hAnsi="Arial" w:cs="Arial"/>
          <w:b/>
          <w:bCs/>
          <w:color w:val="26282F"/>
        </w:rPr>
      </w:pPr>
      <w:bookmarkStart w:id="45" w:name="sub_500"/>
      <w:r w:rsidRPr="00843E4E">
        <w:rPr>
          <w:rFonts w:ascii="Arial" w:eastAsiaTheme="minorEastAsia" w:hAnsi="Arial" w:cs="Arial"/>
          <w:b/>
          <w:bCs/>
          <w:color w:val="26282F"/>
        </w:rPr>
        <w:t>Раздел V</w:t>
      </w:r>
      <w:r w:rsidR="00255A59" w:rsidRPr="00843E4E">
        <w:rPr>
          <w:rFonts w:ascii="Arial" w:eastAsiaTheme="minorEastAsia" w:hAnsi="Arial" w:cs="Arial"/>
          <w:b/>
          <w:bCs/>
          <w:color w:val="26282F"/>
          <w:lang w:val="en-US"/>
        </w:rPr>
        <w:t>I</w:t>
      </w:r>
      <w:r w:rsidRPr="00843E4E">
        <w:rPr>
          <w:rFonts w:ascii="Arial" w:eastAsiaTheme="minorEastAsia" w:hAnsi="Arial" w:cs="Arial"/>
          <w:b/>
          <w:bCs/>
          <w:color w:val="26282F"/>
        </w:rPr>
        <w:t>. Порядок снятия с учета</w:t>
      </w:r>
    </w:p>
    <w:p w:rsidR="00CE14EA" w:rsidRPr="00843E4E" w:rsidRDefault="00CE14EA" w:rsidP="00E21055">
      <w:pPr>
        <w:widowControl w:val="0"/>
        <w:autoSpaceDE w:val="0"/>
        <w:autoSpaceDN w:val="0"/>
        <w:adjustRightInd w:val="0"/>
        <w:spacing w:after="108"/>
        <w:ind w:firstLine="709"/>
        <w:jc w:val="center"/>
        <w:outlineLvl w:val="0"/>
        <w:rPr>
          <w:rFonts w:ascii="Arial" w:eastAsiaTheme="minorEastAsia" w:hAnsi="Arial" w:cs="Arial"/>
          <w:b/>
          <w:bCs/>
          <w:color w:val="26282F"/>
        </w:rPr>
      </w:pPr>
    </w:p>
    <w:p w:rsidR="00AC1992" w:rsidRPr="00843E4E" w:rsidRDefault="00255A59" w:rsidP="00E21055">
      <w:pPr>
        <w:widowControl w:val="0"/>
        <w:autoSpaceDE w:val="0"/>
        <w:autoSpaceDN w:val="0"/>
        <w:adjustRightInd w:val="0"/>
        <w:ind w:firstLine="709"/>
        <w:jc w:val="both"/>
        <w:rPr>
          <w:rFonts w:ascii="Arial" w:eastAsiaTheme="minorEastAsia" w:hAnsi="Arial" w:cs="Arial"/>
          <w:color w:val="000000" w:themeColor="text1"/>
        </w:rPr>
      </w:pPr>
      <w:bookmarkStart w:id="46" w:name="sub_51"/>
      <w:bookmarkEnd w:id="45"/>
      <w:r w:rsidRPr="00843E4E">
        <w:rPr>
          <w:rFonts w:ascii="Arial" w:eastAsiaTheme="minorEastAsia" w:hAnsi="Arial" w:cs="Arial"/>
          <w:color w:val="000000" w:themeColor="text1"/>
        </w:rPr>
        <w:t>6</w:t>
      </w:r>
      <w:r w:rsidR="00AC1992" w:rsidRPr="00843E4E">
        <w:rPr>
          <w:rFonts w:ascii="Arial" w:eastAsiaTheme="minorEastAsia" w:hAnsi="Arial" w:cs="Arial"/>
          <w:color w:val="000000" w:themeColor="text1"/>
        </w:rPr>
        <w:t>.1. Решение о снятии гражданина с учета должно быть принято не позднее 30 рабочих дней со дня выявления обстоятельств, являющихся основанием для принятия такого решения.</w:t>
      </w:r>
    </w:p>
    <w:bookmarkEnd w:id="46"/>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r w:rsidRPr="00843E4E">
        <w:rPr>
          <w:rFonts w:ascii="Arial" w:eastAsiaTheme="minorEastAsia" w:hAnsi="Arial" w:cs="Arial"/>
          <w:color w:val="000000" w:themeColor="text1"/>
        </w:rPr>
        <w:t xml:space="preserve">Решение о снятии гражданина с учета оформляется постановлением администрации и должно содержать основания снятия с такого учета с обязательной ссылкой на обстоятельства, предусмотренные </w:t>
      </w:r>
      <w:hyperlink r:id="rId34" w:history="1">
        <w:r w:rsidRPr="00843E4E">
          <w:rPr>
            <w:rFonts w:ascii="Arial" w:eastAsiaTheme="minorEastAsia" w:hAnsi="Arial" w:cs="Arial"/>
            <w:color w:val="000000" w:themeColor="text1"/>
          </w:rPr>
          <w:t>частью 1 статьи 56</w:t>
        </w:r>
      </w:hyperlink>
      <w:r w:rsidRPr="00843E4E">
        <w:rPr>
          <w:rFonts w:ascii="Arial" w:eastAsiaTheme="minorEastAsia" w:hAnsi="Arial" w:cs="Arial"/>
          <w:color w:val="000000" w:themeColor="text1"/>
        </w:rPr>
        <w:t xml:space="preserve"> Жилищного кодекса Российской Федерации.</w:t>
      </w:r>
    </w:p>
    <w:p w:rsidR="00AC1992" w:rsidRPr="00843E4E" w:rsidRDefault="00255A59" w:rsidP="00E21055">
      <w:pPr>
        <w:widowControl w:val="0"/>
        <w:autoSpaceDE w:val="0"/>
        <w:autoSpaceDN w:val="0"/>
        <w:adjustRightInd w:val="0"/>
        <w:ind w:firstLine="709"/>
        <w:jc w:val="both"/>
        <w:rPr>
          <w:rFonts w:ascii="Arial" w:eastAsiaTheme="minorEastAsia" w:hAnsi="Arial" w:cs="Arial"/>
          <w:color w:val="000000" w:themeColor="text1"/>
        </w:rPr>
      </w:pPr>
      <w:bookmarkStart w:id="47" w:name="sub_52"/>
      <w:r w:rsidRPr="00843E4E">
        <w:rPr>
          <w:rFonts w:ascii="Arial" w:eastAsiaTheme="minorEastAsia" w:hAnsi="Arial" w:cs="Arial"/>
          <w:color w:val="000000" w:themeColor="text1"/>
        </w:rPr>
        <w:t>6</w:t>
      </w:r>
      <w:r w:rsidR="00AC1992" w:rsidRPr="00843E4E">
        <w:rPr>
          <w:rFonts w:ascii="Arial" w:eastAsiaTheme="minorEastAsia" w:hAnsi="Arial" w:cs="Arial"/>
          <w:color w:val="000000" w:themeColor="text1"/>
        </w:rPr>
        <w:t>.2. Граждане снимаются с учета в случае:</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48" w:name="sub_521"/>
      <w:bookmarkEnd w:id="47"/>
      <w:r w:rsidRPr="00843E4E">
        <w:rPr>
          <w:rFonts w:ascii="Arial" w:eastAsiaTheme="minorEastAsia" w:hAnsi="Arial" w:cs="Arial"/>
          <w:color w:val="000000" w:themeColor="text1"/>
        </w:rPr>
        <w:t>1) подачи ими по месту учета заявления о снятии с учета;</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49" w:name="sub_522"/>
      <w:bookmarkEnd w:id="48"/>
      <w:r w:rsidRPr="00843E4E">
        <w:rPr>
          <w:rFonts w:ascii="Arial" w:eastAsiaTheme="minorEastAsia" w:hAnsi="Arial" w:cs="Arial"/>
          <w:color w:val="000000" w:themeColor="text1"/>
        </w:rPr>
        <w:t>2) утраты ими оснований, дающих им право на получение жилого помещения по договору социального найма;</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50" w:name="sub_523"/>
      <w:bookmarkEnd w:id="49"/>
      <w:r w:rsidRPr="00843E4E">
        <w:rPr>
          <w:rFonts w:ascii="Arial" w:eastAsiaTheme="minorEastAsia" w:hAnsi="Arial" w:cs="Arial"/>
          <w:color w:val="000000" w:themeColor="text1"/>
        </w:rPr>
        <w:t>3) их выезда на место жительства в другое муниципальное образование;</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51" w:name="sub_524"/>
      <w:bookmarkEnd w:id="50"/>
      <w:r w:rsidRPr="00843E4E">
        <w:rPr>
          <w:rFonts w:ascii="Arial" w:eastAsiaTheme="minorEastAsia" w:hAnsi="Arial" w:cs="Arial"/>
          <w:color w:val="000000" w:themeColor="text1"/>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57267" w:rsidRPr="00843E4E" w:rsidRDefault="00AC1992" w:rsidP="00E21055">
      <w:pPr>
        <w:widowControl w:val="0"/>
        <w:autoSpaceDE w:val="0"/>
        <w:autoSpaceDN w:val="0"/>
        <w:adjustRightInd w:val="0"/>
        <w:ind w:firstLine="709"/>
        <w:jc w:val="both"/>
        <w:rPr>
          <w:rFonts w:ascii="Arial" w:hAnsi="Arial" w:cs="Arial"/>
        </w:rPr>
      </w:pPr>
      <w:bookmarkStart w:id="52" w:name="sub_525"/>
      <w:bookmarkEnd w:id="51"/>
      <w:r w:rsidRPr="00843E4E">
        <w:rPr>
          <w:rFonts w:ascii="Arial" w:eastAsiaTheme="minorEastAsia" w:hAnsi="Arial" w:cs="Arial"/>
          <w:color w:val="000000" w:themeColor="text1"/>
        </w:rPr>
        <w:t xml:space="preserve">5) предоставления им в установленном порядке от органа государственной власти или органа местного самоуправления </w:t>
      </w:r>
      <w:r w:rsidR="00D57267" w:rsidRPr="00843E4E">
        <w:rPr>
          <w:rFonts w:ascii="Arial" w:hAnsi="Arial" w:cs="Arial"/>
        </w:rPr>
        <w:t>земельного участка (кроме садового земельного участка) для строительства жилого дома, за исключением граждан, имеющих трех и более детей;</w:t>
      </w:r>
    </w:p>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bookmarkStart w:id="53" w:name="sub_526"/>
      <w:bookmarkEnd w:id="52"/>
      <w:r w:rsidRPr="00843E4E">
        <w:rPr>
          <w:rFonts w:ascii="Arial" w:eastAsiaTheme="minorEastAsia" w:hAnsi="Arial" w:cs="Arial"/>
          <w:color w:val="000000" w:themeColor="text1"/>
        </w:rPr>
        <w:t xml:space="preserve">6) выявления в представленных ими документах сведений, не </w:t>
      </w:r>
      <w:r w:rsidRPr="00843E4E">
        <w:rPr>
          <w:rFonts w:ascii="Arial" w:eastAsiaTheme="minorEastAsia" w:hAnsi="Arial" w:cs="Arial"/>
          <w:color w:val="000000" w:themeColor="text1"/>
        </w:rPr>
        <w:lastRenderedPageBreak/>
        <w:t>соответствующих действительности и послуживших основанием принятия на учет, а также неправомерных действий должностных лиц, осуществляющих принятие на учет, при решении вопроса о принятии на учет.</w:t>
      </w:r>
    </w:p>
    <w:p w:rsidR="00AC1992" w:rsidRPr="00843E4E" w:rsidRDefault="00255A59" w:rsidP="00E21055">
      <w:pPr>
        <w:widowControl w:val="0"/>
        <w:autoSpaceDE w:val="0"/>
        <w:autoSpaceDN w:val="0"/>
        <w:adjustRightInd w:val="0"/>
        <w:ind w:firstLine="709"/>
        <w:jc w:val="both"/>
        <w:rPr>
          <w:rFonts w:ascii="Arial" w:eastAsiaTheme="minorEastAsia" w:hAnsi="Arial" w:cs="Arial"/>
          <w:color w:val="000000" w:themeColor="text1"/>
        </w:rPr>
      </w:pPr>
      <w:bookmarkStart w:id="54" w:name="sub_54"/>
      <w:bookmarkEnd w:id="53"/>
      <w:r w:rsidRPr="00843E4E">
        <w:rPr>
          <w:rFonts w:ascii="Arial" w:eastAsiaTheme="minorEastAsia" w:hAnsi="Arial" w:cs="Arial"/>
          <w:color w:val="000000" w:themeColor="text1"/>
        </w:rPr>
        <w:t>6</w:t>
      </w:r>
      <w:r w:rsidR="00AC1992" w:rsidRPr="00843E4E">
        <w:rPr>
          <w:rFonts w:ascii="Arial" w:eastAsiaTheme="minorEastAsia" w:hAnsi="Arial" w:cs="Arial"/>
          <w:color w:val="000000" w:themeColor="text1"/>
        </w:rPr>
        <w:t>.</w:t>
      </w:r>
      <w:r w:rsidRPr="00843E4E">
        <w:rPr>
          <w:rFonts w:ascii="Arial" w:eastAsiaTheme="minorEastAsia" w:hAnsi="Arial" w:cs="Arial"/>
          <w:color w:val="000000" w:themeColor="text1"/>
        </w:rPr>
        <w:t>3</w:t>
      </w:r>
      <w:r w:rsidR="00AC1992" w:rsidRPr="00843E4E">
        <w:rPr>
          <w:rFonts w:ascii="Arial" w:eastAsiaTheme="minorEastAsia" w:hAnsi="Arial" w:cs="Arial"/>
          <w:color w:val="000000" w:themeColor="text1"/>
        </w:rPr>
        <w:t>. Решение о снятии гражданина с учета выдается или направляется гражданину, в отношении которого принято такое решение, в течение трех рабочих дней со дня его принятия и может быть обжаловано указанным гражданином в судебном порядке.</w:t>
      </w:r>
    </w:p>
    <w:bookmarkEnd w:id="54"/>
    <w:p w:rsidR="00AC1992" w:rsidRPr="00843E4E" w:rsidRDefault="00AC1992" w:rsidP="00E21055">
      <w:pPr>
        <w:widowControl w:val="0"/>
        <w:autoSpaceDE w:val="0"/>
        <w:autoSpaceDN w:val="0"/>
        <w:adjustRightInd w:val="0"/>
        <w:ind w:firstLine="709"/>
        <w:jc w:val="both"/>
        <w:rPr>
          <w:rFonts w:ascii="Arial" w:eastAsiaTheme="minorEastAsia" w:hAnsi="Arial" w:cs="Arial"/>
          <w:color w:val="000000" w:themeColor="text1"/>
        </w:rPr>
      </w:pPr>
    </w:p>
    <w:p w:rsidR="00AC1992" w:rsidRPr="00843E4E" w:rsidRDefault="00AC1992" w:rsidP="00AC1992">
      <w:pPr>
        <w:widowControl w:val="0"/>
        <w:autoSpaceDE w:val="0"/>
        <w:autoSpaceDN w:val="0"/>
        <w:adjustRightInd w:val="0"/>
        <w:ind w:firstLine="720"/>
        <w:jc w:val="both"/>
        <w:rPr>
          <w:rFonts w:ascii="Arial" w:eastAsiaTheme="minorEastAsia" w:hAnsi="Arial" w:cs="Arial"/>
          <w:color w:val="000000" w:themeColor="text1"/>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000000" w:themeColor="text1"/>
        </w:rPr>
      </w:pPr>
      <w:bookmarkStart w:id="55" w:name="sub_9992"/>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000000" w:themeColor="text1"/>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000000" w:themeColor="text1"/>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000000" w:themeColor="text1"/>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000000" w:themeColor="text1"/>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p w:rsidR="00255A59" w:rsidRPr="00843E4E" w:rsidRDefault="00255A59" w:rsidP="00AC1992">
      <w:pPr>
        <w:widowControl w:val="0"/>
        <w:autoSpaceDE w:val="0"/>
        <w:autoSpaceDN w:val="0"/>
        <w:adjustRightInd w:val="0"/>
        <w:ind w:firstLine="698"/>
        <w:jc w:val="right"/>
        <w:rPr>
          <w:rFonts w:ascii="Arial" w:eastAsiaTheme="minorEastAsia" w:hAnsi="Arial" w:cs="Arial"/>
          <w:b/>
          <w:bCs/>
          <w:color w:val="26282F"/>
        </w:rPr>
      </w:pPr>
    </w:p>
    <w:bookmarkEnd w:id="55"/>
    <w:p w:rsidR="00876B1F" w:rsidRPr="00843E4E" w:rsidRDefault="00876B1F" w:rsidP="0039484A">
      <w:pPr>
        <w:pStyle w:val="ConsPlusNormal"/>
        <w:ind w:firstLine="709"/>
        <w:jc w:val="right"/>
        <w:rPr>
          <w:rFonts w:ascii="Arial" w:hAnsi="Arial" w:cs="Arial"/>
          <w:sz w:val="24"/>
          <w:szCs w:val="24"/>
        </w:rPr>
      </w:pPr>
    </w:p>
    <w:p w:rsidR="00D77AA3" w:rsidRPr="00843E4E" w:rsidRDefault="00D77AA3" w:rsidP="0039484A">
      <w:pPr>
        <w:pStyle w:val="ConsPlusNormal"/>
        <w:ind w:firstLine="709"/>
        <w:jc w:val="right"/>
        <w:rPr>
          <w:rFonts w:ascii="Arial" w:hAnsi="Arial" w:cs="Arial"/>
          <w:sz w:val="24"/>
          <w:szCs w:val="24"/>
        </w:rPr>
      </w:pPr>
    </w:p>
    <w:p w:rsidR="00D77AA3" w:rsidRPr="00843E4E" w:rsidRDefault="00D77AA3" w:rsidP="0039484A">
      <w:pPr>
        <w:pStyle w:val="ConsPlusNormal"/>
        <w:ind w:firstLine="709"/>
        <w:jc w:val="right"/>
        <w:rPr>
          <w:rFonts w:ascii="Arial" w:hAnsi="Arial" w:cs="Arial"/>
          <w:sz w:val="24"/>
          <w:szCs w:val="24"/>
        </w:rPr>
      </w:pPr>
    </w:p>
    <w:p w:rsidR="00D77AA3" w:rsidRPr="00843E4E" w:rsidRDefault="00D77AA3" w:rsidP="0039484A">
      <w:pPr>
        <w:pStyle w:val="ConsPlusNormal"/>
        <w:ind w:firstLine="709"/>
        <w:jc w:val="right"/>
        <w:rPr>
          <w:rFonts w:ascii="Arial" w:hAnsi="Arial" w:cs="Arial"/>
          <w:sz w:val="24"/>
          <w:szCs w:val="24"/>
        </w:rPr>
      </w:pPr>
    </w:p>
    <w:p w:rsidR="00D77AA3" w:rsidRPr="00843E4E" w:rsidRDefault="00D77AA3" w:rsidP="0039484A">
      <w:pPr>
        <w:pStyle w:val="ConsPlusNormal"/>
        <w:ind w:firstLine="709"/>
        <w:jc w:val="right"/>
        <w:rPr>
          <w:rFonts w:ascii="Arial" w:hAnsi="Arial" w:cs="Arial"/>
          <w:sz w:val="24"/>
          <w:szCs w:val="24"/>
        </w:rPr>
      </w:pPr>
    </w:p>
    <w:p w:rsidR="00D77AA3" w:rsidRDefault="00D77AA3" w:rsidP="0039484A">
      <w:pPr>
        <w:pStyle w:val="ConsPlusNormal"/>
        <w:ind w:firstLine="709"/>
        <w:jc w:val="right"/>
        <w:rPr>
          <w:rFonts w:ascii="Courier New" w:hAnsi="Courier New" w:cs="Courier New"/>
          <w:szCs w:val="22"/>
        </w:rPr>
      </w:pPr>
    </w:p>
    <w:sectPr w:rsidR="00D77AA3" w:rsidSect="0047799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29B" w:rsidRDefault="00D1729B" w:rsidP="00783ECE">
      <w:r>
        <w:separator/>
      </w:r>
    </w:p>
  </w:endnote>
  <w:endnote w:type="continuationSeparator" w:id="1">
    <w:p w:rsidR="00D1729B" w:rsidRDefault="00D1729B" w:rsidP="00783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29B" w:rsidRDefault="00D1729B" w:rsidP="00783ECE">
      <w:r>
        <w:separator/>
      </w:r>
    </w:p>
  </w:footnote>
  <w:footnote w:type="continuationSeparator" w:id="1">
    <w:p w:rsidR="00D1729B" w:rsidRDefault="00D1729B" w:rsidP="0078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C1" w:rsidRDefault="003F39C1">
    <w:pPr>
      <w:pStyle w:val="a6"/>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68E"/>
    <w:multiLevelType w:val="hybridMultilevel"/>
    <w:tmpl w:val="12B4D94C"/>
    <w:lvl w:ilvl="0" w:tplc="B2E6952E">
      <w:start w:val="1"/>
      <w:numFmt w:val="decimal"/>
      <w:lvlText w:val="%1."/>
      <w:lvlJc w:val="left"/>
      <w:pPr>
        <w:tabs>
          <w:tab w:val="num" w:pos="720"/>
        </w:tabs>
        <w:ind w:left="720" w:hanging="360"/>
      </w:pPr>
      <w:rPr>
        <w:rFonts w:hint="default"/>
        <w:b w:val="0"/>
      </w:rPr>
    </w:lvl>
    <w:lvl w:ilvl="1" w:tplc="263E5F02">
      <w:numFmt w:val="none"/>
      <w:lvlText w:val=""/>
      <w:lvlJc w:val="left"/>
      <w:pPr>
        <w:tabs>
          <w:tab w:val="num" w:pos="360"/>
        </w:tabs>
      </w:pPr>
    </w:lvl>
    <w:lvl w:ilvl="2" w:tplc="6C1CCC86">
      <w:numFmt w:val="none"/>
      <w:lvlText w:val=""/>
      <w:lvlJc w:val="left"/>
      <w:pPr>
        <w:tabs>
          <w:tab w:val="num" w:pos="360"/>
        </w:tabs>
      </w:pPr>
    </w:lvl>
    <w:lvl w:ilvl="3" w:tplc="EB3C13CE">
      <w:numFmt w:val="none"/>
      <w:lvlText w:val=""/>
      <w:lvlJc w:val="left"/>
      <w:pPr>
        <w:tabs>
          <w:tab w:val="num" w:pos="360"/>
        </w:tabs>
      </w:pPr>
    </w:lvl>
    <w:lvl w:ilvl="4" w:tplc="30C09C00">
      <w:numFmt w:val="none"/>
      <w:lvlText w:val=""/>
      <w:lvlJc w:val="left"/>
      <w:pPr>
        <w:tabs>
          <w:tab w:val="num" w:pos="360"/>
        </w:tabs>
      </w:pPr>
    </w:lvl>
    <w:lvl w:ilvl="5" w:tplc="1F94D0BA">
      <w:numFmt w:val="none"/>
      <w:lvlText w:val=""/>
      <w:lvlJc w:val="left"/>
      <w:pPr>
        <w:tabs>
          <w:tab w:val="num" w:pos="360"/>
        </w:tabs>
      </w:pPr>
    </w:lvl>
    <w:lvl w:ilvl="6" w:tplc="1DA80B44">
      <w:numFmt w:val="none"/>
      <w:lvlText w:val=""/>
      <w:lvlJc w:val="left"/>
      <w:pPr>
        <w:tabs>
          <w:tab w:val="num" w:pos="360"/>
        </w:tabs>
      </w:pPr>
    </w:lvl>
    <w:lvl w:ilvl="7" w:tplc="92065848">
      <w:numFmt w:val="none"/>
      <w:lvlText w:val=""/>
      <w:lvlJc w:val="left"/>
      <w:pPr>
        <w:tabs>
          <w:tab w:val="num" w:pos="360"/>
        </w:tabs>
      </w:pPr>
    </w:lvl>
    <w:lvl w:ilvl="8" w:tplc="26A29D62">
      <w:numFmt w:val="none"/>
      <w:lvlText w:val=""/>
      <w:lvlJc w:val="left"/>
      <w:pPr>
        <w:tabs>
          <w:tab w:val="num" w:pos="360"/>
        </w:tabs>
      </w:pPr>
    </w:lvl>
  </w:abstractNum>
  <w:abstractNum w:abstractNumId="1">
    <w:nsid w:val="0DDA1762"/>
    <w:multiLevelType w:val="multilevel"/>
    <w:tmpl w:val="049E961A"/>
    <w:lvl w:ilvl="0">
      <w:start w:val="1"/>
      <w:numFmt w:val="decimal"/>
      <w:suff w:val="space"/>
      <w:lvlText w:val="%1."/>
      <w:lvlJc w:val="left"/>
      <w:pPr>
        <w:ind w:left="28" w:hanging="28"/>
      </w:pPr>
      <w:rPr>
        <w:b w:val="0"/>
        <w:spacing w:val="0"/>
        <w:sz w:val="24"/>
        <w:szCs w:val="24"/>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nsid w:val="1D237A4B"/>
    <w:multiLevelType w:val="hybridMultilevel"/>
    <w:tmpl w:val="EF4262CE"/>
    <w:lvl w:ilvl="0" w:tplc="2D96557C">
      <w:start w:val="1"/>
      <w:numFmt w:val="decimal"/>
      <w:suff w:val="nothing"/>
      <w:lvlText w:val="%1."/>
      <w:lvlJc w:val="left"/>
      <w:pPr>
        <w:ind w:left="227" w:firstLine="482"/>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1F8616F2"/>
    <w:multiLevelType w:val="hybridMultilevel"/>
    <w:tmpl w:val="EF4262CE"/>
    <w:lvl w:ilvl="0" w:tplc="2D96557C">
      <w:start w:val="1"/>
      <w:numFmt w:val="decimal"/>
      <w:suff w:val="nothing"/>
      <w:lvlText w:val="%1."/>
      <w:lvlJc w:val="left"/>
      <w:pPr>
        <w:ind w:left="85" w:firstLine="482"/>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3F002F5E"/>
    <w:multiLevelType w:val="multilevel"/>
    <w:tmpl w:val="C99C01CE"/>
    <w:lvl w:ilvl="0">
      <w:start w:val="1"/>
      <w:numFmt w:val="decimal"/>
      <w:suff w:val="space"/>
      <w:lvlText w:val="%1)"/>
      <w:lvlJc w:val="left"/>
      <w:pPr>
        <w:ind w:left="737" w:hanging="28"/>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49A4598F"/>
    <w:multiLevelType w:val="multilevel"/>
    <w:tmpl w:val="11067F66"/>
    <w:lvl w:ilvl="0">
      <w:start w:val="1"/>
      <w:numFmt w:val="decimal"/>
      <w:suff w:val="space"/>
      <w:lvlText w:val="%1)"/>
      <w:lvlJc w:val="left"/>
      <w:pPr>
        <w:ind w:left="737" w:hanging="2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E5B7A26"/>
    <w:multiLevelType w:val="multilevel"/>
    <w:tmpl w:val="9DBCE6AC"/>
    <w:lvl w:ilvl="0">
      <w:start w:val="1"/>
      <w:numFmt w:val="decimal"/>
      <w:suff w:val="space"/>
      <w:lvlText w:val="%1)"/>
      <w:lvlJc w:val="left"/>
      <w:pPr>
        <w:ind w:left="737" w:hanging="2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3B692E"/>
    <w:multiLevelType w:val="hybridMultilevel"/>
    <w:tmpl w:val="EF4262CE"/>
    <w:lvl w:ilvl="0" w:tplc="2D96557C">
      <w:start w:val="1"/>
      <w:numFmt w:val="decimal"/>
      <w:suff w:val="nothing"/>
      <w:lvlText w:val="%1."/>
      <w:lvlJc w:val="left"/>
      <w:pPr>
        <w:ind w:left="227" w:firstLine="482"/>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0"/>
  </w:num>
  <w:num w:numId="2">
    <w:abstractNumId w:val="2"/>
  </w:num>
  <w:num w:numId="3">
    <w:abstractNumId w:val="3"/>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250A9"/>
    <w:rsid w:val="000008A8"/>
    <w:rsid w:val="000021E5"/>
    <w:rsid w:val="0000304C"/>
    <w:rsid w:val="000111EE"/>
    <w:rsid w:val="00011DC8"/>
    <w:rsid w:val="0001223E"/>
    <w:rsid w:val="00016BEB"/>
    <w:rsid w:val="00020AA6"/>
    <w:rsid w:val="00020C88"/>
    <w:rsid w:val="00026CF3"/>
    <w:rsid w:val="00027075"/>
    <w:rsid w:val="00027142"/>
    <w:rsid w:val="000316A2"/>
    <w:rsid w:val="000324F8"/>
    <w:rsid w:val="000331F2"/>
    <w:rsid w:val="00036D75"/>
    <w:rsid w:val="00036DE2"/>
    <w:rsid w:val="00036EC3"/>
    <w:rsid w:val="000423A0"/>
    <w:rsid w:val="000507D6"/>
    <w:rsid w:val="00055F46"/>
    <w:rsid w:val="0006009E"/>
    <w:rsid w:val="0006421A"/>
    <w:rsid w:val="000649A0"/>
    <w:rsid w:val="00066ADD"/>
    <w:rsid w:val="00073F83"/>
    <w:rsid w:val="000769A0"/>
    <w:rsid w:val="00076BCE"/>
    <w:rsid w:val="0008252B"/>
    <w:rsid w:val="000835D3"/>
    <w:rsid w:val="00086043"/>
    <w:rsid w:val="00090A22"/>
    <w:rsid w:val="00092AAD"/>
    <w:rsid w:val="0009673A"/>
    <w:rsid w:val="00096E43"/>
    <w:rsid w:val="000A2E8D"/>
    <w:rsid w:val="000A6AE8"/>
    <w:rsid w:val="000B38B5"/>
    <w:rsid w:val="000B779D"/>
    <w:rsid w:val="000C3563"/>
    <w:rsid w:val="000C3816"/>
    <w:rsid w:val="000C4ADB"/>
    <w:rsid w:val="000C73B8"/>
    <w:rsid w:val="000C782E"/>
    <w:rsid w:val="000D11CD"/>
    <w:rsid w:val="000D465F"/>
    <w:rsid w:val="000E21EC"/>
    <w:rsid w:val="000E773B"/>
    <w:rsid w:val="000F3FEB"/>
    <w:rsid w:val="000F49A2"/>
    <w:rsid w:val="0010238D"/>
    <w:rsid w:val="00103885"/>
    <w:rsid w:val="0010728C"/>
    <w:rsid w:val="001152DC"/>
    <w:rsid w:val="0011655F"/>
    <w:rsid w:val="00116980"/>
    <w:rsid w:val="00126D5F"/>
    <w:rsid w:val="00131893"/>
    <w:rsid w:val="001331DF"/>
    <w:rsid w:val="00140FC4"/>
    <w:rsid w:val="00141B8B"/>
    <w:rsid w:val="00144F33"/>
    <w:rsid w:val="00146259"/>
    <w:rsid w:val="00151FF9"/>
    <w:rsid w:val="00153550"/>
    <w:rsid w:val="001558CD"/>
    <w:rsid w:val="00160276"/>
    <w:rsid w:val="001647B8"/>
    <w:rsid w:val="00164A8F"/>
    <w:rsid w:val="0017579D"/>
    <w:rsid w:val="00176551"/>
    <w:rsid w:val="001827AB"/>
    <w:rsid w:val="001839BE"/>
    <w:rsid w:val="00184814"/>
    <w:rsid w:val="0018609C"/>
    <w:rsid w:val="00192ADF"/>
    <w:rsid w:val="00193D95"/>
    <w:rsid w:val="001946BF"/>
    <w:rsid w:val="001956C7"/>
    <w:rsid w:val="001956E3"/>
    <w:rsid w:val="001A5136"/>
    <w:rsid w:val="001A7DFF"/>
    <w:rsid w:val="001B4BE7"/>
    <w:rsid w:val="001C084E"/>
    <w:rsid w:val="001C4708"/>
    <w:rsid w:val="001C75C4"/>
    <w:rsid w:val="001D6436"/>
    <w:rsid w:val="001D7FEA"/>
    <w:rsid w:val="001E221F"/>
    <w:rsid w:val="001E56D4"/>
    <w:rsid w:val="001E665E"/>
    <w:rsid w:val="001F52CF"/>
    <w:rsid w:val="001F6939"/>
    <w:rsid w:val="00201396"/>
    <w:rsid w:val="0020537D"/>
    <w:rsid w:val="00212C94"/>
    <w:rsid w:val="00217053"/>
    <w:rsid w:val="002222AE"/>
    <w:rsid w:val="0022355A"/>
    <w:rsid w:val="00223699"/>
    <w:rsid w:val="00224415"/>
    <w:rsid w:val="00224708"/>
    <w:rsid w:val="002275F8"/>
    <w:rsid w:val="0023044F"/>
    <w:rsid w:val="00230B8B"/>
    <w:rsid w:val="00232C7A"/>
    <w:rsid w:val="0023308C"/>
    <w:rsid w:val="0023559E"/>
    <w:rsid w:val="00237491"/>
    <w:rsid w:val="00237BFB"/>
    <w:rsid w:val="0024339D"/>
    <w:rsid w:val="002450C3"/>
    <w:rsid w:val="00245A3A"/>
    <w:rsid w:val="00245F10"/>
    <w:rsid w:val="0025298C"/>
    <w:rsid w:val="00252F39"/>
    <w:rsid w:val="002531C6"/>
    <w:rsid w:val="00255A59"/>
    <w:rsid w:val="002614D0"/>
    <w:rsid w:val="00263B08"/>
    <w:rsid w:val="002671A2"/>
    <w:rsid w:val="00270619"/>
    <w:rsid w:val="00276032"/>
    <w:rsid w:val="00277577"/>
    <w:rsid w:val="0028161C"/>
    <w:rsid w:val="00284254"/>
    <w:rsid w:val="00286079"/>
    <w:rsid w:val="00291E35"/>
    <w:rsid w:val="00294E3D"/>
    <w:rsid w:val="00296825"/>
    <w:rsid w:val="002A194A"/>
    <w:rsid w:val="002A254C"/>
    <w:rsid w:val="002A3D60"/>
    <w:rsid w:val="002A6E97"/>
    <w:rsid w:val="002A7AEF"/>
    <w:rsid w:val="002B0FC1"/>
    <w:rsid w:val="002B33F3"/>
    <w:rsid w:val="002B618A"/>
    <w:rsid w:val="002B6DC3"/>
    <w:rsid w:val="002B7D8E"/>
    <w:rsid w:val="002C2016"/>
    <w:rsid w:val="002C23F1"/>
    <w:rsid w:val="002C3185"/>
    <w:rsid w:val="002C606F"/>
    <w:rsid w:val="002D01D9"/>
    <w:rsid w:val="002D04F4"/>
    <w:rsid w:val="002D65AD"/>
    <w:rsid w:val="002D7AAF"/>
    <w:rsid w:val="002E4D39"/>
    <w:rsid w:val="002E6293"/>
    <w:rsid w:val="002F2F31"/>
    <w:rsid w:val="002F5A99"/>
    <w:rsid w:val="002F72CA"/>
    <w:rsid w:val="002F79D2"/>
    <w:rsid w:val="00302ADA"/>
    <w:rsid w:val="00305208"/>
    <w:rsid w:val="003100A2"/>
    <w:rsid w:val="003132CE"/>
    <w:rsid w:val="00314466"/>
    <w:rsid w:val="00316AE4"/>
    <w:rsid w:val="003204AD"/>
    <w:rsid w:val="00321A6E"/>
    <w:rsid w:val="00323EDD"/>
    <w:rsid w:val="0033385D"/>
    <w:rsid w:val="00333BF9"/>
    <w:rsid w:val="00335658"/>
    <w:rsid w:val="00342718"/>
    <w:rsid w:val="00342A5F"/>
    <w:rsid w:val="00347F7D"/>
    <w:rsid w:val="003511F2"/>
    <w:rsid w:val="00355B1F"/>
    <w:rsid w:val="003563E5"/>
    <w:rsid w:val="00356E2E"/>
    <w:rsid w:val="003570E4"/>
    <w:rsid w:val="00362489"/>
    <w:rsid w:val="0036473B"/>
    <w:rsid w:val="00370DEE"/>
    <w:rsid w:val="0037597C"/>
    <w:rsid w:val="00375C27"/>
    <w:rsid w:val="00385398"/>
    <w:rsid w:val="0038578E"/>
    <w:rsid w:val="00385985"/>
    <w:rsid w:val="00386E16"/>
    <w:rsid w:val="003921E7"/>
    <w:rsid w:val="0039484A"/>
    <w:rsid w:val="003A0DF6"/>
    <w:rsid w:val="003A1449"/>
    <w:rsid w:val="003A3390"/>
    <w:rsid w:val="003B5267"/>
    <w:rsid w:val="003C0761"/>
    <w:rsid w:val="003C54B9"/>
    <w:rsid w:val="003C60A1"/>
    <w:rsid w:val="003D456A"/>
    <w:rsid w:val="003D4917"/>
    <w:rsid w:val="003D5B64"/>
    <w:rsid w:val="003D6C25"/>
    <w:rsid w:val="003E2B64"/>
    <w:rsid w:val="003F0859"/>
    <w:rsid w:val="003F115C"/>
    <w:rsid w:val="003F39C1"/>
    <w:rsid w:val="003F3CD2"/>
    <w:rsid w:val="003F4513"/>
    <w:rsid w:val="00403873"/>
    <w:rsid w:val="0040481F"/>
    <w:rsid w:val="00411C68"/>
    <w:rsid w:val="00412573"/>
    <w:rsid w:val="00420087"/>
    <w:rsid w:val="0042545B"/>
    <w:rsid w:val="004259C5"/>
    <w:rsid w:val="00426DB6"/>
    <w:rsid w:val="00432600"/>
    <w:rsid w:val="00434581"/>
    <w:rsid w:val="004546E0"/>
    <w:rsid w:val="00460802"/>
    <w:rsid w:val="0046098A"/>
    <w:rsid w:val="00462268"/>
    <w:rsid w:val="00464A3E"/>
    <w:rsid w:val="00465573"/>
    <w:rsid w:val="00470146"/>
    <w:rsid w:val="00471A43"/>
    <w:rsid w:val="0047480F"/>
    <w:rsid w:val="00475812"/>
    <w:rsid w:val="00477992"/>
    <w:rsid w:val="00487DA6"/>
    <w:rsid w:val="00492705"/>
    <w:rsid w:val="004943CF"/>
    <w:rsid w:val="00496D40"/>
    <w:rsid w:val="00497997"/>
    <w:rsid w:val="00497AD7"/>
    <w:rsid w:val="004A0C5F"/>
    <w:rsid w:val="004A23EB"/>
    <w:rsid w:val="004A2DE2"/>
    <w:rsid w:val="004B01F3"/>
    <w:rsid w:val="004B6925"/>
    <w:rsid w:val="004C4492"/>
    <w:rsid w:val="004C7330"/>
    <w:rsid w:val="004D65E9"/>
    <w:rsid w:val="004E05E1"/>
    <w:rsid w:val="004E2059"/>
    <w:rsid w:val="004E3723"/>
    <w:rsid w:val="004E3D91"/>
    <w:rsid w:val="004E5BE8"/>
    <w:rsid w:val="004E63B5"/>
    <w:rsid w:val="004F1066"/>
    <w:rsid w:val="004F1C47"/>
    <w:rsid w:val="004F7E1B"/>
    <w:rsid w:val="00500348"/>
    <w:rsid w:val="0050169D"/>
    <w:rsid w:val="00502BB4"/>
    <w:rsid w:val="00503C5E"/>
    <w:rsid w:val="005044DD"/>
    <w:rsid w:val="00521B7E"/>
    <w:rsid w:val="005253DE"/>
    <w:rsid w:val="00526BAB"/>
    <w:rsid w:val="00526D9D"/>
    <w:rsid w:val="0053318C"/>
    <w:rsid w:val="0053363D"/>
    <w:rsid w:val="00533EE8"/>
    <w:rsid w:val="0053587D"/>
    <w:rsid w:val="005369C2"/>
    <w:rsid w:val="005378A0"/>
    <w:rsid w:val="005411BD"/>
    <w:rsid w:val="00544306"/>
    <w:rsid w:val="00544A73"/>
    <w:rsid w:val="00546520"/>
    <w:rsid w:val="0054690E"/>
    <w:rsid w:val="00553F15"/>
    <w:rsid w:val="00557B1E"/>
    <w:rsid w:val="00562672"/>
    <w:rsid w:val="005649EE"/>
    <w:rsid w:val="0056504A"/>
    <w:rsid w:val="00567775"/>
    <w:rsid w:val="00573BE8"/>
    <w:rsid w:val="00576639"/>
    <w:rsid w:val="005766A6"/>
    <w:rsid w:val="0058002E"/>
    <w:rsid w:val="0058331C"/>
    <w:rsid w:val="00587070"/>
    <w:rsid w:val="005908F5"/>
    <w:rsid w:val="005945F7"/>
    <w:rsid w:val="00594A7D"/>
    <w:rsid w:val="00594C80"/>
    <w:rsid w:val="00595FE4"/>
    <w:rsid w:val="005A4503"/>
    <w:rsid w:val="005A5A00"/>
    <w:rsid w:val="005A70D0"/>
    <w:rsid w:val="005B4317"/>
    <w:rsid w:val="005B4E31"/>
    <w:rsid w:val="005B58FC"/>
    <w:rsid w:val="005C0924"/>
    <w:rsid w:val="005C298A"/>
    <w:rsid w:val="005C3580"/>
    <w:rsid w:val="005C6D8A"/>
    <w:rsid w:val="005D05A3"/>
    <w:rsid w:val="005D2F8A"/>
    <w:rsid w:val="005D3708"/>
    <w:rsid w:val="005D7912"/>
    <w:rsid w:val="005D7DBA"/>
    <w:rsid w:val="005E1BE6"/>
    <w:rsid w:val="005F4DA5"/>
    <w:rsid w:val="005F79C3"/>
    <w:rsid w:val="006032E9"/>
    <w:rsid w:val="00603DC6"/>
    <w:rsid w:val="006064AC"/>
    <w:rsid w:val="00607BAD"/>
    <w:rsid w:val="006154E3"/>
    <w:rsid w:val="00615850"/>
    <w:rsid w:val="00616991"/>
    <w:rsid w:val="00616D6B"/>
    <w:rsid w:val="006218A0"/>
    <w:rsid w:val="00624361"/>
    <w:rsid w:val="00626BDC"/>
    <w:rsid w:val="00627DF2"/>
    <w:rsid w:val="00632ABC"/>
    <w:rsid w:val="006342B8"/>
    <w:rsid w:val="00634DF4"/>
    <w:rsid w:val="0063604F"/>
    <w:rsid w:val="00637AD9"/>
    <w:rsid w:val="006458A5"/>
    <w:rsid w:val="00645984"/>
    <w:rsid w:val="00646F06"/>
    <w:rsid w:val="006507FB"/>
    <w:rsid w:val="00650E1B"/>
    <w:rsid w:val="00654F04"/>
    <w:rsid w:val="006559F4"/>
    <w:rsid w:val="0065766D"/>
    <w:rsid w:val="00660DD8"/>
    <w:rsid w:val="00666AD0"/>
    <w:rsid w:val="006732B8"/>
    <w:rsid w:val="00674DA1"/>
    <w:rsid w:val="00675970"/>
    <w:rsid w:val="006764FD"/>
    <w:rsid w:val="00683FD9"/>
    <w:rsid w:val="00694A98"/>
    <w:rsid w:val="00696F10"/>
    <w:rsid w:val="006A67CE"/>
    <w:rsid w:val="006A7945"/>
    <w:rsid w:val="006B329A"/>
    <w:rsid w:val="006B4FAA"/>
    <w:rsid w:val="006C4892"/>
    <w:rsid w:val="006C636E"/>
    <w:rsid w:val="006D2D1C"/>
    <w:rsid w:val="006D4CF8"/>
    <w:rsid w:val="006D56B7"/>
    <w:rsid w:val="006E037A"/>
    <w:rsid w:val="006E16B4"/>
    <w:rsid w:val="006E180C"/>
    <w:rsid w:val="006E2FAD"/>
    <w:rsid w:val="006E4C43"/>
    <w:rsid w:val="006F1143"/>
    <w:rsid w:val="006F2B06"/>
    <w:rsid w:val="006F3CEA"/>
    <w:rsid w:val="006F5B2B"/>
    <w:rsid w:val="00702701"/>
    <w:rsid w:val="007045CE"/>
    <w:rsid w:val="00710690"/>
    <w:rsid w:val="0071168C"/>
    <w:rsid w:val="00714BC3"/>
    <w:rsid w:val="00720CCD"/>
    <w:rsid w:val="00725865"/>
    <w:rsid w:val="00731131"/>
    <w:rsid w:val="0073219C"/>
    <w:rsid w:val="0073548D"/>
    <w:rsid w:val="007377AA"/>
    <w:rsid w:val="00737E28"/>
    <w:rsid w:val="007403AB"/>
    <w:rsid w:val="00744261"/>
    <w:rsid w:val="00744E36"/>
    <w:rsid w:val="00745155"/>
    <w:rsid w:val="007451F2"/>
    <w:rsid w:val="00746752"/>
    <w:rsid w:val="0074701C"/>
    <w:rsid w:val="0075717F"/>
    <w:rsid w:val="0077382E"/>
    <w:rsid w:val="007752E1"/>
    <w:rsid w:val="0077621E"/>
    <w:rsid w:val="00780AD3"/>
    <w:rsid w:val="00780FDF"/>
    <w:rsid w:val="00782B33"/>
    <w:rsid w:val="00783ECE"/>
    <w:rsid w:val="007869A2"/>
    <w:rsid w:val="00793C71"/>
    <w:rsid w:val="00796852"/>
    <w:rsid w:val="007968E5"/>
    <w:rsid w:val="007A1A46"/>
    <w:rsid w:val="007A3622"/>
    <w:rsid w:val="007A4F1C"/>
    <w:rsid w:val="007A7456"/>
    <w:rsid w:val="007B6192"/>
    <w:rsid w:val="007C4E2E"/>
    <w:rsid w:val="007C517D"/>
    <w:rsid w:val="007D0EDD"/>
    <w:rsid w:val="007D152C"/>
    <w:rsid w:val="007D18AE"/>
    <w:rsid w:val="007D583C"/>
    <w:rsid w:val="007D7A7D"/>
    <w:rsid w:val="007E26C5"/>
    <w:rsid w:val="007E3B93"/>
    <w:rsid w:val="007E63C3"/>
    <w:rsid w:val="007E6B4B"/>
    <w:rsid w:val="007E7B79"/>
    <w:rsid w:val="007F1209"/>
    <w:rsid w:val="007F417C"/>
    <w:rsid w:val="007F696A"/>
    <w:rsid w:val="007F78BD"/>
    <w:rsid w:val="00805B74"/>
    <w:rsid w:val="00811508"/>
    <w:rsid w:val="00813055"/>
    <w:rsid w:val="00816DDB"/>
    <w:rsid w:val="0082148D"/>
    <w:rsid w:val="00823476"/>
    <w:rsid w:val="00823747"/>
    <w:rsid w:val="008250E7"/>
    <w:rsid w:val="0082673A"/>
    <w:rsid w:val="0082765C"/>
    <w:rsid w:val="00837183"/>
    <w:rsid w:val="00840127"/>
    <w:rsid w:val="00843E4E"/>
    <w:rsid w:val="008443F8"/>
    <w:rsid w:val="00844F33"/>
    <w:rsid w:val="00846AE8"/>
    <w:rsid w:val="00853137"/>
    <w:rsid w:val="00854B30"/>
    <w:rsid w:val="00856106"/>
    <w:rsid w:val="00857A1B"/>
    <w:rsid w:val="00863759"/>
    <w:rsid w:val="00865AD6"/>
    <w:rsid w:val="0087614C"/>
    <w:rsid w:val="00876B1F"/>
    <w:rsid w:val="00877013"/>
    <w:rsid w:val="0088208E"/>
    <w:rsid w:val="00882CF8"/>
    <w:rsid w:val="00884D4C"/>
    <w:rsid w:val="00890B21"/>
    <w:rsid w:val="0089528F"/>
    <w:rsid w:val="00897F2D"/>
    <w:rsid w:val="008A0C66"/>
    <w:rsid w:val="008A2637"/>
    <w:rsid w:val="008A5583"/>
    <w:rsid w:val="008A6179"/>
    <w:rsid w:val="008B0026"/>
    <w:rsid w:val="008B059D"/>
    <w:rsid w:val="008B1C34"/>
    <w:rsid w:val="008B3773"/>
    <w:rsid w:val="008B64A8"/>
    <w:rsid w:val="008C0D20"/>
    <w:rsid w:val="008C21A3"/>
    <w:rsid w:val="008C23E2"/>
    <w:rsid w:val="008C2E03"/>
    <w:rsid w:val="008E1FFF"/>
    <w:rsid w:val="008E23E7"/>
    <w:rsid w:val="008E32A6"/>
    <w:rsid w:val="008F2689"/>
    <w:rsid w:val="0090000F"/>
    <w:rsid w:val="00901D60"/>
    <w:rsid w:val="00902338"/>
    <w:rsid w:val="00910A5E"/>
    <w:rsid w:val="00911B44"/>
    <w:rsid w:val="00912BEC"/>
    <w:rsid w:val="00914BDE"/>
    <w:rsid w:val="009176FC"/>
    <w:rsid w:val="00920FC5"/>
    <w:rsid w:val="00924DE3"/>
    <w:rsid w:val="00934EA5"/>
    <w:rsid w:val="00935B52"/>
    <w:rsid w:val="00940B42"/>
    <w:rsid w:val="009424B8"/>
    <w:rsid w:val="00942834"/>
    <w:rsid w:val="009477EC"/>
    <w:rsid w:val="00950705"/>
    <w:rsid w:val="00952604"/>
    <w:rsid w:val="009531E5"/>
    <w:rsid w:val="0095596C"/>
    <w:rsid w:val="00955A5C"/>
    <w:rsid w:val="00957140"/>
    <w:rsid w:val="009572CC"/>
    <w:rsid w:val="00965932"/>
    <w:rsid w:val="00970139"/>
    <w:rsid w:val="009720F6"/>
    <w:rsid w:val="00972E9F"/>
    <w:rsid w:val="009767C7"/>
    <w:rsid w:val="00976EBF"/>
    <w:rsid w:val="0097782B"/>
    <w:rsid w:val="00981948"/>
    <w:rsid w:val="009831E6"/>
    <w:rsid w:val="00983F40"/>
    <w:rsid w:val="00984F93"/>
    <w:rsid w:val="00986787"/>
    <w:rsid w:val="009923C5"/>
    <w:rsid w:val="0099282A"/>
    <w:rsid w:val="0099377F"/>
    <w:rsid w:val="00994E88"/>
    <w:rsid w:val="00997B78"/>
    <w:rsid w:val="009A0267"/>
    <w:rsid w:val="009A19AF"/>
    <w:rsid w:val="009A2FB6"/>
    <w:rsid w:val="009A369D"/>
    <w:rsid w:val="009A45B5"/>
    <w:rsid w:val="009A4D91"/>
    <w:rsid w:val="009B05FB"/>
    <w:rsid w:val="009B16B6"/>
    <w:rsid w:val="009B24D6"/>
    <w:rsid w:val="009B368B"/>
    <w:rsid w:val="009B4661"/>
    <w:rsid w:val="009B79A7"/>
    <w:rsid w:val="009B7EE9"/>
    <w:rsid w:val="009C026F"/>
    <w:rsid w:val="009C78DF"/>
    <w:rsid w:val="009D2ED5"/>
    <w:rsid w:val="009D6A55"/>
    <w:rsid w:val="009E0041"/>
    <w:rsid w:val="009E1BD3"/>
    <w:rsid w:val="009E218C"/>
    <w:rsid w:val="009E251D"/>
    <w:rsid w:val="009E34A1"/>
    <w:rsid w:val="009F2670"/>
    <w:rsid w:val="009F5191"/>
    <w:rsid w:val="009F569F"/>
    <w:rsid w:val="009F770E"/>
    <w:rsid w:val="00A0006C"/>
    <w:rsid w:val="00A0124A"/>
    <w:rsid w:val="00A06985"/>
    <w:rsid w:val="00A07C46"/>
    <w:rsid w:val="00A10B19"/>
    <w:rsid w:val="00A1660A"/>
    <w:rsid w:val="00A1725A"/>
    <w:rsid w:val="00A17579"/>
    <w:rsid w:val="00A20524"/>
    <w:rsid w:val="00A24735"/>
    <w:rsid w:val="00A24EA5"/>
    <w:rsid w:val="00A32053"/>
    <w:rsid w:val="00A34C9A"/>
    <w:rsid w:val="00A4179C"/>
    <w:rsid w:val="00A41C16"/>
    <w:rsid w:val="00A4434F"/>
    <w:rsid w:val="00A470AC"/>
    <w:rsid w:val="00A47E1A"/>
    <w:rsid w:val="00A5096D"/>
    <w:rsid w:val="00A61D11"/>
    <w:rsid w:val="00A65493"/>
    <w:rsid w:val="00A71400"/>
    <w:rsid w:val="00A76FFC"/>
    <w:rsid w:val="00A81A6F"/>
    <w:rsid w:val="00A81BF3"/>
    <w:rsid w:val="00A957DA"/>
    <w:rsid w:val="00A9751E"/>
    <w:rsid w:val="00A97DC5"/>
    <w:rsid w:val="00AA0D6D"/>
    <w:rsid w:val="00AA204A"/>
    <w:rsid w:val="00AA5780"/>
    <w:rsid w:val="00AB3370"/>
    <w:rsid w:val="00AB3941"/>
    <w:rsid w:val="00AB5E11"/>
    <w:rsid w:val="00AB6C55"/>
    <w:rsid w:val="00AC1992"/>
    <w:rsid w:val="00AC22C2"/>
    <w:rsid w:val="00AC29B1"/>
    <w:rsid w:val="00AC78B5"/>
    <w:rsid w:val="00AD1C9A"/>
    <w:rsid w:val="00AD2002"/>
    <w:rsid w:val="00AD2BBA"/>
    <w:rsid w:val="00AE1064"/>
    <w:rsid w:val="00AE2A14"/>
    <w:rsid w:val="00AE59C2"/>
    <w:rsid w:val="00AF1A7F"/>
    <w:rsid w:val="00AF22F3"/>
    <w:rsid w:val="00AF27C4"/>
    <w:rsid w:val="00AF469F"/>
    <w:rsid w:val="00AF53CA"/>
    <w:rsid w:val="00AF5C31"/>
    <w:rsid w:val="00AF6263"/>
    <w:rsid w:val="00B022F4"/>
    <w:rsid w:val="00B03184"/>
    <w:rsid w:val="00B04561"/>
    <w:rsid w:val="00B07C22"/>
    <w:rsid w:val="00B131A8"/>
    <w:rsid w:val="00B13629"/>
    <w:rsid w:val="00B13EBF"/>
    <w:rsid w:val="00B17008"/>
    <w:rsid w:val="00B2126C"/>
    <w:rsid w:val="00B22FF3"/>
    <w:rsid w:val="00B25675"/>
    <w:rsid w:val="00B30FB8"/>
    <w:rsid w:val="00B3692E"/>
    <w:rsid w:val="00B431F1"/>
    <w:rsid w:val="00B50622"/>
    <w:rsid w:val="00B50AD6"/>
    <w:rsid w:val="00B541EB"/>
    <w:rsid w:val="00B563A1"/>
    <w:rsid w:val="00B60AC0"/>
    <w:rsid w:val="00B635DB"/>
    <w:rsid w:val="00B736F7"/>
    <w:rsid w:val="00B77B92"/>
    <w:rsid w:val="00B77D48"/>
    <w:rsid w:val="00B8451F"/>
    <w:rsid w:val="00B87A11"/>
    <w:rsid w:val="00B92ED8"/>
    <w:rsid w:val="00B93E72"/>
    <w:rsid w:val="00B93FCF"/>
    <w:rsid w:val="00BA1A88"/>
    <w:rsid w:val="00BA3EF3"/>
    <w:rsid w:val="00BB01E5"/>
    <w:rsid w:val="00BB0CC0"/>
    <w:rsid w:val="00BB283A"/>
    <w:rsid w:val="00BB3F98"/>
    <w:rsid w:val="00BC5999"/>
    <w:rsid w:val="00BC7AAE"/>
    <w:rsid w:val="00BD5420"/>
    <w:rsid w:val="00BD5CC9"/>
    <w:rsid w:val="00BD7073"/>
    <w:rsid w:val="00BE6212"/>
    <w:rsid w:val="00BF1877"/>
    <w:rsid w:val="00C01C6B"/>
    <w:rsid w:val="00C0283C"/>
    <w:rsid w:val="00C07996"/>
    <w:rsid w:val="00C10B9C"/>
    <w:rsid w:val="00C1289C"/>
    <w:rsid w:val="00C12DD1"/>
    <w:rsid w:val="00C134D7"/>
    <w:rsid w:val="00C17750"/>
    <w:rsid w:val="00C20B94"/>
    <w:rsid w:val="00C24238"/>
    <w:rsid w:val="00C250A9"/>
    <w:rsid w:val="00C31C3C"/>
    <w:rsid w:val="00C322F5"/>
    <w:rsid w:val="00C3284C"/>
    <w:rsid w:val="00C32913"/>
    <w:rsid w:val="00C45EE2"/>
    <w:rsid w:val="00C46E91"/>
    <w:rsid w:val="00C4711D"/>
    <w:rsid w:val="00C51FF5"/>
    <w:rsid w:val="00C52A12"/>
    <w:rsid w:val="00C5369F"/>
    <w:rsid w:val="00C5400D"/>
    <w:rsid w:val="00C55723"/>
    <w:rsid w:val="00C56174"/>
    <w:rsid w:val="00C564AC"/>
    <w:rsid w:val="00C57099"/>
    <w:rsid w:val="00C668B9"/>
    <w:rsid w:val="00C6699D"/>
    <w:rsid w:val="00C67799"/>
    <w:rsid w:val="00C753A7"/>
    <w:rsid w:val="00C77827"/>
    <w:rsid w:val="00C77CAE"/>
    <w:rsid w:val="00C826E1"/>
    <w:rsid w:val="00C852B8"/>
    <w:rsid w:val="00C95681"/>
    <w:rsid w:val="00CA2C7E"/>
    <w:rsid w:val="00CA5563"/>
    <w:rsid w:val="00CA70D5"/>
    <w:rsid w:val="00CB1773"/>
    <w:rsid w:val="00CB296B"/>
    <w:rsid w:val="00CB4057"/>
    <w:rsid w:val="00CB5EAC"/>
    <w:rsid w:val="00CC4AF1"/>
    <w:rsid w:val="00CC5224"/>
    <w:rsid w:val="00CC6998"/>
    <w:rsid w:val="00CD1D9D"/>
    <w:rsid w:val="00CD3F9B"/>
    <w:rsid w:val="00CD755A"/>
    <w:rsid w:val="00CE1393"/>
    <w:rsid w:val="00CE14EA"/>
    <w:rsid w:val="00CE2313"/>
    <w:rsid w:val="00CF2390"/>
    <w:rsid w:val="00CF77F8"/>
    <w:rsid w:val="00D03643"/>
    <w:rsid w:val="00D102AE"/>
    <w:rsid w:val="00D153B3"/>
    <w:rsid w:val="00D15FC8"/>
    <w:rsid w:val="00D16976"/>
    <w:rsid w:val="00D1729B"/>
    <w:rsid w:val="00D202E7"/>
    <w:rsid w:val="00D206B2"/>
    <w:rsid w:val="00D218FB"/>
    <w:rsid w:val="00D2418B"/>
    <w:rsid w:val="00D2423D"/>
    <w:rsid w:val="00D25189"/>
    <w:rsid w:val="00D35F2E"/>
    <w:rsid w:val="00D3629B"/>
    <w:rsid w:val="00D408FD"/>
    <w:rsid w:val="00D41434"/>
    <w:rsid w:val="00D4274D"/>
    <w:rsid w:val="00D45F67"/>
    <w:rsid w:val="00D470F7"/>
    <w:rsid w:val="00D518B9"/>
    <w:rsid w:val="00D52AA2"/>
    <w:rsid w:val="00D552EC"/>
    <w:rsid w:val="00D56514"/>
    <w:rsid w:val="00D57013"/>
    <w:rsid w:val="00D57267"/>
    <w:rsid w:val="00D60633"/>
    <w:rsid w:val="00D63329"/>
    <w:rsid w:val="00D633EE"/>
    <w:rsid w:val="00D638FE"/>
    <w:rsid w:val="00D652A3"/>
    <w:rsid w:val="00D7311C"/>
    <w:rsid w:val="00D74A9B"/>
    <w:rsid w:val="00D74DB4"/>
    <w:rsid w:val="00D77AA3"/>
    <w:rsid w:val="00D77AE7"/>
    <w:rsid w:val="00D80EFF"/>
    <w:rsid w:val="00D82E57"/>
    <w:rsid w:val="00D87192"/>
    <w:rsid w:val="00D871DA"/>
    <w:rsid w:val="00D87AB4"/>
    <w:rsid w:val="00D93EAD"/>
    <w:rsid w:val="00D94BE3"/>
    <w:rsid w:val="00D971C8"/>
    <w:rsid w:val="00DA06AC"/>
    <w:rsid w:val="00DA6266"/>
    <w:rsid w:val="00DB10CA"/>
    <w:rsid w:val="00DB26F2"/>
    <w:rsid w:val="00DB29F1"/>
    <w:rsid w:val="00DB30DB"/>
    <w:rsid w:val="00DB3228"/>
    <w:rsid w:val="00DB3BD0"/>
    <w:rsid w:val="00DC1843"/>
    <w:rsid w:val="00DC7A35"/>
    <w:rsid w:val="00DD5805"/>
    <w:rsid w:val="00DE3072"/>
    <w:rsid w:val="00DE6C4A"/>
    <w:rsid w:val="00DE7425"/>
    <w:rsid w:val="00DF04CB"/>
    <w:rsid w:val="00DF073F"/>
    <w:rsid w:val="00DF65D3"/>
    <w:rsid w:val="00DF7F75"/>
    <w:rsid w:val="00E002D6"/>
    <w:rsid w:val="00E12CEC"/>
    <w:rsid w:val="00E173D7"/>
    <w:rsid w:val="00E21055"/>
    <w:rsid w:val="00E312E2"/>
    <w:rsid w:val="00E33075"/>
    <w:rsid w:val="00E34EBA"/>
    <w:rsid w:val="00E356B3"/>
    <w:rsid w:val="00E35C18"/>
    <w:rsid w:val="00E43FD7"/>
    <w:rsid w:val="00E45EFF"/>
    <w:rsid w:val="00E66E2D"/>
    <w:rsid w:val="00E703DD"/>
    <w:rsid w:val="00E70EFE"/>
    <w:rsid w:val="00E71A47"/>
    <w:rsid w:val="00E73E14"/>
    <w:rsid w:val="00E8046F"/>
    <w:rsid w:val="00E8240A"/>
    <w:rsid w:val="00E82F7A"/>
    <w:rsid w:val="00E83ABE"/>
    <w:rsid w:val="00E83D75"/>
    <w:rsid w:val="00E94343"/>
    <w:rsid w:val="00E96450"/>
    <w:rsid w:val="00E97ABD"/>
    <w:rsid w:val="00EA4E3D"/>
    <w:rsid w:val="00EA7098"/>
    <w:rsid w:val="00EB4315"/>
    <w:rsid w:val="00EB72F4"/>
    <w:rsid w:val="00EC1C11"/>
    <w:rsid w:val="00EC24C4"/>
    <w:rsid w:val="00EC4CB6"/>
    <w:rsid w:val="00ED135C"/>
    <w:rsid w:val="00ED789A"/>
    <w:rsid w:val="00EE221B"/>
    <w:rsid w:val="00EE2A3E"/>
    <w:rsid w:val="00EE39B5"/>
    <w:rsid w:val="00EE6C23"/>
    <w:rsid w:val="00EE72C5"/>
    <w:rsid w:val="00EF4626"/>
    <w:rsid w:val="00EF4A60"/>
    <w:rsid w:val="00EF5BC3"/>
    <w:rsid w:val="00EF77A5"/>
    <w:rsid w:val="00F038E0"/>
    <w:rsid w:val="00F04D75"/>
    <w:rsid w:val="00F073BB"/>
    <w:rsid w:val="00F14544"/>
    <w:rsid w:val="00F14ABA"/>
    <w:rsid w:val="00F21437"/>
    <w:rsid w:val="00F235F5"/>
    <w:rsid w:val="00F32ECD"/>
    <w:rsid w:val="00F34BD3"/>
    <w:rsid w:val="00F379AA"/>
    <w:rsid w:val="00F4034B"/>
    <w:rsid w:val="00F429FE"/>
    <w:rsid w:val="00F47BDF"/>
    <w:rsid w:val="00F643DF"/>
    <w:rsid w:val="00F70116"/>
    <w:rsid w:val="00F716FE"/>
    <w:rsid w:val="00F71BCC"/>
    <w:rsid w:val="00F7265F"/>
    <w:rsid w:val="00F74B8A"/>
    <w:rsid w:val="00F75B44"/>
    <w:rsid w:val="00F76FC4"/>
    <w:rsid w:val="00F922FE"/>
    <w:rsid w:val="00F932AB"/>
    <w:rsid w:val="00F9331A"/>
    <w:rsid w:val="00F93843"/>
    <w:rsid w:val="00F940FA"/>
    <w:rsid w:val="00F94E75"/>
    <w:rsid w:val="00FA02CC"/>
    <w:rsid w:val="00FA2159"/>
    <w:rsid w:val="00FA351A"/>
    <w:rsid w:val="00FA50BB"/>
    <w:rsid w:val="00FA5EAD"/>
    <w:rsid w:val="00FA69C2"/>
    <w:rsid w:val="00FB2DB0"/>
    <w:rsid w:val="00FC18E3"/>
    <w:rsid w:val="00FD00DE"/>
    <w:rsid w:val="00FD0150"/>
    <w:rsid w:val="00FD182C"/>
    <w:rsid w:val="00FD2EF3"/>
    <w:rsid w:val="00FD77B9"/>
    <w:rsid w:val="00FE0452"/>
    <w:rsid w:val="00FE2CCC"/>
    <w:rsid w:val="00FF13D6"/>
    <w:rsid w:val="00FF7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3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7099"/>
    <w:pPr>
      <w:shd w:val="clear" w:color="auto" w:fill="E0EBFB"/>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752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0A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F21437"/>
    <w:rPr>
      <w:rFonts w:ascii="Tahoma" w:hAnsi="Tahoma" w:cs="Tahoma"/>
      <w:sz w:val="16"/>
      <w:szCs w:val="16"/>
    </w:rPr>
  </w:style>
  <w:style w:type="character" w:customStyle="1" w:styleId="a4">
    <w:name w:val="Текст выноски Знак"/>
    <w:basedOn w:val="a0"/>
    <w:link w:val="a3"/>
    <w:uiPriority w:val="99"/>
    <w:semiHidden/>
    <w:rsid w:val="00F21437"/>
    <w:rPr>
      <w:rFonts w:ascii="Tahoma" w:eastAsia="Times New Roman" w:hAnsi="Tahoma" w:cs="Tahoma"/>
      <w:sz w:val="16"/>
      <w:szCs w:val="16"/>
      <w:lang w:eastAsia="ru-RU"/>
    </w:rPr>
  </w:style>
  <w:style w:type="character" w:styleId="a5">
    <w:name w:val="Hyperlink"/>
    <w:basedOn w:val="a0"/>
    <w:uiPriority w:val="99"/>
    <w:unhideWhenUsed/>
    <w:rsid w:val="0097782B"/>
    <w:rPr>
      <w:color w:val="0000FF" w:themeColor="hyperlink"/>
      <w:u w:val="single"/>
    </w:rPr>
  </w:style>
  <w:style w:type="character" w:customStyle="1" w:styleId="10">
    <w:name w:val="Заголовок 1 Знак"/>
    <w:basedOn w:val="a0"/>
    <w:link w:val="1"/>
    <w:uiPriority w:val="9"/>
    <w:rsid w:val="00C57099"/>
    <w:rPr>
      <w:rFonts w:ascii="Times New Roman" w:eastAsia="Times New Roman" w:hAnsi="Times New Roman" w:cs="Times New Roman"/>
      <w:b/>
      <w:bCs/>
      <w:kern w:val="36"/>
      <w:sz w:val="48"/>
      <w:szCs w:val="48"/>
      <w:shd w:val="clear" w:color="auto" w:fill="E0EBFB"/>
      <w:lang w:eastAsia="ru-RU"/>
    </w:rPr>
  </w:style>
  <w:style w:type="paragraph" w:styleId="a6">
    <w:name w:val="header"/>
    <w:basedOn w:val="a"/>
    <w:link w:val="a7"/>
    <w:rsid w:val="00D871DA"/>
    <w:pPr>
      <w:tabs>
        <w:tab w:val="center" w:pos="4677"/>
        <w:tab w:val="right" w:pos="9355"/>
      </w:tabs>
    </w:pPr>
  </w:style>
  <w:style w:type="character" w:customStyle="1" w:styleId="a7">
    <w:name w:val="Верхний колонтитул Знак"/>
    <w:basedOn w:val="a0"/>
    <w:link w:val="a6"/>
    <w:rsid w:val="00D871D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752E1"/>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00304C"/>
  </w:style>
  <w:style w:type="table" w:styleId="a8">
    <w:name w:val="Table Grid"/>
    <w:basedOn w:val="a1"/>
    <w:uiPriority w:val="59"/>
    <w:rsid w:val="007E63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027075"/>
    <w:pPr>
      <w:tabs>
        <w:tab w:val="center" w:pos="4677"/>
        <w:tab w:val="right" w:pos="9355"/>
      </w:tabs>
    </w:pPr>
  </w:style>
  <w:style w:type="character" w:customStyle="1" w:styleId="aa">
    <w:name w:val="Нижний колонтитул Знак"/>
    <w:basedOn w:val="a0"/>
    <w:link w:val="a9"/>
    <w:uiPriority w:val="99"/>
    <w:semiHidden/>
    <w:rsid w:val="00027075"/>
    <w:rPr>
      <w:rFonts w:ascii="Times New Roman" w:eastAsia="Times New Roman" w:hAnsi="Times New Roman" w:cs="Times New Roman"/>
      <w:sz w:val="24"/>
      <w:szCs w:val="24"/>
      <w:lang w:eastAsia="ru-RU"/>
    </w:rPr>
  </w:style>
  <w:style w:type="paragraph" w:styleId="ab">
    <w:name w:val="No Spacing"/>
    <w:uiPriority w:val="1"/>
    <w:qFormat/>
    <w:rsid w:val="005358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E4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E4C4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3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7099"/>
    <w:pPr>
      <w:shd w:val="clear" w:color="auto" w:fill="E0EBFB"/>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752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0A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F21437"/>
    <w:rPr>
      <w:rFonts w:ascii="Tahoma" w:hAnsi="Tahoma" w:cs="Tahoma"/>
      <w:sz w:val="16"/>
      <w:szCs w:val="16"/>
    </w:rPr>
  </w:style>
  <w:style w:type="character" w:customStyle="1" w:styleId="a4">
    <w:name w:val="Текст выноски Знак"/>
    <w:basedOn w:val="a0"/>
    <w:link w:val="a3"/>
    <w:uiPriority w:val="99"/>
    <w:semiHidden/>
    <w:rsid w:val="00F21437"/>
    <w:rPr>
      <w:rFonts w:ascii="Tahoma" w:eastAsia="Times New Roman" w:hAnsi="Tahoma" w:cs="Tahoma"/>
      <w:sz w:val="16"/>
      <w:szCs w:val="16"/>
      <w:lang w:eastAsia="ru-RU"/>
    </w:rPr>
  </w:style>
  <w:style w:type="character" w:styleId="a5">
    <w:name w:val="Hyperlink"/>
    <w:basedOn w:val="a0"/>
    <w:uiPriority w:val="99"/>
    <w:unhideWhenUsed/>
    <w:rsid w:val="0097782B"/>
    <w:rPr>
      <w:color w:val="0000FF" w:themeColor="hyperlink"/>
      <w:u w:val="single"/>
    </w:rPr>
  </w:style>
  <w:style w:type="character" w:customStyle="1" w:styleId="10">
    <w:name w:val="Заголовок 1 Знак"/>
    <w:basedOn w:val="a0"/>
    <w:link w:val="1"/>
    <w:uiPriority w:val="9"/>
    <w:rsid w:val="00C57099"/>
    <w:rPr>
      <w:rFonts w:ascii="Times New Roman" w:eastAsia="Times New Roman" w:hAnsi="Times New Roman" w:cs="Times New Roman"/>
      <w:b/>
      <w:bCs/>
      <w:kern w:val="36"/>
      <w:sz w:val="48"/>
      <w:szCs w:val="48"/>
      <w:shd w:val="clear" w:color="auto" w:fill="E0EBFB"/>
      <w:lang w:eastAsia="ru-RU"/>
    </w:rPr>
  </w:style>
  <w:style w:type="paragraph" w:styleId="a6">
    <w:name w:val="header"/>
    <w:basedOn w:val="a"/>
    <w:link w:val="a7"/>
    <w:rsid w:val="00D871DA"/>
    <w:pPr>
      <w:tabs>
        <w:tab w:val="center" w:pos="4677"/>
        <w:tab w:val="right" w:pos="9355"/>
      </w:tabs>
    </w:pPr>
  </w:style>
  <w:style w:type="character" w:customStyle="1" w:styleId="a7">
    <w:name w:val="Верхний колонтитул Знак"/>
    <w:basedOn w:val="a0"/>
    <w:link w:val="a6"/>
    <w:rsid w:val="00D871D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752E1"/>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00304C"/>
  </w:style>
  <w:style w:type="table" w:styleId="a8">
    <w:name w:val="Table Grid"/>
    <w:basedOn w:val="a1"/>
    <w:uiPriority w:val="59"/>
    <w:rsid w:val="007E63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027075"/>
    <w:pPr>
      <w:tabs>
        <w:tab w:val="center" w:pos="4677"/>
        <w:tab w:val="right" w:pos="9355"/>
      </w:tabs>
    </w:pPr>
  </w:style>
  <w:style w:type="character" w:customStyle="1" w:styleId="aa">
    <w:name w:val="Нижний колонтитул Знак"/>
    <w:basedOn w:val="a0"/>
    <w:link w:val="a9"/>
    <w:uiPriority w:val="99"/>
    <w:semiHidden/>
    <w:rsid w:val="00027075"/>
    <w:rPr>
      <w:rFonts w:ascii="Times New Roman" w:eastAsia="Times New Roman" w:hAnsi="Times New Roman" w:cs="Times New Roman"/>
      <w:sz w:val="24"/>
      <w:szCs w:val="24"/>
      <w:lang w:eastAsia="ru-RU"/>
    </w:rPr>
  </w:style>
  <w:style w:type="paragraph" w:styleId="ab">
    <w:name w:val="No Spacing"/>
    <w:uiPriority w:val="1"/>
    <w:qFormat/>
    <w:rsid w:val="0053587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598673">
      <w:bodyDiv w:val="1"/>
      <w:marLeft w:val="0"/>
      <w:marRight w:val="0"/>
      <w:marTop w:val="0"/>
      <w:marBottom w:val="0"/>
      <w:divBdr>
        <w:top w:val="none" w:sz="0" w:space="0" w:color="auto"/>
        <w:left w:val="none" w:sz="0" w:space="0" w:color="auto"/>
        <w:bottom w:val="none" w:sz="0" w:space="0" w:color="auto"/>
        <w:right w:val="none" w:sz="0" w:space="0" w:color="auto"/>
      </w:divBdr>
    </w:div>
    <w:div w:id="660043079">
      <w:bodyDiv w:val="1"/>
      <w:marLeft w:val="0"/>
      <w:marRight w:val="0"/>
      <w:marTop w:val="0"/>
      <w:marBottom w:val="0"/>
      <w:divBdr>
        <w:top w:val="none" w:sz="0" w:space="0" w:color="auto"/>
        <w:left w:val="none" w:sz="0" w:space="0" w:color="auto"/>
        <w:bottom w:val="none" w:sz="0" w:space="0" w:color="auto"/>
        <w:right w:val="none" w:sz="0" w:space="0" w:color="auto"/>
      </w:divBdr>
    </w:div>
    <w:div w:id="830099716">
      <w:bodyDiv w:val="1"/>
      <w:marLeft w:val="0"/>
      <w:marRight w:val="0"/>
      <w:marTop w:val="0"/>
      <w:marBottom w:val="0"/>
      <w:divBdr>
        <w:top w:val="none" w:sz="0" w:space="0" w:color="auto"/>
        <w:left w:val="none" w:sz="0" w:space="0" w:color="auto"/>
        <w:bottom w:val="none" w:sz="0" w:space="0" w:color="auto"/>
        <w:right w:val="none" w:sz="0" w:space="0" w:color="auto"/>
      </w:divBdr>
    </w:div>
    <w:div w:id="831987428">
      <w:bodyDiv w:val="1"/>
      <w:marLeft w:val="0"/>
      <w:marRight w:val="0"/>
      <w:marTop w:val="0"/>
      <w:marBottom w:val="0"/>
      <w:divBdr>
        <w:top w:val="none" w:sz="0" w:space="0" w:color="auto"/>
        <w:left w:val="none" w:sz="0" w:space="0" w:color="auto"/>
        <w:bottom w:val="none" w:sz="0" w:space="0" w:color="auto"/>
        <w:right w:val="none" w:sz="0" w:space="0" w:color="auto"/>
      </w:divBdr>
    </w:div>
    <w:div w:id="1255671606">
      <w:bodyDiv w:val="1"/>
      <w:marLeft w:val="0"/>
      <w:marRight w:val="0"/>
      <w:marTop w:val="0"/>
      <w:marBottom w:val="0"/>
      <w:divBdr>
        <w:top w:val="none" w:sz="0" w:space="0" w:color="auto"/>
        <w:left w:val="none" w:sz="0" w:space="0" w:color="auto"/>
        <w:bottom w:val="none" w:sz="0" w:space="0" w:color="auto"/>
        <w:right w:val="none" w:sz="0" w:space="0" w:color="auto"/>
      </w:divBdr>
    </w:div>
    <w:div w:id="1387491480">
      <w:bodyDiv w:val="1"/>
      <w:marLeft w:val="0"/>
      <w:marRight w:val="0"/>
      <w:marTop w:val="0"/>
      <w:marBottom w:val="0"/>
      <w:divBdr>
        <w:top w:val="none" w:sz="0" w:space="0" w:color="auto"/>
        <w:left w:val="none" w:sz="0" w:space="0" w:color="auto"/>
        <w:bottom w:val="none" w:sz="0" w:space="0" w:color="auto"/>
        <w:right w:val="none" w:sz="0" w:space="0" w:color="auto"/>
      </w:divBdr>
    </w:div>
    <w:div w:id="1781801147">
      <w:bodyDiv w:val="1"/>
      <w:marLeft w:val="0"/>
      <w:marRight w:val="0"/>
      <w:marTop w:val="0"/>
      <w:marBottom w:val="0"/>
      <w:divBdr>
        <w:top w:val="none" w:sz="0" w:space="0" w:color="auto"/>
        <w:left w:val="none" w:sz="0" w:space="0" w:color="auto"/>
        <w:bottom w:val="none" w:sz="0" w:space="0" w:color="auto"/>
        <w:right w:val="none" w:sz="0" w:space="0" w:color="auto"/>
      </w:divBdr>
    </w:div>
    <w:div w:id="2080782590">
      <w:bodyDiv w:val="1"/>
      <w:marLeft w:val="0"/>
      <w:marRight w:val="0"/>
      <w:marTop w:val="0"/>
      <w:marBottom w:val="0"/>
      <w:divBdr>
        <w:top w:val="none" w:sz="0" w:space="0" w:color="auto"/>
        <w:left w:val="none" w:sz="0" w:space="0" w:color="auto"/>
        <w:bottom w:val="none" w:sz="0" w:space="0" w:color="auto"/>
        <w:right w:val="none" w:sz="0" w:space="0" w:color="auto"/>
      </w:divBdr>
    </w:div>
    <w:div w:id="21425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redirect/12138291/0" TargetMode="External"/><Relationship Id="rId18" Type="http://schemas.openxmlformats.org/officeDocument/2006/relationships/hyperlink" Target="http://www.consultant.ru/document/cons_doc_LAW_142524/05bf526ebef802d10cff7179f27fb21179ce57ca/" TargetMode="External"/><Relationship Id="rId26" Type="http://schemas.openxmlformats.org/officeDocument/2006/relationships/hyperlink" Target="https://login.consultant.ru/link/?rnd=BB9696B2198D6DAA84A6C58BF07F6697&amp;req=doc&amp;base=RLBR411&amp;n=162366&amp;dst=1&amp;fld=134&amp;date=30.04.2020" TargetMode="External"/><Relationship Id="rId3" Type="http://schemas.openxmlformats.org/officeDocument/2006/relationships/styles" Target="styles.xml"/><Relationship Id="rId21" Type="http://schemas.openxmlformats.org/officeDocument/2006/relationships/hyperlink" Target="https://login.consultant.ru/link/?rnd=BB9696B2198D6DAA84A6C58BF07F6697&amp;req=doc&amp;base=RLBR411&amp;n=162366&amp;dst=1&amp;fld=134&amp;date=30.04.2020" TargetMode="External"/><Relationship Id="rId34" Type="http://schemas.openxmlformats.org/officeDocument/2006/relationships/hyperlink" Target="http://ivo.garant.ru/document/redirect/12138291/560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onsultant.ru/document/cons_doc_LAW_339196/85f7dc8994f991a1132725df3886eeefc605e1b9/" TargetMode="External"/><Relationship Id="rId25" Type="http://schemas.openxmlformats.org/officeDocument/2006/relationships/hyperlink" Target="https://login.consultant.ru/link/?rnd=BB9696B2198D6DAA84A6C58BF07F6697&amp;req=doc&amp;base=RLBR411&amp;n=162366&amp;dst=100061&amp;fld=134&amp;date=30.04.2020" TargetMode="External"/><Relationship Id="rId33" Type="http://schemas.openxmlformats.org/officeDocument/2006/relationships/hyperlink" Target="http://ivo.garant.ru/document/redirect/21694798/0" TargetMode="External"/><Relationship Id="rId2" Type="http://schemas.openxmlformats.org/officeDocument/2006/relationships/numbering" Target="numbering.xml"/><Relationship Id="rId16" Type="http://schemas.openxmlformats.org/officeDocument/2006/relationships/hyperlink" Target="http://ivo.garant.ru/document/redirect/12138291/0" TargetMode="External"/><Relationship Id="rId20" Type="http://schemas.openxmlformats.org/officeDocument/2006/relationships/hyperlink" Target="https://login.consultant.ru/link/?rnd=BB9696B2198D6DAA84A6C58BF07F6697&amp;req=doc&amp;base=RLBR411&amp;n=162366&amp;dst=100055&amp;fld=134&amp;date=30.04.2020" TargetMode="External"/><Relationship Id="rId29" Type="http://schemas.openxmlformats.org/officeDocument/2006/relationships/hyperlink" Target="https://login.consultant.ru/link/?rnd=BB9696B2198D6DAA84A6C58BF07F6697&amp;req=doc&amp;base=RLBR411&amp;n=162366&amp;dst=100062&amp;fld=134&amp;date=30.04.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k.su" TargetMode="External"/><Relationship Id="rId24" Type="http://schemas.openxmlformats.org/officeDocument/2006/relationships/hyperlink" Target="https://login.consultant.ru/link/?rnd=BB9696B2198D6DAA84A6C58BF07F6697&amp;req=doc&amp;base=RLBR411&amp;n=162366&amp;dst=100060&amp;fld=134&amp;date=30.04.2020" TargetMode="External"/><Relationship Id="rId32" Type="http://schemas.openxmlformats.org/officeDocument/2006/relationships/hyperlink" Target="http://ivo.garant.ru/document/redirect/12138291/0"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vo.garant.ru/document/redirect/12138291/0" TargetMode="External"/><Relationship Id="rId23" Type="http://schemas.openxmlformats.org/officeDocument/2006/relationships/hyperlink" Target="https://login.consultant.ru/link/?rnd=BB9696B2198D6DAA84A6C58BF07F6697&amp;req=doc&amp;base=RLBR411&amp;n=162366&amp;dst=100058&amp;fld=134&amp;date=30.04.2020" TargetMode="External"/><Relationship Id="rId28" Type="http://schemas.openxmlformats.org/officeDocument/2006/relationships/hyperlink" Target="https://login.consultant.ru/link/?rnd=BB9696B2198D6DAA84A6C58BF07F6697&amp;req=doc&amp;base=RLBR411&amp;n=162366&amp;dst=100060&amp;fld=134&amp;date=30.04.2020" TargetMode="External"/><Relationship Id="rId36" Type="http://schemas.openxmlformats.org/officeDocument/2006/relationships/theme" Target="theme/theme1.xml"/><Relationship Id="rId10" Type="http://schemas.openxmlformats.org/officeDocument/2006/relationships/hyperlink" Target="http://ivo.garant.ru/document/redirect/21694798/0" TargetMode="External"/><Relationship Id="rId19" Type="http://schemas.openxmlformats.org/officeDocument/2006/relationships/hyperlink" Target="https://login.consultant.ru/link/?rnd=BB9696B2198D6DAA84A6C58BF07F6697&amp;req=doc&amp;base=RLBR411&amp;n=162366&amp;dst=100054&amp;fld=134&amp;date=30.04.2020" TargetMode="External"/><Relationship Id="rId31" Type="http://schemas.openxmlformats.org/officeDocument/2006/relationships/hyperlink" Target="http://ivo.garant.ru/document/redirect/12138291/0" TargetMode="External"/><Relationship Id="rId4" Type="http://schemas.openxmlformats.org/officeDocument/2006/relationships/settings" Target="settings.xml"/><Relationship Id="rId9" Type="http://schemas.openxmlformats.org/officeDocument/2006/relationships/hyperlink" Target="http://ivo.garant.ru/document/redirect/12138291/0" TargetMode="External"/><Relationship Id="rId14" Type="http://schemas.openxmlformats.org/officeDocument/2006/relationships/hyperlink" Target="http://ivo.garant.ru/document/redirect/21694798/0" TargetMode="External"/><Relationship Id="rId22" Type="http://schemas.openxmlformats.org/officeDocument/2006/relationships/hyperlink" Target="https://login.consultant.ru/link/?rnd=BB9696B2198D6DAA84A6C58BF07F6697&amp;req=doc&amp;base=RLBR411&amp;n=162366&amp;dst=100057&amp;fld=134&amp;date=30.04.2020" TargetMode="External"/><Relationship Id="rId27" Type="http://schemas.openxmlformats.org/officeDocument/2006/relationships/hyperlink" Target="https://login.consultant.ru/link/?rnd=BB9696B2198D6DAA84A6C58BF07F6697&amp;req=doc&amp;base=RLBR411&amp;n=162366&amp;dst=100059&amp;fld=134&amp;date=30.04.2020" TargetMode="External"/><Relationship Id="rId30" Type="http://schemas.openxmlformats.org/officeDocument/2006/relationships/hyperlink" Target="https://login.consultant.ru/link/?rnd=BB9696B2198D6DAA84A6C58BF07F6697&amp;req=doc&amp;base=RLBR411&amp;n=162366&amp;dst=100063&amp;fld=134&amp;date=30.04.202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942B6-5937-4F8B-9A87-FDE10D7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Стенникова Кристина Олеговна</dc:creator>
  <cp:lastModifiedBy>Надежда Петровна</cp:lastModifiedBy>
  <cp:revision>32</cp:revision>
  <cp:lastPrinted>2020-05-06T03:46:00Z</cp:lastPrinted>
  <dcterms:created xsi:type="dcterms:W3CDTF">2020-04-30T01:44:00Z</dcterms:created>
  <dcterms:modified xsi:type="dcterms:W3CDTF">2020-06-08T03:09:00Z</dcterms:modified>
</cp:coreProperties>
</file>