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57" w:rsidRPr="001543F8" w:rsidRDefault="00997657" w:rsidP="009976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57" w:rsidRPr="00023C69" w:rsidRDefault="00997657" w:rsidP="00997657">
      <w:pPr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97657" w:rsidRPr="00023C69" w:rsidRDefault="00997657" w:rsidP="00997657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ИРКУТСКАЯ ОБЛАСТЬ</w:t>
      </w:r>
    </w:p>
    <w:p w:rsidR="00997657" w:rsidRPr="00023C69" w:rsidRDefault="00997657" w:rsidP="00997657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ИРКУТСКИЙ РАЙОН</w:t>
      </w:r>
    </w:p>
    <w:p w:rsidR="00997657" w:rsidRPr="00023C69" w:rsidRDefault="00997657" w:rsidP="00997657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997657" w:rsidRPr="00023C69" w:rsidRDefault="00997657" w:rsidP="00997657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997657" w:rsidRPr="00023C69" w:rsidRDefault="00997657" w:rsidP="0099765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АДМИНИСТРАЦИЯ</w:t>
      </w:r>
    </w:p>
    <w:p w:rsidR="00997657" w:rsidRPr="00023C69" w:rsidRDefault="00997657" w:rsidP="0099765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997657" w:rsidRPr="00023C69" w:rsidRDefault="003044DD" w:rsidP="0099765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ПОСТАНОВЛЕНИЕ</w:t>
      </w:r>
    </w:p>
    <w:p w:rsidR="00ED76A4" w:rsidRPr="001543F8" w:rsidRDefault="00ED76A4" w:rsidP="00997657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513A14" w:rsidRDefault="00513A14" w:rsidP="0003104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D76A4" w:rsidRPr="00023C69" w:rsidRDefault="00023C69" w:rsidP="00ED76A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71538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» </w:t>
      </w:r>
      <w:r w:rsidR="00715385">
        <w:rPr>
          <w:rFonts w:ascii="Arial" w:hAnsi="Arial" w:cs="Arial"/>
          <w:sz w:val="24"/>
          <w:szCs w:val="24"/>
        </w:rPr>
        <w:t>ноября</w:t>
      </w:r>
      <w:r w:rsidR="00ED76A4" w:rsidRPr="00023C6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</w:t>
      </w:r>
      <w:r w:rsidR="00ED76A4" w:rsidRPr="00023C69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="00ED76A4" w:rsidRPr="00023C69">
        <w:rPr>
          <w:rFonts w:ascii="Arial" w:hAnsi="Arial" w:cs="Arial"/>
          <w:sz w:val="24"/>
          <w:szCs w:val="24"/>
        </w:rPr>
        <w:tab/>
      </w:r>
      <w:r w:rsidR="00ED76A4" w:rsidRPr="00023C69">
        <w:rPr>
          <w:rFonts w:ascii="Arial" w:hAnsi="Arial" w:cs="Arial"/>
          <w:sz w:val="24"/>
          <w:szCs w:val="24"/>
        </w:rPr>
        <w:tab/>
      </w:r>
      <w:r w:rsidR="00ED76A4" w:rsidRPr="00023C69">
        <w:rPr>
          <w:rFonts w:ascii="Arial" w:hAnsi="Arial" w:cs="Arial"/>
          <w:sz w:val="24"/>
          <w:szCs w:val="24"/>
        </w:rPr>
        <w:tab/>
      </w:r>
      <w:r w:rsidR="00ED76A4" w:rsidRPr="00023C69">
        <w:rPr>
          <w:rFonts w:ascii="Arial" w:hAnsi="Arial" w:cs="Arial"/>
          <w:sz w:val="24"/>
          <w:szCs w:val="24"/>
        </w:rPr>
        <w:tab/>
      </w:r>
      <w:r w:rsidR="00ED76A4" w:rsidRPr="00023C69">
        <w:rPr>
          <w:rFonts w:ascii="Arial" w:hAnsi="Arial" w:cs="Arial"/>
          <w:sz w:val="24"/>
          <w:szCs w:val="24"/>
        </w:rPr>
        <w:tab/>
        <w:t xml:space="preserve">        </w:t>
      </w:r>
      <w:r w:rsidR="00715385">
        <w:rPr>
          <w:rFonts w:ascii="Arial" w:hAnsi="Arial" w:cs="Arial"/>
          <w:sz w:val="24"/>
          <w:szCs w:val="24"/>
        </w:rPr>
        <w:t xml:space="preserve">                            </w:t>
      </w:r>
      <w:r w:rsidR="00ED76A4" w:rsidRPr="00023C69">
        <w:rPr>
          <w:rFonts w:ascii="Arial" w:hAnsi="Arial" w:cs="Arial"/>
          <w:sz w:val="24"/>
          <w:szCs w:val="24"/>
        </w:rPr>
        <w:t xml:space="preserve"> №</w:t>
      </w:r>
      <w:r w:rsidR="00715385">
        <w:rPr>
          <w:rFonts w:ascii="Arial" w:hAnsi="Arial" w:cs="Arial"/>
          <w:sz w:val="24"/>
          <w:szCs w:val="24"/>
        </w:rPr>
        <w:t>398-п</w:t>
      </w:r>
    </w:p>
    <w:p w:rsidR="0018330E" w:rsidRPr="00997657" w:rsidRDefault="0018330E" w:rsidP="00454D7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BD7CE8" w:rsidRPr="00023C69" w:rsidRDefault="00C80DC0" w:rsidP="00023C69">
      <w:pPr>
        <w:jc w:val="center"/>
        <w:rPr>
          <w:rFonts w:ascii="Arial" w:hAnsi="Arial" w:cs="Arial"/>
          <w:b/>
          <w:sz w:val="32"/>
          <w:szCs w:val="32"/>
        </w:rPr>
      </w:pPr>
      <w:r w:rsidRPr="00023C69">
        <w:rPr>
          <w:rFonts w:ascii="Arial" w:hAnsi="Arial" w:cs="Arial"/>
          <w:b/>
          <w:sz w:val="32"/>
          <w:szCs w:val="32"/>
        </w:rPr>
        <w:t>О</w:t>
      </w:r>
      <w:r w:rsidR="00BD7CE8" w:rsidRPr="00023C69">
        <w:rPr>
          <w:rFonts w:ascii="Arial" w:hAnsi="Arial" w:cs="Arial"/>
          <w:b/>
          <w:sz w:val="32"/>
          <w:szCs w:val="32"/>
        </w:rPr>
        <w:t>Б УТВЕРЖДЕНИИ</w:t>
      </w:r>
      <w:r w:rsidR="0018330E" w:rsidRPr="00023C69">
        <w:rPr>
          <w:rFonts w:ascii="Arial" w:hAnsi="Arial" w:cs="Arial"/>
          <w:b/>
          <w:sz w:val="32"/>
          <w:szCs w:val="32"/>
        </w:rPr>
        <w:t xml:space="preserve"> </w:t>
      </w:r>
      <w:r w:rsidR="00032758" w:rsidRPr="00023C69">
        <w:rPr>
          <w:rFonts w:ascii="Arial" w:hAnsi="Arial" w:cs="Arial"/>
          <w:b/>
          <w:sz w:val="32"/>
          <w:szCs w:val="32"/>
        </w:rPr>
        <w:t xml:space="preserve">ПОЛОЖЕНИЯ </w:t>
      </w:r>
      <w:r w:rsidR="00031041" w:rsidRPr="00023C69">
        <w:rPr>
          <w:rFonts w:ascii="Arial" w:hAnsi="Arial" w:cs="Arial"/>
          <w:b/>
          <w:sz w:val="32"/>
          <w:szCs w:val="32"/>
        </w:rPr>
        <w:t>«</w:t>
      </w:r>
      <w:r w:rsidR="00BD7CE8" w:rsidRPr="00023C69">
        <w:rPr>
          <w:rFonts w:ascii="Arial" w:hAnsi="Arial" w:cs="Arial"/>
          <w:b/>
          <w:sz w:val="32"/>
          <w:szCs w:val="32"/>
        </w:rPr>
        <w:t>ОРГАНИЗАЦИ</w:t>
      </w:r>
      <w:r w:rsidR="00031041" w:rsidRPr="00023C69">
        <w:rPr>
          <w:rFonts w:ascii="Arial" w:hAnsi="Arial" w:cs="Arial"/>
          <w:b/>
          <w:sz w:val="32"/>
          <w:szCs w:val="32"/>
        </w:rPr>
        <w:t>Я</w:t>
      </w:r>
      <w:r w:rsidR="00FD5443" w:rsidRPr="00023C69">
        <w:rPr>
          <w:rFonts w:ascii="Arial" w:hAnsi="Arial" w:cs="Arial"/>
          <w:b/>
          <w:sz w:val="32"/>
          <w:szCs w:val="32"/>
        </w:rPr>
        <w:t xml:space="preserve"> И ОСУЩЕСТВЛЕНИЕ</w:t>
      </w:r>
      <w:r w:rsidR="00BD7CE8" w:rsidRPr="00023C69">
        <w:rPr>
          <w:rFonts w:ascii="Arial" w:hAnsi="Arial" w:cs="Arial"/>
          <w:b/>
          <w:sz w:val="32"/>
          <w:szCs w:val="32"/>
        </w:rPr>
        <w:t xml:space="preserve"> ПЕРВИЧНОГО ВОИНСКОГО УЧЕТА ГРАЖДАН </w:t>
      </w:r>
      <w:r w:rsidR="00040339" w:rsidRPr="00023C69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BD7CE8" w:rsidRPr="00023C69">
        <w:rPr>
          <w:rFonts w:ascii="Arial" w:hAnsi="Arial" w:cs="Arial"/>
          <w:b/>
          <w:sz w:val="32"/>
          <w:szCs w:val="32"/>
        </w:rPr>
        <w:t>ОЕК</w:t>
      </w:r>
      <w:r w:rsidR="00032758" w:rsidRPr="00023C69">
        <w:rPr>
          <w:rFonts w:ascii="Arial" w:hAnsi="Arial" w:cs="Arial"/>
          <w:b/>
          <w:sz w:val="32"/>
          <w:szCs w:val="32"/>
        </w:rPr>
        <w:t>СКОГО МУНИЦИПАЛЬНОГО ОБРАЗОВАНИЯ</w:t>
      </w:r>
      <w:r w:rsidR="00FD5443" w:rsidRPr="00023C69">
        <w:rPr>
          <w:rFonts w:ascii="Arial" w:hAnsi="Arial" w:cs="Arial"/>
          <w:b/>
          <w:sz w:val="32"/>
          <w:szCs w:val="32"/>
        </w:rPr>
        <w:t>»</w:t>
      </w:r>
    </w:p>
    <w:p w:rsidR="0018330E" w:rsidRDefault="0018330E" w:rsidP="00C573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19A" w:rsidRPr="00C57348" w:rsidRDefault="00C57348" w:rsidP="00592C5E">
      <w:pPr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D3393" w:rsidRPr="00C57348">
        <w:rPr>
          <w:rFonts w:ascii="Arial" w:hAnsi="Arial" w:cs="Arial"/>
          <w:sz w:val="24"/>
          <w:szCs w:val="24"/>
        </w:rPr>
        <w:t xml:space="preserve"> соответствии с Конституцией Российской Федерации, федеральными законами Российской</w:t>
      </w:r>
      <w:r w:rsidR="00A612DC">
        <w:rPr>
          <w:rFonts w:ascii="Arial" w:hAnsi="Arial" w:cs="Arial"/>
          <w:sz w:val="24"/>
          <w:szCs w:val="24"/>
        </w:rPr>
        <w:t xml:space="preserve"> Федерации от 31.05.1996 г</w:t>
      </w:r>
      <w:r w:rsidR="00E85E3D">
        <w:rPr>
          <w:rFonts w:ascii="Arial" w:hAnsi="Arial" w:cs="Arial"/>
          <w:sz w:val="24"/>
          <w:szCs w:val="24"/>
        </w:rPr>
        <w:t>ода</w:t>
      </w:r>
      <w:r w:rsidR="00A612DC">
        <w:rPr>
          <w:rFonts w:ascii="Arial" w:hAnsi="Arial" w:cs="Arial"/>
          <w:sz w:val="24"/>
          <w:szCs w:val="24"/>
        </w:rPr>
        <w:t xml:space="preserve"> №61</w:t>
      </w:r>
      <w:r w:rsidR="00ED76A4">
        <w:rPr>
          <w:rFonts w:ascii="Arial" w:hAnsi="Arial" w:cs="Arial"/>
          <w:sz w:val="24"/>
          <w:szCs w:val="24"/>
        </w:rPr>
        <w:t>-</w:t>
      </w:r>
      <w:r w:rsidR="006D3393" w:rsidRPr="00C57348">
        <w:rPr>
          <w:rFonts w:ascii="Arial" w:hAnsi="Arial" w:cs="Arial"/>
          <w:sz w:val="24"/>
          <w:szCs w:val="24"/>
        </w:rPr>
        <w:t>Ф</w:t>
      </w:r>
      <w:r w:rsidR="002747B8">
        <w:rPr>
          <w:rFonts w:ascii="Arial" w:hAnsi="Arial" w:cs="Arial"/>
          <w:sz w:val="24"/>
          <w:szCs w:val="24"/>
        </w:rPr>
        <w:t xml:space="preserve">З «Об обороне», от 28.03.1998 </w:t>
      </w:r>
      <w:r w:rsidR="00E85E3D">
        <w:rPr>
          <w:rFonts w:ascii="Arial" w:hAnsi="Arial" w:cs="Arial"/>
          <w:sz w:val="24"/>
          <w:szCs w:val="24"/>
        </w:rPr>
        <w:t>года</w:t>
      </w:r>
      <w:r w:rsidR="00454D72">
        <w:rPr>
          <w:rFonts w:ascii="Arial" w:hAnsi="Arial" w:cs="Arial"/>
          <w:sz w:val="24"/>
          <w:szCs w:val="24"/>
        </w:rPr>
        <w:t xml:space="preserve"> №</w:t>
      </w:r>
      <w:r w:rsidR="006D3393" w:rsidRPr="00C57348">
        <w:rPr>
          <w:rFonts w:ascii="Arial" w:hAnsi="Arial" w:cs="Arial"/>
          <w:sz w:val="24"/>
          <w:szCs w:val="24"/>
        </w:rPr>
        <w:t xml:space="preserve">53-ФЗ «О воинской обязанности и военной службе», от 26.02.1997 </w:t>
      </w:r>
      <w:r w:rsidR="00E85E3D">
        <w:rPr>
          <w:rFonts w:ascii="Arial" w:hAnsi="Arial" w:cs="Arial"/>
          <w:sz w:val="24"/>
          <w:szCs w:val="24"/>
        </w:rPr>
        <w:t>года</w:t>
      </w:r>
      <w:r w:rsidR="00454D72">
        <w:rPr>
          <w:rFonts w:ascii="Arial" w:hAnsi="Arial" w:cs="Arial"/>
          <w:sz w:val="24"/>
          <w:szCs w:val="24"/>
        </w:rPr>
        <w:t xml:space="preserve"> </w:t>
      </w:r>
      <w:r w:rsidR="006D3393" w:rsidRPr="00C57348">
        <w:rPr>
          <w:rFonts w:ascii="Arial" w:hAnsi="Arial" w:cs="Arial"/>
          <w:sz w:val="24"/>
          <w:szCs w:val="24"/>
        </w:rPr>
        <w:t xml:space="preserve">№31-ФЗ «О мобилизационной подготовке и мобилизации в Российской Федерации», </w:t>
      </w:r>
      <w:r w:rsidR="00BD3B3E" w:rsidRPr="00C57348">
        <w:rPr>
          <w:rFonts w:ascii="Arial" w:hAnsi="Arial" w:cs="Arial"/>
          <w:sz w:val="24"/>
          <w:szCs w:val="24"/>
        </w:rPr>
        <w:t>от 06.10.</w:t>
      </w:r>
      <w:r w:rsidR="006D3393" w:rsidRPr="00C57348">
        <w:rPr>
          <w:rFonts w:ascii="Arial" w:hAnsi="Arial" w:cs="Arial"/>
          <w:sz w:val="24"/>
          <w:szCs w:val="24"/>
        </w:rPr>
        <w:t xml:space="preserve">2003 </w:t>
      </w:r>
      <w:r w:rsidR="00E85E3D">
        <w:rPr>
          <w:rFonts w:ascii="Arial" w:hAnsi="Arial" w:cs="Arial"/>
          <w:sz w:val="24"/>
          <w:szCs w:val="24"/>
        </w:rPr>
        <w:t>года</w:t>
      </w:r>
      <w:r w:rsidR="00454D72">
        <w:rPr>
          <w:rFonts w:ascii="Arial" w:hAnsi="Arial" w:cs="Arial"/>
          <w:sz w:val="24"/>
          <w:szCs w:val="24"/>
        </w:rPr>
        <w:t xml:space="preserve"> </w:t>
      </w:r>
      <w:r w:rsidR="006D3393" w:rsidRPr="00C57348">
        <w:rPr>
          <w:rFonts w:ascii="Arial" w:hAnsi="Arial" w:cs="Arial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3044DD">
        <w:rPr>
          <w:rFonts w:ascii="Arial" w:hAnsi="Arial" w:cs="Arial"/>
          <w:sz w:val="24"/>
          <w:szCs w:val="24"/>
        </w:rPr>
        <w:t>п</w:t>
      </w:r>
      <w:r w:rsidR="006D3393" w:rsidRPr="00C57348">
        <w:rPr>
          <w:rFonts w:ascii="Arial" w:hAnsi="Arial" w:cs="Arial"/>
          <w:sz w:val="24"/>
          <w:szCs w:val="24"/>
        </w:rPr>
        <w:t>останов</w:t>
      </w:r>
      <w:r w:rsidR="00DA2340">
        <w:rPr>
          <w:rFonts w:ascii="Arial" w:hAnsi="Arial" w:cs="Arial"/>
          <w:sz w:val="24"/>
          <w:szCs w:val="24"/>
        </w:rPr>
        <w:t>лением Правительства Российской</w:t>
      </w:r>
      <w:r w:rsidR="006D3393" w:rsidRPr="00C57348">
        <w:rPr>
          <w:rFonts w:ascii="Arial" w:hAnsi="Arial" w:cs="Arial"/>
          <w:sz w:val="24"/>
          <w:szCs w:val="24"/>
        </w:rPr>
        <w:t xml:space="preserve"> Федерации от 27.11.2006</w:t>
      </w:r>
      <w:r w:rsidR="00454D72">
        <w:rPr>
          <w:rFonts w:ascii="Arial" w:hAnsi="Arial" w:cs="Arial"/>
          <w:sz w:val="24"/>
          <w:szCs w:val="24"/>
        </w:rPr>
        <w:t xml:space="preserve"> г</w:t>
      </w:r>
      <w:r w:rsidR="00E85E3D">
        <w:rPr>
          <w:rFonts w:ascii="Arial" w:hAnsi="Arial" w:cs="Arial"/>
          <w:sz w:val="24"/>
          <w:szCs w:val="24"/>
        </w:rPr>
        <w:t>ода</w:t>
      </w:r>
      <w:r w:rsidR="006D3393" w:rsidRPr="00C57348">
        <w:rPr>
          <w:rFonts w:ascii="Arial" w:hAnsi="Arial" w:cs="Arial"/>
          <w:sz w:val="24"/>
          <w:szCs w:val="24"/>
        </w:rPr>
        <w:t xml:space="preserve"> №719 «Об утверждении Положения о воинском учёте»,</w:t>
      </w:r>
      <w:r w:rsidR="00ED76A4" w:rsidRPr="00ED76A4">
        <w:rPr>
          <w:rFonts w:ascii="Arial" w:hAnsi="Arial" w:cs="Arial"/>
        </w:rPr>
        <w:t xml:space="preserve"> </w:t>
      </w:r>
      <w:hyperlink r:id="rId7" w:history="1">
        <w:r w:rsidR="00ED76A4">
          <w:rPr>
            <w:rStyle w:val="af0"/>
            <w:rFonts w:ascii="Arial" w:hAnsi="Arial" w:cs="Arial"/>
            <w:bCs/>
            <w:color w:val="auto"/>
            <w:sz w:val="24"/>
            <w:szCs w:val="24"/>
          </w:rPr>
          <w:t>п</w:t>
        </w:r>
        <w:r w:rsidR="00ED76A4" w:rsidRPr="00ED76A4">
          <w:rPr>
            <w:rStyle w:val="af0"/>
            <w:rFonts w:ascii="Arial" w:hAnsi="Arial" w:cs="Arial"/>
            <w:bCs/>
            <w:color w:val="auto"/>
            <w:sz w:val="24"/>
            <w:szCs w:val="24"/>
          </w:rPr>
          <w:t>риказом Министра обороны РФ от 22 ноября 2021 г. №700 «Об утверждении Инструкции об организации работы по обеспечению функционирования системы воинского учета»</w:t>
        </w:r>
      </w:hyperlink>
      <w:r w:rsidR="00E859B8">
        <w:rPr>
          <w:rStyle w:val="af0"/>
          <w:rFonts w:ascii="Arial" w:hAnsi="Arial" w:cs="Arial"/>
          <w:bCs/>
          <w:color w:val="auto"/>
          <w:sz w:val="24"/>
          <w:szCs w:val="24"/>
        </w:rPr>
        <w:t>,</w:t>
      </w:r>
      <w:r w:rsidR="00454D72">
        <w:rPr>
          <w:rFonts w:ascii="Arial" w:hAnsi="Arial" w:cs="Arial"/>
          <w:sz w:val="24"/>
          <w:szCs w:val="24"/>
        </w:rPr>
        <w:t xml:space="preserve"> руководствуясь ст.</w:t>
      </w:r>
      <w:r w:rsidR="0084663B" w:rsidRPr="00C57348">
        <w:rPr>
          <w:rFonts w:ascii="Arial" w:hAnsi="Arial" w:cs="Arial"/>
          <w:sz w:val="24"/>
          <w:szCs w:val="24"/>
        </w:rPr>
        <w:t>6.1 Устава Оекского муниципального образования,</w:t>
      </w:r>
      <w:r w:rsidR="00C9523F">
        <w:rPr>
          <w:rFonts w:ascii="Arial" w:hAnsi="Arial" w:cs="Arial"/>
          <w:sz w:val="24"/>
          <w:szCs w:val="24"/>
        </w:rPr>
        <w:t xml:space="preserve"> администрация Оекского муниципального образования</w:t>
      </w:r>
    </w:p>
    <w:p w:rsidR="0007119A" w:rsidRPr="00E859B8" w:rsidRDefault="0007119A" w:rsidP="00F65A67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A42A38" w:rsidRPr="003044DD" w:rsidRDefault="00A42A38" w:rsidP="00C9523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044DD">
        <w:rPr>
          <w:rFonts w:ascii="Arial" w:hAnsi="Arial" w:cs="Arial"/>
          <w:b/>
          <w:sz w:val="30"/>
          <w:szCs w:val="30"/>
        </w:rPr>
        <w:t>ПОСТАНОВЛЯЕТ:</w:t>
      </w:r>
    </w:p>
    <w:p w:rsidR="006D3393" w:rsidRPr="00C57348" w:rsidRDefault="006D3393" w:rsidP="00F65A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5A67" w:rsidRPr="00C9523F" w:rsidRDefault="00ED76A4" w:rsidP="00F65A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65A67" w:rsidRPr="00C9523F">
        <w:rPr>
          <w:rFonts w:ascii="Arial" w:hAnsi="Arial" w:cs="Arial"/>
          <w:sz w:val="24"/>
          <w:szCs w:val="24"/>
        </w:rPr>
        <w:t xml:space="preserve">твердить </w:t>
      </w:r>
      <w:r w:rsidR="00C9523F">
        <w:rPr>
          <w:rFonts w:ascii="Arial" w:hAnsi="Arial" w:cs="Arial"/>
          <w:sz w:val="24"/>
          <w:szCs w:val="24"/>
        </w:rPr>
        <w:t>п</w:t>
      </w:r>
      <w:r w:rsidR="00E85E3D">
        <w:rPr>
          <w:rFonts w:ascii="Arial" w:hAnsi="Arial" w:cs="Arial"/>
          <w:sz w:val="24"/>
          <w:szCs w:val="24"/>
        </w:rPr>
        <w:t>оложение «Организация</w:t>
      </w:r>
      <w:r w:rsidR="00F65A67" w:rsidRPr="00C9523F">
        <w:rPr>
          <w:rFonts w:ascii="Arial" w:hAnsi="Arial" w:cs="Arial"/>
          <w:sz w:val="24"/>
          <w:szCs w:val="24"/>
        </w:rPr>
        <w:t xml:space="preserve"> и </w:t>
      </w:r>
      <w:r w:rsidR="00E85E3D">
        <w:rPr>
          <w:rFonts w:ascii="Arial" w:hAnsi="Arial" w:cs="Arial"/>
          <w:sz w:val="24"/>
          <w:szCs w:val="24"/>
        </w:rPr>
        <w:t xml:space="preserve">осуществление </w:t>
      </w:r>
      <w:r w:rsidR="00F65A67" w:rsidRPr="00C9523F">
        <w:rPr>
          <w:rFonts w:ascii="Arial" w:hAnsi="Arial" w:cs="Arial"/>
          <w:sz w:val="24"/>
          <w:szCs w:val="24"/>
        </w:rPr>
        <w:t xml:space="preserve">первичного воинского учёта граждан на территории Оекского муниципального образования» </w:t>
      </w:r>
      <w:r w:rsidR="005D6E7A">
        <w:rPr>
          <w:rFonts w:ascii="Arial" w:hAnsi="Arial" w:cs="Arial"/>
          <w:sz w:val="24"/>
          <w:szCs w:val="24"/>
        </w:rPr>
        <w:t>(Приложение</w:t>
      </w:r>
      <w:r w:rsidR="00F65A67" w:rsidRPr="00C9523F">
        <w:rPr>
          <w:rFonts w:ascii="Arial" w:hAnsi="Arial" w:cs="Arial"/>
          <w:sz w:val="24"/>
          <w:szCs w:val="24"/>
        </w:rPr>
        <w:t>).</w:t>
      </w:r>
    </w:p>
    <w:p w:rsidR="00ED76A4" w:rsidRDefault="00C9523F" w:rsidP="00F65A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3393" w:rsidRPr="00C9523F">
        <w:rPr>
          <w:rFonts w:ascii="Arial" w:hAnsi="Arial" w:cs="Arial"/>
          <w:sz w:val="24"/>
          <w:szCs w:val="24"/>
        </w:rPr>
        <w:t>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D76A4" w:rsidRPr="00ED76A4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E859B8">
        <w:rPr>
          <w:rFonts w:ascii="Arial" w:hAnsi="Arial" w:cs="Arial"/>
          <w:sz w:val="24"/>
          <w:szCs w:val="24"/>
        </w:rPr>
        <w:t>п</w:t>
      </w:r>
      <w:r w:rsidR="00ED76A4" w:rsidRPr="00ED76A4">
        <w:rPr>
          <w:rFonts w:ascii="Arial" w:hAnsi="Arial" w:cs="Arial"/>
          <w:sz w:val="24"/>
          <w:szCs w:val="24"/>
        </w:rPr>
        <w:t xml:space="preserve">остановление </w:t>
      </w:r>
      <w:r w:rsidR="00E859B8">
        <w:rPr>
          <w:rFonts w:ascii="Arial" w:hAnsi="Arial" w:cs="Arial"/>
          <w:sz w:val="24"/>
          <w:szCs w:val="24"/>
        </w:rPr>
        <w:t>а</w:t>
      </w:r>
      <w:r w:rsidR="00ED76A4" w:rsidRPr="00ED76A4">
        <w:rPr>
          <w:rFonts w:ascii="Arial" w:hAnsi="Arial" w:cs="Arial"/>
          <w:sz w:val="24"/>
          <w:szCs w:val="24"/>
        </w:rPr>
        <w:t>дминистрации Оекского муниципального образования от 27.09.2018</w:t>
      </w:r>
      <w:r w:rsidR="00E859B8">
        <w:rPr>
          <w:rFonts w:ascii="Arial" w:hAnsi="Arial" w:cs="Arial"/>
          <w:sz w:val="24"/>
          <w:szCs w:val="24"/>
        </w:rPr>
        <w:t xml:space="preserve"> года</w:t>
      </w:r>
      <w:r w:rsidR="00ED76A4" w:rsidRPr="00ED76A4">
        <w:rPr>
          <w:rFonts w:ascii="Arial" w:hAnsi="Arial" w:cs="Arial"/>
          <w:sz w:val="24"/>
          <w:szCs w:val="24"/>
        </w:rPr>
        <w:t xml:space="preserve"> №</w:t>
      </w:r>
      <w:r w:rsidR="00E859B8">
        <w:rPr>
          <w:rFonts w:ascii="Arial" w:hAnsi="Arial" w:cs="Arial"/>
          <w:sz w:val="24"/>
          <w:szCs w:val="24"/>
        </w:rPr>
        <w:t xml:space="preserve">182-п «Об </w:t>
      </w:r>
      <w:r w:rsidR="00ED76A4" w:rsidRPr="00ED76A4">
        <w:rPr>
          <w:rFonts w:ascii="Arial" w:hAnsi="Arial" w:cs="Arial"/>
          <w:sz w:val="24"/>
          <w:szCs w:val="24"/>
        </w:rPr>
        <w:t xml:space="preserve">утверждении    Положения </w:t>
      </w:r>
      <w:r w:rsidR="0015402A" w:rsidRPr="00ED76A4">
        <w:rPr>
          <w:rFonts w:ascii="Arial" w:hAnsi="Arial" w:cs="Arial"/>
          <w:sz w:val="24"/>
          <w:szCs w:val="24"/>
        </w:rPr>
        <w:t>об организации и осуществлении первичного воинского</w:t>
      </w:r>
      <w:r w:rsidR="00ED76A4" w:rsidRPr="00ED76A4">
        <w:rPr>
          <w:rFonts w:ascii="Arial" w:hAnsi="Arial" w:cs="Arial"/>
          <w:sz w:val="24"/>
          <w:szCs w:val="24"/>
        </w:rPr>
        <w:t xml:space="preserve"> </w:t>
      </w:r>
      <w:r w:rsidR="0015402A" w:rsidRPr="00ED76A4">
        <w:rPr>
          <w:rFonts w:ascii="Arial" w:hAnsi="Arial" w:cs="Arial"/>
          <w:sz w:val="24"/>
          <w:szCs w:val="24"/>
        </w:rPr>
        <w:t>учета на территории</w:t>
      </w:r>
      <w:r w:rsidR="00ED76A4" w:rsidRPr="00ED76A4">
        <w:rPr>
          <w:rFonts w:ascii="Arial" w:hAnsi="Arial" w:cs="Arial"/>
          <w:sz w:val="24"/>
          <w:szCs w:val="24"/>
        </w:rPr>
        <w:t xml:space="preserve"> Оекского муниципального образования».</w:t>
      </w:r>
    </w:p>
    <w:p w:rsidR="006D3393" w:rsidRPr="00C9523F" w:rsidRDefault="00ED76A4" w:rsidP="00F65A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DA0332" w:rsidRPr="00C9523F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образования» (официальная информация) и на интернет-сайте </w:t>
      </w:r>
      <w:r w:rsidRPr="00ED76A4">
        <w:rPr>
          <w:rFonts w:ascii="Arial" w:hAnsi="Arial" w:cs="Arial"/>
          <w:sz w:val="24"/>
          <w:szCs w:val="24"/>
        </w:rPr>
        <w:t>https://oek-adm.ru/</w:t>
      </w:r>
      <w:r w:rsidR="00E859B8">
        <w:rPr>
          <w:rFonts w:ascii="Arial" w:hAnsi="Arial" w:cs="Arial"/>
          <w:sz w:val="24"/>
          <w:szCs w:val="24"/>
        </w:rPr>
        <w:t>.</w:t>
      </w:r>
    </w:p>
    <w:p w:rsidR="00F65A67" w:rsidRPr="00C9523F" w:rsidRDefault="00ED76A4" w:rsidP="00E859B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4.</w:t>
      </w:r>
      <w:r w:rsidR="00E859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65A67" w:rsidRPr="00C9523F">
        <w:rPr>
          <w:rFonts w:ascii="Arial" w:hAnsi="Arial" w:cs="Arial"/>
          <w:color w:val="000000"/>
          <w:spacing w:val="2"/>
          <w:sz w:val="24"/>
          <w:szCs w:val="24"/>
        </w:rPr>
        <w:t xml:space="preserve">Контроль за исполнением настоящего </w:t>
      </w:r>
      <w:r w:rsidR="00E859B8">
        <w:rPr>
          <w:rFonts w:ascii="Arial" w:hAnsi="Arial" w:cs="Arial"/>
          <w:color w:val="000000"/>
          <w:spacing w:val="2"/>
          <w:sz w:val="24"/>
          <w:szCs w:val="24"/>
        </w:rPr>
        <w:t>постановления</w:t>
      </w:r>
      <w:r w:rsidR="00F65A67" w:rsidRPr="00C9523F">
        <w:rPr>
          <w:rFonts w:ascii="Arial" w:hAnsi="Arial" w:cs="Arial"/>
          <w:color w:val="000000"/>
          <w:spacing w:val="2"/>
          <w:sz w:val="24"/>
          <w:szCs w:val="24"/>
        </w:rPr>
        <w:t xml:space="preserve"> оставляю за собой.</w:t>
      </w:r>
    </w:p>
    <w:p w:rsidR="00F66336" w:rsidRDefault="00F66336">
      <w:pPr>
        <w:rPr>
          <w:rFonts w:ascii="Arial" w:hAnsi="Arial" w:cs="Arial"/>
          <w:sz w:val="24"/>
          <w:szCs w:val="24"/>
        </w:rPr>
      </w:pPr>
    </w:p>
    <w:p w:rsidR="00D173CE" w:rsidRPr="00E85E3D" w:rsidRDefault="00F65A67" w:rsidP="00D27B2D">
      <w:pPr>
        <w:shd w:val="clear" w:color="auto" w:fill="FFFFFF"/>
        <w:ind w:left="6" w:hanging="6"/>
        <w:jc w:val="both"/>
        <w:rPr>
          <w:rFonts w:ascii="Arial" w:hAnsi="Arial" w:cs="Arial"/>
          <w:sz w:val="24"/>
          <w:szCs w:val="24"/>
        </w:rPr>
      </w:pPr>
      <w:r w:rsidRPr="00E85E3D">
        <w:rPr>
          <w:rFonts w:ascii="Arial" w:hAnsi="Arial" w:cs="Arial"/>
          <w:sz w:val="24"/>
          <w:szCs w:val="24"/>
        </w:rPr>
        <w:t>Глава</w:t>
      </w:r>
      <w:r w:rsidR="00372B5C" w:rsidRPr="00E85E3D">
        <w:rPr>
          <w:rFonts w:ascii="Arial" w:hAnsi="Arial" w:cs="Arial"/>
          <w:sz w:val="24"/>
          <w:szCs w:val="24"/>
        </w:rPr>
        <w:t xml:space="preserve"> администрации</w:t>
      </w:r>
      <w:r w:rsidR="00D173CE" w:rsidRPr="00E85E3D">
        <w:rPr>
          <w:rFonts w:ascii="Arial" w:hAnsi="Arial" w:cs="Arial"/>
          <w:sz w:val="24"/>
          <w:szCs w:val="24"/>
        </w:rPr>
        <w:t xml:space="preserve"> </w:t>
      </w:r>
      <w:r w:rsidR="00372B5C" w:rsidRPr="00E85E3D">
        <w:rPr>
          <w:rFonts w:ascii="Arial" w:hAnsi="Arial" w:cs="Arial"/>
          <w:sz w:val="24"/>
          <w:szCs w:val="24"/>
        </w:rPr>
        <w:t>Оекского</w:t>
      </w:r>
    </w:p>
    <w:p w:rsidR="00C2638A" w:rsidRDefault="00372B5C" w:rsidP="00C2638A">
      <w:pPr>
        <w:rPr>
          <w:rFonts w:ascii="Courier New" w:hAnsi="Courier New" w:cs="Courier New"/>
          <w:sz w:val="22"/>
          <w:szCs w:val="22"/>
        </w:rPr>
      </w:pPr>
      <w:r w:rsidRPr="00E85E3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173CE" w:rsidRPr="00E85E3D">
        <w:rPr>
          <w:rFonts w:ascii="Arial" w:hAnsi="Arial" w:cs="Arial"/>
          <w:sz w:val="24"/>
          <w:szCs w:val="24"/>
        </w:rPr>
        <w:t xml:space="preserve">                         </w:t>
      </w:r>
      <w:r w:rsidRPr="00E85E3D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 xml:space="preserve">              </w:t>
      </w:r>
      <w:r w:rsidR="00E35352">
        <w:rPr>
          <w:rFonts w:ascii="Arial" w:hAnsi="Arial" w:cs="Arial"/>
          <w:sz w:val="24"/>
          <w:szCs w:val="24"/>
        </w:rPr>
        <w:t xml:space="preserve">                      О</w:t>
      </w:r>
      <w:r w:rsidR="00E85E3D">
        <w:rPr>
          <w:rFonts w:ascii="Arial" w:hAnsi="Arial" w:cs="Arial"/>
          <w:sz w:val="24"/>
          <w:szCs w:val="24"/>
        </w:rPr>
        <w:t>.А.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Парфенов</w:t>
      </w:r>
      <w:r w:rsidR="00E859B8" w:rsidRPr="00E859B8">
        <w:rPr>
          <w:rFonts w:ascii="Courier New" w:hAnsi="Courier New" w:cs="Courier New"/>
          <w:sz w:val="22"/>
          <w:szCs w:val="22"/>
        </w:rPr>
        <w:t xml:space="preserve"> </w:t>
      </w:r>
    </w:p>
    <w:p w:rsidR="00C2638A" w:rsidRDefault="00C2638A" w:rsidP="00E859B8">
      <w:pPr>
        <w:jc w:val="right"/>
        <w:rPr>
          <w:rFonts w:ascii="Courier New" w:hAnsi="Courier New" w:cs="Courier New"/>
          <w:sz w:val="22"/>
          <w:szCs w:val="22"/>
        </w:rPr>
      </w:pPr>
    </w:p>
    <w:p w:rsidR="00E859B8" w:rsidRDefault="00E859B8" w:rsidP="00E859B8">
      <w:pPr>
        <w:jc w:val="right"/>
        <w:rPr>
          <w:rFonts w:ascii="Courier New" w:hAnsi="Courier New" w:cs="Courier New"/>
          <w:sz w:val="22"/>
          <w:szCs w:val="22"/>
        </w:rPr>
      </w:pPr>
      <w:r w:rsidRPr="00C57348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859B8" w:rsidRDefault="00E859B8" w:rsidP="00E859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 постановлением администрации</w:t>
      </w:r>
    </w:p>
    <w:p w:rsidR="00E859B8" w:rsidRDefault="00E859B8" w:rsidP="00E859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859B8" w:rsidRDefault="00E859B8" w:rsidP="00E859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715385">
        <w:rPr>
          <w:rFonts w:ascii="Courier New" w:hAnsi="Courier New" w:cs="Courier New"/>
          <w:sz w:val="22"/>
          <w:szCs w:val="22"/>
        </w:rPr>
        <w:t>11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715385">
        <w:rPr>
          <w:rFonts w:ascii="Courier New" w:hAnsi="Courier New" w:cs="Courier New"/>
          <w:sz w:val="22"/>
          <w:szCs w:val="22"/>
        </w:rPr>
        <w:t>ноября</w:t>
      </w:r>
      <w:r>
        <w:rPr>
          <w:rFonts w:ascii="Courier New" w:hAnsi="Courier New" w:cs="Courier New"/>
          <w:sz w:val="22"/>
          <w:szCs w:val="22"/>
        </w:rPr>
        <w:t xml:space="preserve"> 2024 года №</w:t>
      </w:r>
      <w:r w:rsidR="00715385">
        <w:rPr>
          <w:rFonts w:ascii="Courier New" w:hAnsi="Courier New" w:cs="Courier New"/>
          <w:sz w:val="22"/>
          <w:szCs w:val="22"/>
        </w:rPr>
        <w:t>398-п</w:t>
      </w:r>
      <w:bookmarkStart w:id="0" w:name="_GoBack"/>
      <w:bookmarkEnd w:id="0"/>
    </w:p>
    <w:p w:rsidR="00C9523F" w:rsidRDefault="00C9523F" w:rsidP="00D27B2D">
      <w:pPr>
        <w:shd w:val="clear" w:color="auto" w:fill="FFFFFF"/>
        <w:ind w:left="6" w:hanging="6"/>
        <w:jc w:val="both"/>
        <w:rPr>
          <w:rFonts w:ascii="Arial" w:hAnsi="Arial" w:cs="Arial"/>
          <w:sz w:val="24"/>
          <w:szCs w:val="24"/>
        </w:rPr>
      </w:pPr>
    </w:p>
    <w:p w:rsidR="00E859B8" w:rsidRDefault="00E859B8" w:rsidP="00D27B2D">
      <w:pPr>
        <w:shd w:val="clear" w:color="auto" w:fill="FFFFFF"/>
        <w:ind w:left="6" w:hanging="6"/>
        <w:jc w:val="both"/>
        <w:rPr>
          <w:rFonts w:ascii="Arial" w:hAnsi="Arial" w:cs="Arial"/>
          <w:sz w:val="24"/>
          <w:szCs w:val="24"/>
        </w:rPr>
      </w:pPr>
    </w:p>
    <w:p w:rsidR="00E859B8" w:rsidRDefault="00E859B8" w:rsidP="00D27B2D">
      <w:pPr>
        <w:shd w:val="clear" w:color="auto" w:fill="FFFFFF"/>
        <w:ind w:left="6" w:hanging="6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6"/>
      </w:tblGrid>
      <w:tr w:rsidR="00E859B8" w:rsidRPr="00E859B8" w:rsidTr="00E859B8">
        <w:tc>
          <w:tcPr>
            <w:tcW w:w="4786" w:type="dxa"/>
          </w:tcPr>
          <w:p w:rsidR="00E859B8" w:rsidRPr="00E859B8" w:rsidRDefault="00E859B8" w:rsidP="00E859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59B8">
              <w:rPr>
                <w:rFonts w:ascii="Courier New" w:hAnsi="Courier New" w:cs="Courier New"/>
                <w:sz w:val="22"/>
                <w:szCs w:val="22"/>
              </w:rPr>
              <w:t>СОГЛАСОВАНО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E859B8" w:rsidRDefault="00E859B8" w:rsidP="00E859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59B8">
              <w:rPr>
                <w:rFonts w:ascii="Courier New" w:hAnsi="Courier New" w:cs="Courier New"/>
                <w:sz w:val="22"/>
                <w:szCs w:val="22"/>
              </w:rPr>
              <w:t>Военный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комиссар по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Иркутскому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району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</w:p>
          <w:p w:rsidR="00E859B8" w:rsidRDefault="00E859B8" w:rsidP="00E859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59B8">
              <w:rPr>
                <w:rFonts w:ascii="Courier New" w:hAnsi="Courier New" w:cs="Courier New"/>
                <w:sz w:val="22"/>
                <w:szCs w:val="22"/>
              </w:rPr>
              <w:t>____________________Ю.М.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Клименко</w:t>
            </w:r>
          </w:p>
          <w:p w:rsidR="00E859B8" w:rsidRPr="00E859B8" w:rsidRDefault="00E859B8" w:rsidP="00E859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«___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_»_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_______________2024 года </w:t>
            </w:r>
          </w:p>
          <w:p w:rsidR="00E859B8" w:rsidRPr="00E859B8" w:rsidRDefault="00E859B8" w:rsidP="00E859B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87" w:type="dxa"/>
          </w:tcPr>
          <w:p w:rsidR="00E859B8" w:rsidRPr="00E859B8" w:rsidRDefault="00E859B8" w:rsidP="00E859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УТВЕРЖДАЮ</w:t>
            </w:r>
          </w:p>
          <w:p w:rsidR="00E859B8" w:rsidRPr="00E859B8" w:rsidRDefault="00E859B8" w:rsidP="00E859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Глава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E859B8" w:rsidRPr="00E859B8" w:rsidRDefault="00E859B8" w:rsidP="00E859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________________О.А.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Парф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  <w:p w:rsidR="00E859B8" w:rsidRPr="00E859B8" w:rsidRDefault="00E859B8" w:rsidP="00E859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«_____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_»_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_________</w:t>
            </w:r>
            <w:r w:rsidRPr="00E859B8">
              <w:rPr>
                <w:rFonts w:ascii="Courier New" w:hAnsi="Courier New" w:cs="Courier New"/>
                <w:sz w:val="22"/>
                <w:szCs w:val="22"/>
              </w:rPr>
              <w:t>_____2024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года </w:t>
            </w:r>
          </w:p>
          <w:p w:rsidR="00E859B8" w:rsidRPr="00E859B8" w:rsidRDefault="00E859B8" w:rsidP="00E859B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D76A4" w:rsidRDefault="00ED76A4" w:rsidP="00C9523F">
      <w:pPr>
        <w:jc w:val="right"/>
        <w:rPr>
          <w:rFonts w:ascii="Courier New" w:hAnsi="Courier New" w:cs="Courier New"/>
          <w:sz w:val="22"/>
          <w:szCs w:val="22"/>
        </w:rPr>
      </w:pPr>
    </w:p>
    <w:p w:rsidR="00EA681D" w:rsidRPr="00EA181F" w:rsidRDefault="00EA681D" w:rsidP="00C9523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A181F">
        <w:rPr>
          <w:rFonts w:ascii="Arial" w:hAnsi="Arial" w:cs="Arial"/>
          <w:b/>
          <w:sz w:val="30"/>
          <w:szCs w:val="30"/>
        </w:rPr>
        <w:t>ПОЛОЖЕНИЕ</w:t>
      </w:r>
    </w:p>
    <w:p w:rsidR="00EA681D" w:rsidRPr="00EA181F" w:rsidRDefault="00C9523F" w:rsidP="00513A1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747B8">
        <w:rPr>
          <w:rFonts w:ascii="Arial" w:hAnsi="Arial" w:cs="Arial"/>
          <w:b/>
          <w:sz w:val="32"/>
          <w:szCs w:val="32"/>
        </w:rPr>
        <w:t>ОРГАНИЗАЦИЯ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2747B8">
        <w:rPr>
          <w:rFonts w:ascii="Arial" w:hAnsi="Arial" w:cs="Arial"/>
          <w:b/>
          <w:sz w:val="32"/>
          <w:szCs w:val="32"/>
        </w:rPr>
        <w:t>И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2747B8">
        <w:rPr>
          <w:rFonts w:ascii="Arial" w:hAnsi="Arial" w:cs="Arial"/>
          <w:b/>
          <w:sz w:val="32"/>
          <w:szCs w:val="32"/>
        </w:rPr>
        <w:t>ОСУЩЕСТВЛЕНИЕ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ПЕРВИЧНОГО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ВОИНСКОГО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УЧЕТА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ГРАЖДАН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НА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ТЕРРИТОРИИ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ОЕКСКОГО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МУНИЦИПАЛЬНОГО</w:t>
      </w:r>
      <w:r w:rsidR="00E859B8">
        <w:rPr>
          <w:rFonts w:ascii="Arial" w:hAnsi="Arial" w:cs="Arial"/>
          <w:b/>
          <w:sz w:val="32"/>
          <w:szCs w:val="32"/>
        </w:rPr>
        <w:t xml:space="preserve"> </w:t>
      </w:r>
      <w:r w:rsidR="00E910D8">
        <w:rPr>
          <w:rFonts w:ascii="Arial" w:hAnsi="Arial" w:cs="Arial"/>
          <w:b/>
          <w:sz w:val="32"/>
          <w:szCs w:val="32"/>
        </w:rPr>
        <w:t>ОБРАЗОВАНИЯ</w:t>
      </w:r>
      <w:r w:rsidR="00032758">
        <w:rPr>
          <w:rFonts w:ascii="Arial" w:hAnsi="Arial" w:cs="Arial"/>
          <w:b/>
          <w:sz w:val="32"/>
          <w:szCs w:val="32"/>
        </w:rPr>
        <w:t>»</w:t>
      </w:r>
    </w:p>
    <w:p w:rsidR="00EA681D" w:rsidRPr="00C57348" w:rsidRDefault="00EA681D" w:rsidP="008D245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A681D" w:rsidRPr="004563A6" w:rsidRDefault="00EA681D" w:rsidP="00B067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63A6">
        <w:rPr>
          <w:rFonts w:ascii="Arial" w:hAnsi="Arial" w:cs="Arial"/>
          <w:sz w:val="24"/>
          <w:szCs w:val="24"/>
        </w:rPr>
        <w:t>I.</w:t>
      </w:r>
      <w:r w:rsidR="00891A33">
        <w:rPr>
          <w:rFonts w:ascii="Arial" w:hAnsi="Arial" w:cs="Arial"/>
          <w:sz w:val="24"/>
          <w:szCs w:val="24"/>
        </w:rPr>
        <w:t xml:space="preserve"> </w:t>
      </w:r>
      <w:r w:rsidRPr="004563A6">
        <w:rPr>
          <w:rFonts w:ascii="Arial" w:hAnsi="Arial" w:cs="Arial"/>
          <w:sz w:val="24"/>
          <w:szCs w:val="24"/>
        </w:rPr>
        <w:t>ОБЩИЕ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4563A6">
        <w:rPr>
          <w:rFonts w:ascii="Arial" w:hAnsi="Arial" w:cs="Arial"/>
          <w:sz w:val="24"/>
          <w:szCs w:val="24"/>
        </w:rPr>
        <w:t>ПОЛОЖЕНИЯ</w:t>
      </w:r>
    </w:p>
    <w:p w:rsidR="007F1155" w:rsidRPr="004563A6" w:rsidRDefault="007F1155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1.1.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Первичный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учёт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территории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образования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32758">
        <w:rPr>
          <w:rFonts w:ascii="Arial" w:hAnsi="Arial" w:cs="Arial"/>
          <w:sz w:val="24"/>
          <w:szCs w:val="24"/>
        </w:rPr>
        <w:t>организует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32758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32758">
        <w:rPr>
          <w:rFonts w:ascii="Arial" w:hAnsi="Arial" w:cs="Arial"/>
          <w:sz w:val="24"/>
          <w:szCs w:val="24"/>
        </w:rPr>
        <w:t>осуществляет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32758">
        <w:rPr>
          <w:rFonts w:ascii="Arial" w:hAnsi="Arial" w:cs="Arial"/>
          <w:sz w:val="24"/>
          <w:szCs w:val="24"/>
        </w:rPr>
        <w:t>а</w:t>
      </w:r>
      <w:r w:rsidRPr="00C9523F">
        <w:rPr>
          <w:rFonts w:ascii="Arial" w:hAnsi="Arial" w:cs="Arial"/>
          <w:sz w:val="24"/>
          <w:szCs w:val="24"/>
        </w:rPr>
        <w:t>дминистрация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Ое</w:t>
      </w:r>
      <w:r w:rsidR="00130CCB" w:rsidRPr="00C9523F">
        <w:rPr>
          <w:rFonts w:ascii="Arial" w:hAnsi="Arial" w:cs="Arial"/>
          <w:sz w:val="24"/>
          <w:szCs w:val="24"/>
        </w:rPr>
        <w:t>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образования</w:t>
      </w:r>
      <w:r w:rsidRPr="00C9523F">
        <w:rPr>
          <w:rFonts w:ascii="Arial" w:hAnsi="Arial" w:cs="Arial"/>
          <w:sz w:val="24"/>
          <w:szCs w:val="24"/>
        </w:rPr>
        <w:t>.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1.2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Администрация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образования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своей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910D8" w:rsidRPr="00C9523F">
        <w:rPr>
          <w:rFonts w:ascii="Arial" w:hAnsi="Arial" w:cs="Arial"/>
          <w:sz w:val="24"/>
          <w:szCs w:val="24"/>
        </w:rPr>
        <w:t>деятельности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910D8" w:rsidRPr="00C9523F">
        <w:rPr>
          <w:rFonts w:ascii="Arial" w:hAnsi="Arial" w:cs="Arial"/>
          <w:sz w:val="24"/>
          <w:szCs w:val="24"/>
        </w:rPr>
        <w:t>руководствуется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Конституцией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Российской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Федерации,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Федеральными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законами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Росси</w:t>
      </w:r>
      <w:r w:rsidR="005D6E7A">
        <w:rPr>
          <w:rFonts w:ascii="Arial" w:hAnsi="Arial" w:cs="Arial"/>
          <w:sz w:val="24"/>
          <w:szCs w:val="24"/>
        </w:rPr>
        <w:t>йской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Федерации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от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31.05.1996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года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№</w:t>
      </w:r>
      <w:r w:rsidRPr="00C9523F">
        <w:rPr>
          <w:rFonts w:ascii="Arial" w:hAnsi="Arial" w:cs="Arial"/>
          <w:sz w:val="24"/>
          <w:szCs w:val="24"/>
        </w:rPr>
        <w:t>61-ФЗ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«Об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обороне»,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962A6">
        <w:rPr>
          <w:rFonts w:ascii="Arial" w:hAnsi="Arial" w:cs="Arial"/>
          <w:sz w:val="24"/>
          <w:szCs w:val="24"/>
        </w:rPr>
        <w:t xml:space="preserve">от </w:t>
      </w:r>
      <w:r w:rsidR="00E85E3D">
        <w:rPr>
          <w:rFonts w:ascii="Arial" w:hAnsi="Arial" w:cs="Arial"/>
          <w:sz w:val="24"/>
          <w:szCs w:val="24"/>
        </w:rPr>
        <w:t>26.02.1997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года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№</w:t>
      </w:r>
      <w:r w:rsidR="00797364" w:rsidRPr="00C9523F">
        <w:rPr>
          <w:rFonts w:ascii="Arial" w:hAnsi="Arial" w:cs="Arial"/>
          <w:sz w:val="24"/>
          <w:szCs w:val="24"/>
        </w:rPr>
        <w:t>31-ФЗ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«О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мобилизационной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подготовке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мобилизации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Российской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Федерации»,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от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28.03.1998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85E3D">
        <w:rPr>
          <w:rFonts w:ascii="Arial" w:hAnsi="Arial" w:cs="Arial"/>
          <w:sz w:val="24"/>
          <w:szCs w:val="24"/>
        </w:rPr>
        <w:t>года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D6E7A">
        <w:rPr>
          <w:rFonts w:ascii="Arial" w:hAnsi="Arial" w:cs="Arial"/>
          <w:sz w:val="24"/>
          <w:szCs w:val="24"/>
        </w:rPr>
        <w:t>№</w:t>
      </w:r>
      <w:r w:rsidR="00187E3E" w:rsidRPr="00C9523F">
        <w:rPr>
          <w:rFonts w:ascii="Arial" w:hAnsi="Arial" w:cs="Arial"/>
          <w:sz w:val="24"/>
          <w:szCs w:val="24"/>
        </w:rPr>
        <w:t>53-ФЗ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«О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воинской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обязанности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военной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87E3E" w:rsidRPr="00C9523F">
        <w:rPr>
          <w:rFonts w:ascii="Arial" w:hAnsi="Arial" w:cs="Arial"/>
          <w:sz w:val="24"/>
          <w:szCs w:val="24"/>
        </w:rPr>
        <w:t>службе»</w:t>
      </w:r>
      <w:r w:rsidRPr="00C9523F">
        <w:rPr>
          <w:rFonts w:ascii="Arial" w:hAnsi="Arial" w:cs="Arial"/>
          <w:sz w:val="24"/>
          <w:szCs w:val="24"/>
        </w:rPr>
        <w:t>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C2638A">
        <w:rPr>
          <w:rFonts w:ascii="Arial" w:hAnsi="Arial" w:cs="Arial"/>
          <w:sz w:val="24"/>
          <w:szCs w:val="24"/>
        </w:rPr>
        <w:t>п</w:t>
      </w:r>
      <w:r w:rsidR="00C2638A" w:rsidRPr="00C57348">
        <w:rPr>
          <w:rFonts w:ascii="Arial" w:hAnsi="Arial" w:cs="Arial"/>
          <w:sz w:val="24"/>
          <w:szCs w:val="24"/>
        </w:rPr>
        <w:t>останов</w:t>
      </w:r>
      <w:r w:rsidR="00C2638A">
        <w:rPr>
          <w:rFonts w:ascii="Arial" w:hAnsi="Arial" w:cs="Arial"/>
          <w:sz w:val="24"/>
          <w:szCs w:val="24"/>
        </w:rPr>
        <w:t>лением Правительства Российской</w:t>
      </w:r>
      <w:r w:rsidR="00C2638A" w:rsidRPr="00C57348">
        <w:rPr>
          <w:rFonts w:ascii="Arial" w:hAnsi="Arial" w:cs="Arial"/>
          <w:sz w:val="24"/>
          <w:szCs w:val="24"/>
        </w:rPr>
        <w:t xml:space="preserve"> Федерации от 27.11.2006</w:t>
      </w:r>
      <w:r w:rsidR="00C2638A">
        <w:rPr>
          <w:rFonts w:ascii="Arial" w:hAnsi="Arial" w:cs="Arial"/>
          <w:sz w:val="24"/>
          <w:szCs w:val="24"/>
        </w:rPr>
        <w:t xml:space="preserve"> года</w:t>
      </w:r>
      <w:r w:rsidR="00C2638A" w:rsidRPr="00C57348">
        <w:rPr>
          <w:rFonts w:ascii="Arial" w:hAnsi="Arial" w:cs="Arial"/>
          <w:sz w:val="24"/>
          <w:szCs w:val="24"/>
        </w:rPr>
        <w:t xml:space="preserve"> №719 «Об утверждении Положения о воинском учёте»,</w:t>
      </w:r>
      <w:r w:rsidR="00C2638A" w:rsidRPr="00ED76A4">
        <w:rPr>
          <w:rFonts w:ascii="Arial" w:hAnsi="Arial" w:cs="Arial"/>
        </w:rPr>
        <w:t xml:space="preserve"> </w:t>
      </w:r>
      <w:hyperlink r:id="rId8" w:history="1">
        <w:r w:rsidR="00C2638A">
          <w:rPr>
            <w:rStyle w:val="af0"/>
            <w:rFonts w:ascii="Arial" w:hAnsi="Arial" w:cs="Arial"/>
            <w:bCs/>
            <w:color w:val="auto"/>
            <w:sz w:val="24"/>
            <w:szCs w:val="24"/>
          </w:rPr>
          <w:t>п</w:t>
        </w:r>
        <w:r w:rsidR="00C2638A" w:rsidRPr="00ED76A4">
          <w:rPr>
            <w:rStyle w:val="af0"/>
            <w:rFonts w:ascii="Arial" w:hAnsi="Arial" w:cs="Arial"/>
            <w:bCs/>
            <w:color w:val="auto"/>
            <w:sz w:val="24"/>
            <w:szCs w:val="24"/>
          </w:rPr>
          <w:t>риказом Министра обороны РФ от 22 ноября 2021 г. №700 «Об утверждении Инструкции об организации работы по обеспечению функционирования системы воинского учета»</w:t>
        </w:r>
      </w:hyperlink>
      <w:r w:rsidR="00C2638A">
        <w:rPr>
          <w:rStyle w:val="af0"/>
          <w:rFonts w:ascii="Arial" w:hAnsi="Arial" w:cs="Arial"/>
          <w:bCs/>
          <w:color w:val="auto"/>
          <w:sz w:val="24"/>
          <w:szCs w:val="24"/>
        </w:rPr>
        <w:t xml:space="preserve">, </w:t>
      </w:r>
      <w:r w:rsidRPr="00C9523F">
        <w:rPr>
          <w:rFonts w:ascii="Arial" w:hAnsi="Arial" w:cs="Arial"/>
          <w:sz w:val="24"/>
          <w:szCs w:val="24"/>
        </w:rPr>
        <w:t>иными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правовыми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актами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администраци</w:t>
      </w:r>
      <w:r w:rsidR="00D63C5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D63C5D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D63C5D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D63C5D" w:rsidRPr="00C9523F">
        <w:rPr>
          <w:rFonts w:ascii="Arial" w:hAnsi="Arial" w:cs="Arial"/>
          <w:sz w:val="24"/>
          <w:szCs w:val="24"/>
        </w:rPr>
        <w:t>образования</w:t>
      </w:r>
      <w:r w:rsidRPr="00C9523F">
        <w:rPr>
          <w:rFonts w:ascii="Arial" w:hAnsi="Arial" w:cs="Arial"/>
          <w:sz w:val="24"/>
          <w:szCs w:val="24"/>
        </w:rPr>
        <w:t>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так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же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настоящим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положением.</w:t>
      </w:r>
    </w:p>
    <w:p w:rsidR="00EA681D" w:rsidRPr="00C9523F" w:rsidRDefault="00040339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«Организация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учёта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территории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>»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утверждается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EA681D" w:rsidRPr="00C9523F">
        <w:rPr>
          <w:rFonts w:ascii="Arial" w:hAnsi="Arial" w:cs="Arial"/>
          <w:sz w:val="24"/>
          <w:szCs w:val="24"/>
        </w:rPr>
        <w:t>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130CCB" w:rsidRPr="00C9523F">
        <w:rPr>
          <w:rFonts w:ascii="Arial" w:hAnsi="Arial" w:cs="Arial"/>
          <w:sz w:val="24"/>
          <w:szCs w:val="24"/>
        </w:rPr>
        <w:t>образования</w:t>
      </w:r>
      <w:r w:rsidR="008D4E9C" w:rsidRPr="00C9523F">
        <w:rPr>
          <w:rFonts w:ascii="Arial" w:hAnsi="Arial" w:cs="Arial"/>
          <w:sz w:val="24"/>
          <w:szCs w:val="24"/>
        </w:rPr>
        <w:t>.</w:t>
      </w:r>
    </w:p>
    <w:p w:rsidR="007F1155" w:rsidRPr="00C9523F" w:rsidRDefault="007F1155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681D" w:rsidRPr="00C9523F" w:rsidRDefault="00EA681D" w:rsidP="00670FE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II.</w:t>
      </w:r>
      <w:r w:rsidR="00891A33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ОСНОВНЫЕ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ЗАДАЧИ</w:t>
      </w:r>
    </w:p>
    <w:p w:rsidR="007F1155" w:rsidRPr="00C9523F" w:rsidRDefault="007F1155" w:rsidP="00670FE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9523F" w:rsidRPr="00C9523F" w:rsidRDefault="00040339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осуществлению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</w:t>
      </w:r>
      <w:r w:rsidR="00A612DC">
        <w:rPr>
          <w:rFonts w:ascii="Arial" w:hAnsi="Arial" w:cs="Arial"/>
          <w:sz w:val="24"/>
          <w:szCs w:val="24"/>
        </w:rPr>
        <w:t>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612DC">
        <w:rPr>
          <w:rFonts w:ascii="Arial" w:hAnsi="Arial" w:cs="Arial"/>
          <w:sz w:val="24"/>
          <w:szCs w:val="24"/>
        </w:rPr>
        <w:t>учёта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являются:</w:t>
      </w:r>
    </w:p>
    <w:p w:rsidR="00EA681D" w:rsidRPr="00C9523F" w:rsidRDefault="00C9523F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обеспечение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исполнения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гражданами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обязанности,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установленной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федеральными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законами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«Об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обороне»,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«О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обязанности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военной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службе»,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«О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мобилизационной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подготовке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мобилизации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Российской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Федерации»;</w:t>
      </w:r>
    </w:p>
    <w:p w:rsidR="00EA681D" w:rsidRPr="00C9523F" w:rsidRDefault="00C9523F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документальное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оформление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сведений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учёта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гражданах,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состоящих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учёте;</w:t>
      </w:r>
    </w:p>
    <w:p w:rsidR="00EA681D" w:rsidRPr="00C9523F" w:rsidRDefault="00C9523F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анализ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количественного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состава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ка</w:t>
      </w:r>
      <w:r w:rsidR="000B7A67" w:rsidRPr="00C9523F">
        <w:rPr>
          <w:rFonts w:ascii="Arial" w:hAnsi="Arial" w:cs="Arial"/>
          <w:sz w:val="24"/>
          <w:szCs w:val="24"/>
        </w:rPr>
        <w:t>чественного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B7A67" w:rsidRPr="00C9523F">
        <w:rPr>
          <w:rFonts w:ascii="Arial" w:hAnsi="Arial" w:cs="Arial"/>
          <w:sz w:val="24"/>
          <w:szCs w:val="24"/>
        </w:rPr>
        <w:t>состояния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0B7A67" w:rsidRPr="00C9523F">
        <w:rPr>
          <w:rFonts w:ascii="Arial" w:hAnsi="Arial" w:cs="Arial"/>
          <w:sz w:val="24"/>
          <w:szCs w:val="24"/>
        </w:rPr>
        <w:t>призывных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мобилизационных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людских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ресурсов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для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эффективного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использования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интересах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обеспечения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обороны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страны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безопасности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государства.</w:t>
      </w:r>
    </w:p>
    <w:p w:rsidR="007D649C" w:rsidRPr="00C9523F" w:rsidRDefault="007D649C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1155" w:rsidRPr="00C9523F" w:rsidRDefault="00EA681D" w:rsidP="00670FE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III.</w:t>
      </w:r>
      <w:r w:rsidR="00891A33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ФУНКЦИИ</w:t>
      </w:r>
    </w:p>
    <w:p w:rsidR="007D649C" w:rsidRPr="00C9523F" w:rsidRDefault="007D649C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lastRenderedPageBreak/>
        <w:t>3.1.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Обеспечивать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выполнение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обязанностей,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возложенных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администрацию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повседневной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деятельности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первичному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воинскому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пребывающих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запасе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призывников,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воинскому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бронированию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</w:t>
      </w:r>
      <w:r w:rsidR="004802AD">
        <w:rPr>
          <w:rFonts w:ascii="Arial" w:hAnsi="Arial" w:cs="Arial"/>
          <w:sz w:val="24"/>
          <w:szCs w:val="24"/>
        </w:rPr>
        <w:t>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802AD">
        <w:rPr>
          <w:rFonts w:ascii="Arial" w:hAnsi="Arial" w:cs="Arial"/>
          <w:sz w:val="24"/>
          <w:szCs w:val="24"/>
        </w:rPr>
        <w:t>пребывающих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802AD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802AD">
        <w:rPr>
          <w:rFonts w:ascii="Arial" w:hAnsi="Arial" w:cs="Arial"/>
          <w:sz w:val="24"/>
          <w:szCs w:val="24"/>
        </w:rPr>
        <w:t>запасе,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соответствии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законодательством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Российской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Федерации.</w:t>
      </w:r>
    </w:p>
    <w:p w:rsidR="00EA681D" w:rsidRDefault="00EA681D" w:rsidP="00E35352">
      <w:pPr>
        <w:tabs>
          <w:tab w:val="decimal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3.2.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Осуществлять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первичный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пребывающих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D63263">
        <w:rPr>
          <w:rFonts w:ascii="Arial" w:hAnsi="Arial" w:cs="Arial"/>
          <w:sz w:val="24"/>
          <w:szCs w:val="24"/>
        </w:rPr>
        <w:t>запасе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подлежащих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призыву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военную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службу,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проживающих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или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пребывающих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(на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срок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более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3-х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месяцев)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территории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образования</w:t>
      </w:r>
      <w:r w:rsidRPr="00C9523F">
        <w:rPr>
          <w:rFonts w:ascii="Arial" w:hAnsi="Arial" w:cs="Arial"/>
          <w:sz w:val="24"/>
          <w:szCs w:val="24"/>
        </w:rPr>
        <w:t>.</w:t>
      </w:r>
    </w:p>
    <w:p w:rsidR="005756DB" w:rsidRPr="00E35352" w:rsidRDefault="00E859B8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постанов</w:t>
      </w:r>
      <w:r w:rsidR="00F123EB" w:rsidRPr="00E35352">
        <w:rPr>
          <w:rFonts w:ascii="Arial" w:hAnsi="Arial" w:cs="Arial"/>
          <w:sz w:val="24"/>
          <w:szCs w:val="24"/>
        </w:rPr>
        <w:t>ки</w:t>
      </w:r>
      <w:r>
        <w:rPr>
          <w:rFonts w:ascii="Arial" w:hAnsi="Arial" w:cs="Arial"/>
          <w:sz w:val="24"/>
          <w:szCs w:val="24"/>
        </w:rPr>
        <w:t xml:space="preserve"> </w:t>
      </w:r>
      <w:r w:rsidR="00F123EB" w:rsidRPr="00E35352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F123EB" w:rsidRPr="00E35352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123EB" w:rsidRPr="00E35352">
        <w:rPr>
          <w:rFonts w:ascii="Arial" w:hAnsi="Arial" w:cs="Arial"/>
          <w:sz w:val="24"/>
          <w:szCs w:val="24"/>
        </w:rPr>
        <w:t>воинский</w:t>
      </w:r>
      <w:r>
        <w:rPr>
          <w:rFonts w:ascii="Arial" w:hAnsi="Arial" w:cs="Arial"/>
          <w:sz w:val="24"/>
          <w:szCs w:val="24"/>
        </w:rPr>
        <w:t xml:space="preserve"> </w:t>
      </w:r>
      <w:r w:rsidR="00F123EB" w:rsidRPr="00E35352">
        <w:rPr>
          <w:rFonts w:ascii="Arial" w:hAnsi="Arial" w:cs="Arial"/>
          <w:sz w:val="24"/>
          <w:szCs w:val="24"/>
        </w:rPr>
        <w:t>учет</w:t>
      </w:r>
      <w:r w:rsidR="00891A3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6DB" w:rsidRPr="00E35352" w:rsidRDefault="00DE18CD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5352">
        <w:rPr>
          <w:rFonts w:ascii="Arial" w:hAnsi="Arial" w:cs="Arial"/>
          <w:sz w:val="24"/>
          <w:szCs w:val="24"/>
        </w:rPr>
        <w:t>а)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проверять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наличие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подлинность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би</w:t>
      </w:r>
      <w:r w:rsidRPr="00E35352">
        <w:rPr>
          <w:rFonts w:ascii="Arial" w:hAnsi="Arial" w:cs="Arial"/>
          <w:sz w:val="24"/>
          <w:szCs w:val="24"/>
        </w:rPr>
        <w:t>летов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удостоверений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граждан,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подлежащих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призыву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военную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службу,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также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подлинность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записей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них,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наличие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мобилизационных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предписаний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(для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военнообязанных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запаса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наличии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билетах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отметок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об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вручении),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отметок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документах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снятии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прежнему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месту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жительства,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отметок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паспортах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Российской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Федерации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об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от</w:t>
      </w:r>
      <w:r w:rsidRPr="00E35352">
        <w:rPr>
          <w:rFonts w:ascii="Arial" w:hAnsi="Arial" w:cs="Arial"/>
          <w:sz w:val="24"/>
          <w:szCs w:val="24"/>
        </w:rPr>
        <w:t>ношении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воинской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обязанности;</w:t>
      </w:r>
    </w:p>
    <w:p w:rsidR="005756DB" w:rsidRPr="00E35352" w:rsidRDefault="004E48D9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5352">
        <w:rPr>
          <w:rFonts w:ascii="Arial" w:hAnsi="Arial" w:cs="Arial"/>
          <w:sz w:val="24"/>
          <w:szCs w:val="24"/>
        </w:rPr>
        <w:t>б)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заполнять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карточки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уч</w:t>
      </w:r>
      <w:r w:rsidRPr="00E35352">
        <w:rPr>
          <w:rFonts w:ascii="Arial" w:hAnsi="Arial" w:cs="Arial"/>
          <w:sz w:val="24"/>
          <w:szCs w:val="24"/>
        </w:rPr>
        <w:t>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офицеров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запаса.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Заполня</w:t>
      </w:r>
      <w:r w:rsidR="005756DB" w:rsidRPr="00E35352">
        <w:rPr>
          <w:rFonts w:ascii="Arial" w:hAnsi="Arial" w:cs="Arial"/>
          <w:sz w:val="24"/>
          <w:szCs w:val="24"/>
        </w:rPr>
        <w:t>т</w:t>
      </w:r>
      <w:r w:rsidRPr="00E35352">
        <w:rPr>
          <w:rFonts w:ascii="Arial" w:hAnsi="Arial" w:cs="Arial"/>
          <w:sz w:val="24"/>
          <w:szCs w:val="24"/>
        </w:rPr>
        <w:t>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(в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2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экземплярах)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алфавитные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карточки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учетные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карточки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прапорщиков,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мичманов,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старшин,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сержантов,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сол</w:t>
      </w:r>
      <w:r w:rsidRPr="00E35352">
        <w:rPr>
          <w:rFonts w:ascii="Arial" w:hAnsi="Arial" w:cs="Arial"/>
          <w:sz w:val="24"/>
          <w:szCs w:val="24"/>
        </w:rPr>
        <w:t>дат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матросов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запаса.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Заполнять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учетные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карты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призывников.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Заполнение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</w:t>
      </w:r>
      <w:r w:rsidR="00A8687E" w:rsidRPr="00E35352">
        <w:rPr>
          <w:rFonts w:ascii="Arial" w:hAnsi="Arial" w:cs="Arial"/>
          <w:sz w:val="24"/>
          <w:szCs w:val="24"/>
        </w:rPr>
        <w:t>казанных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документов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производить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соответствии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записями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билетах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(временных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удостоверениях,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выданных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взамен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билетов)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удостоверениях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призывников.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При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этом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A8687E" w:rsidRPr="00E35352">
        <w:rPr>
          <w:rFonts w:ascii="Arial" w:hAnsi="Arial" w:cs="Arial"/>
          <w:sz w:val="24"/>
          <w:szCs w:val="24"/>
        </w:rPr>
        <w:t>уточнять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сведения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семейном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положении,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образовании,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месте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работы,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должности,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месте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жительства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или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месте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пребывания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другие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необходимые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сведения,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содержащиеся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документах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граждан,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принимаемых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5756DB" w:rsidRPr="00E35352">
        <w:rPr>
          <w:rFonts w:ascii="Arial" w:hAnsi="Arial" w:cs="Arial"/>
          <w:sz w:val="24"/>
          <w:szCs w:val="24"/>
        </w:rPr>
        <w:t>воинский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учет.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3.3.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Выявлять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совместно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органами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внутренних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дел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постоянно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или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вре</w:t>
      </w:r>
      <w:r w:rsidR="009C6A41">
        <w:rPr>
          <w:rFonts w:ascii="Arial" w:hAnsi="Arial" w:cs="Arial"/>
          <w:sz w:val="24"/>
          <w:szCs w:val="24"/>
        </w:rPr>
        <w:t>менно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проживающих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территории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образования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обязанных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состоять,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состоящих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учете.</w:t>
      </w:r>
    </w:p>
    <w:p w:rsidR="00EA681D" w:rsidRDefault="00EA681D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3.4.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Вести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организаций,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находящихся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территории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32978">
        <w:rPr>
          <w:rFonts w:ascii="Arial" w:hAnsi="Arial" w:cs="Arial"/>
          <w:sz w:val="24"/>
          <w:szCs w:val="24"/>
        </w:rPr>
        <w:t>Ое</w:t>
      </w:r>
      <w:r w:rsidR="008D07B1" w:rsidRPr="00C9523F">
        <w:rPr>
          <w:rFonts w:ascii="Arial" w:hAnsi="Arial" w:cs="Arial"/>
          <w:sz w:val="24"/>
          <w:szCs w:val="24"/>
        </w:rPr>
        <w:t>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образования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контролировать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ведение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учета:</w:t>
      </w:r>
    </w:p>
    <w:p w:rsidR="00B0671F" w:rsidRPr="00E35352" w:rsidRDefault="00B0671F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5352">
        <w:rPr>
          <w:rFonts w:ascii="Arial" w:hAnsi="Arial" w:cs="Arial"/>
          <w:sz w:val="24"/>
          <w:szCs w:val="24"/>
        </w:rPr>
        <w:t>а)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р</w:t>
      </w:r>
      <w:r w:rsidRPr="00E35352">
        <w:rPr>
          <w:rFonts w:ascii="Arial" w:hAnsi="Arial" w:cs="Arial"/>
          <w:sz w:val="24"/>
          <w:szCs w:val="24"/>
        </w:rPr>
        <w:t>азъяснять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должностным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лицам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организаций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гражданам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обязанности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воинскому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учету,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мобилизационной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подготовке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мобилизации,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установленные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законодательством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Российск</w:t>
      </w:r>
      <w:r w:rsidR="00D63263" w:rsidRPr="00E35352">
        <w:rPr>
          <w:rFonts w:ascii="Arial" w:hAnsi="Arial" w:cs="Arial"/>
          <w:sz w:val="24"/>
          <w:szCs w:val="24"/>
        </w:rPr>
        <w:t>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D63263" w:rsidRPr="00E35352">
        <w:rPr>
          <w:rFonts w:ascii="Arial" w:hAnsi="Arial" w:cs="Arial"/>
          <w:sz w:val="24"/>
          <w:szCs w:val="24"/>
        </w:rPr>
        <w:t>Федерации</w:t>
      </w:r>
      <w:r w:rsidRPr="00E35352">
        <w:rPr>
          <w:rFonts w:ascii="Arial" w:hAnsi="Arial" w:cs="Arial"/>
          <w:sz w:val="24"/>
          <w:szCs w:val="24"/>
        </w:rPr>
        <w:t>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осуществлять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контроль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исполнения,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также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информировать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об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ответственности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за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неисполнение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указанных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обязанностей;</w:t>
      </w:r>
    </w:p>
    <w:p w:rsidR="00B0671F" w:rsidRPr="00E35352" w:rsidRDefault="00B0671F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5352">
        <w:rPr>
          <w:rFonts w:ascii="Arial" w:hAnsi="Arial" w:cs="Arial"/>
          <w:sz w:val="24"/>
          <w:szCs w:val="24"/>
        </w:rPr>
        <w:t>б)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представлять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военный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комиссариат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сведения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случаях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неисполнения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должностными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лицами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организаций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гражданами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обязанностей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воинскому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учету,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мобилизационной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подготовке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E35352">
        <w:rPr>
          <w:rFonts w:ascii="Arial" w:hAnsi="Arial" w:cs="Arial"/>
          <w:sz w:val="24"/>
          <w:szCs w:val="24"/>
        </w:rPr>
        <w:t>мобилизации.</w:t>
      </w:r>
    </w:p>
    <w:p w:rsidR="00EA681D" w:rsidRPr="00C9523F" w:rsidRDefault="00EA681D" w:rsidP="00E35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3.5.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Поддерживать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сведения,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содержащиеся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документах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учета,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актуальном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состоянии.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Сверять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реже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одного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раза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год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документы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</w:t>
      </w:r>
      <w:r w:rsidR="009C6A41">
        <w:rPr>
          <w:rFonts w:ascii="Arial" w:hAnsi="Arial" w:cs="Arial"/>
          <w:sz w:val="24"/>
          <w:szCs w:val="24"/>
        </w:rPr>
        <w:t>кументами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военного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комиссариата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района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области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341865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организ</w:t>
      </w:r>
      <w:r w:rsidR="00341865">
        <w:rPr>
          <w:rFonts w:ascii="Arial" w:hAnsi="Arial" w:cs="Arial"/>
          <w:sz w:val="24"/>
          <w:szCs w:val="24"/>
        </w:rPr>
        <w:t>аций.</w:t>
      </w:r>
    </w:p>
    <w:p w:rsidR="00EA681D" w:rsidRDefault="008D07B1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3.6.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Своевременно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вносить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изменения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сведения,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содержащиеся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документах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учета,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двухнедельный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срок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сообщать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внесенных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изменениях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военный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комиссариат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Иркутского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района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Иркутской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области</w:t>
      </w:r>
      <w:r w:rsidR="00EA681D" w:rsidRPr="00C9523F">
        <w:rPr>
          <w:rFonts w:ascii="Arial" w:hAnsi="Arial" w:cs="Arial"/>
          <w:sz w:val="24"/>
          <w:szCs w:val="24"/>
        </w:rPr>
        <w:t>.</w:t>
      </w:r>
    </w:p>
    <w:p w:rsidR="00C9523F" w:rsidRPr="00C9523F" w:rsidRDefault="009C6A41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указанию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комиссариата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района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области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организовывать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обеспечивать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своевременное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оповещение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вызовах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(повестках)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комиссариата.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3.8.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Ежегодно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представлять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военный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комиссариат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района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области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01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ноября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списки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юношей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15-ти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16-ти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летнего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возраста,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01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октября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–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списки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юношей,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подлежащих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первоначальной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постановке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следующем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году.</w:t>
      </w:r>
    </w:p>
    <w:p w:rsidR="00EA681D" w:rsidRPr="00C9523F" w:rsidRDefault="00383039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3.9.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Ежегодно,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до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01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февраля,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представлят</w:t>
      </w:r>
      <w:r w:rsidR="009C6A41">
        <w:rPr>
          <w:rFonts w:ascii="Arial" w:hAnsi="Arial" w:cs="Arial"/>
          <w:sz w:val="24"/>
          <w:szCs w:val="24"/>
        </w:rPr>
        <w:t>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военный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C6A41">
        <w:rPr>
          <w:rFonts w:ascii="Arial" w:hAnsi="Arial" w:cs="Arial"/>
          <w:sz w:val="24"/>
          <w:szCs w:val="24"/>
        </w:rPr>
        <w:t>комиссариат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района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Иркутской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D07B1" w:rsidRPr="00C9523F">
        <w:rPr>
          <w:rFonts w:ascii="Arial" w:hAnsi="Arial" w:cs="Arial"/>
          <w:sz w:val="24"/>
          <w:szCs w:val="24"/>
        </w:rPr>
        <w:t>области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отчет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результатах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осуществления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lastRenderedPageBreak/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предшествующем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году.</w:t>
      </w:r>
    </w:p>
    <w:p w:rsidR="00EA681D" w:rsidRPr="00C9523F" w:rsidRDefault="00A8687E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EA681D" w:rsidRPr="00C9523F">
        <w:rPr>
          <w:rFonts w:ascii="Arial" w:hAnsi="Arial" w:cs="Arial"/>
          <w:sz w:val="24"/>
          <w:szCs w:val="24"/>
        </w:rPr>
        <w:t>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Вести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приём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вопросам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учёта.</w:t>
      </w:r>
    </w:p>
    <w:p w:rsidR="007D649C" w:rsidRPr="00C9523F" w:rsidRDefault="007D649C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681D" w:rsidRPr="00C9523F" w:rsidRDefault="00EA681D" w:rsidP="00670FE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IV.</w:t>
      </w:r>
      <w:r w:rsidR="00891A33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ПРАВА</w:t>
      </w:r>
    </w:p>
    <w:p w:rsidR="00EE376C" w:rsidRPr="00C9523F" w:rsidRDefault="00EE376C" w:rsidP="00670FE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4.1.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осуществле</w:t>
      </w:r>
      <w:r w:rsidR="00E75A10">
        <w:rPr>
          <w:rFonts w:ascii="Arial" w:hAnsi="Arial" w:cs="Arial"/>
          <w:sz w:val="24"/>
          <w:szCs w:val="24"/>
        </w:rPr>
        <w:t>нии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а</w:t>
      </w:r>
      <w:r w:rsidRPr="00C9523F">
        <w:rPr>
          <w:rFonts w:ascii="Arial" w:hAnsi="Arial" w:cs="Arial"/>
          <w:sz w:val="24"/>
          <w:szCs w:val="24"/>
        </w:rPr>
        <w:t>дминистрация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9B32D6" w:rsidRPr="00C9523F">
        <w:rPr>
          <w:rFonts w:ascii="Arial" w:hAnsi="Arial" w:cs="Arial"/>
          <w:sz w:val="24"/>
          <w:szCs w:val="24"/>
        </w:rPr>
        <w:t>Ое</w:t>
      </w:r>
      <w:r w:rsidR="00EE376C" w:rsidRPr="00C9523F">
        <w:rPr>
          <w:rFonts w:ascii="Arial" w:hAnsi="Arial" w:cs="Arial"/>
          <w:sz w:val="24"/>
          <w:szCs w:val="24"/>
        </w:rPr>
        <w:t>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E376C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E376C" w:rsidRPr="00C9523F">
        <w:rPr>
          <w:rFonts w:ascii="Arial" w:hAnsi="Arial" w:cs="Arial"/>
          <w:sz w:val="24"/>
          <w:szCs w:val="24"/>
        </w:rPr>
        <w:t>образования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вправе: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запрашивать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организаций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информацию,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необходимую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для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занесения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документы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учёта;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вызывать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вопросам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учёта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оповещать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вызовах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(повестках)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комиссариата;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определять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порядок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оповещения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вызовах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(повестках)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комиссариата;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определять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порядок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приема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граждан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вопросам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учёта;</w:t>
      </w:r>
    </w:p>
    <w:p w:rsidR="00EA681D" w:rsidRPr="00C9523F" w:rsidRDefault="00DA2340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запр</w:t>
      </w:r>
      <w:r w:rsidR="00EE376C" w:rsidRPr="00C9523F">
        <w:rPr>
          <w:rFonts w:ascii="Arial" w:hAnsi="Arial" w:cs="Arial"/>
          <w:sz w:val="24"/>
          <w:szCs w:val="24"/>
        </w:rPr>
        <w:t>ашивать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E376C" w:rsidRPr="00C9523F">
        <w:rPr>
          <w:rFonts w:ascii="Arial" w:hAnsi="Arial" w:cs="Arial"/>
          <w:sz w:val="24"/>
          <w:szCs w:val="24"/>
        </w:rPr>
        <w:t>у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E376C" w:rsidRPr="00C9523F">
        <w:rPr>
          <w:rFonts w:ascii="Arial" w:hAnsi="Arial" w:cs="Arial"/>
          <w:sz w:val="24"/>
          <w:szCs w:val="24"/>
        </w:rPr>
        <w:t>военного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E376C" w:rsidRPr="00C9523F">
        <w:rPr>
          <w:rFonts w:ascii="Arial" w:hAnsi="Arial" w:cs="Arial"/>
          <w:sz w:val="24"/>
          <w:szCs w:val="24"/>
        </w:rPr>
        <w:t>комиссариата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раз</w:t>
      </w:r>
      <w:r w:rsidR="007E637E">
        <w:rPr>
          <w:rFonts w:ascii="Arial" w:hAnsi="Arial" w:cs="Arial"/>
          <w:sz w:val="24"/>
          <w:szCs w:val="24"/>
        </w:rPr>
        <w:t>ъяснения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7E637E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7E637E">
        <w:rPr>
          <w:rFonts w:ascii="Arial" w:hAnsi="Arial" w:cs="Arial"/>
          <w:sz w:val="24"/>
          <w:szCs w:val="24"/>
        </w:rPr>
        <w:t>вносить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7E637E">
        <w:rPr>
          <w:rFonts w:ascii="Arial" w:hAnsi="Arial" w:cs="Arial"/>
          <w:sz w:val="24"/>
          <w:szCs w:val="24"/>
        </w:rPr>
        <w:t>предложения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вопросам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учёта;</w:t>
      </w:r>
    </w:p>
    <w:p w:rsidR="00EA681D" w:rsidRPr="00C9523F" w:rsidRDefault="00EE376C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вносить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военный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комиссариат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предложения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совершенствовании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организации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учёта;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-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создавать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информационные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базы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данных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вопросам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учёта.</w:t>
      </w:r>
    </w:p>
    <w:p w:rsidR="007F1155" w:rsidRPr="00C9523F" w:rsidRDefault="007F1155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681D" w:rsidRPr="00C9523F" w:rsidRDefault="00EA681D" w:rsidP="00670FE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V.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РУКОВОДСТВО</w:t>
      </w:r>
    </w:p>
    <w:p w:rsidR="007F1155" w:rsidRPr="00C9523F" w:rsidRDefault="007F1155" w:rsidP="00670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681D" w:rsidRPr="00C9523F" w:rsidRDefault="007F0A11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5.1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Организация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непосредственное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руководство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ведением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A681D" w:rsidRPr="00C9523F">
        <w:rPr>
          <w:rFonts w:ascii="Arial" w:hAnsi="Arial" w:cs="Arial"/>
          <w:sz w:val="24"/>
          <w:szCs w:val="24"/>
        </w:rPr>
        <w:t>воинско</w:t>
      </w:r>
      <w:r w:rsidR="00E75A10">
        <w:rPr>
          <w:rFonts w:ascii="Arial" w:hAnsi="Arial" w:cs="Arial"/>
          <w:sz w:val="24"/>
          <w:szCs w:val="24"/>
        </w:rPr>
        <w:t>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учета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осуществляется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Главой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а</w:t>
      </w:r>
      <w:r w:rsidR="00EA681D" w:rsidRPr="00C9523F">
        <w:rPr>
          <w:rFonts w:ascii="Arial" w:hAnsi="Arial" w:cs="Arial"/>
          <w:sz w:val="24"/>
          <w:szCs w:val="24"/>
        </w:rPr>
        <w:t>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образования</w:t>
      </w:r>
      <w:r w:rsidR="00EA681D" w:rsidRPr="00C9523F">
        <w:rPr>
          <w:rFonts w:ascii="Arial" w:hAnsi="Arial" w:cs="Arial"/>
          <w:sz w:val="24"/>
          <w:szCs w:val="24"/>
        </w:rPr>
        <w:t>.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5.2.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Обязанности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ведению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первичного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воинского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учёта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возлагают</w:t>
      </w:r>
      <w:r w:rsidR="00B47198">
        <w:rPr>
          <w:rFonts w:ascii="Arial" w:hAnsi="Arial" w:cs="Arial"/>
          <w:sz w:val="24"/>
          <w:szCs w:val="24"/>
        </w:rPr>
        <w:t>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B47198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B47198">
        <w:rPr>
          <w:rFonts w:ascii="Arial" w:hAnsi="Arial" w:cs="Arial"/>
          <w:sz w:val="24"/>
          <w:szCs w:val="24"/>
        </w:rPr>
        <w:t>работника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 xml:space="preserve">по первичному воинскому учету </w:t>
      </w:r>
      <w:r w:rsidR="00E75A10">
        <w:rPr>
          <w:rFonts w:ascii="Arial" w:hAnsi="Arial" w:cs="Arial"/>
          <w:sz w:val="24"/>
          <w:szCs w:val="24"/>
        </w:rPr>
        <w:t>а</w:t>
      </w:r>
      <w:r w:rsidRPr="00C9523F">
        <w:rPr>
          <w:rFonts w:ascii="Arial" w:hAnsi="Arial" w:cs="Arial"/>
          <w:sz w:val="24"/>
          <w:szCs w:val="24"/>
        </w:rPr>
        <w:t>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C920D9">
        <w:rPr>
          <w:rFonts w:ascii="Arial" w:hAnsi="Arial" w:cs="Arial"/>
          <w:sz w:val="24"/>
          <w:szCs w:val="24"/>
        </w:rPr>
        <w:t>Ое</w:t>
      </w:r>
      <w:r w:rsidR="00465532" w:rsidRPr="00C9523F">
        <w:rPr>
          <w:rFonts w:ascii="Arial" w:hAnsi="Arial" w:cs="Arial"/>
          <w:sz w:val="24"/>
          <w:szCs w:val="24"/>
        </w:rPr>
        <w:t>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образования.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Р</w:t>
      </w:r>
      <w:r w:rsidR="00465532" w:rsidRPr="00C9523F">
        <w:rPr>
          <w:rFonts w:ascii="Arial" w:hAnsi="Arial" w:cs="Arial"/>
          <w:sz w:val="24"/>
          <w:szCs w:val="24"/>
        </w:rPr>
        <w:t>аботник</w:t>
      </w:r>
      <w:r w:rsidR="00891A33">
        <w:rPr>
          <w:rFonts w:ascii="Arial" w:hAnsi="Arial" w:cs="Arial"/>
          <w:sz w:val="24"/>
          <w:szCs w:val="24"/>
        </w:rPr>
        <w:t xml:space="preserve"> по первичному воинскому учету администрации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назначается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должность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освобождается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должности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Главой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а</w:t>
      </w:r>
      <w:r w:rsidR="00465532" w:rsidRPr="00C9523F">
        <w:rPr>
          <w:rFonts w:ascii="Arial" w:hAnsi="Arial" w:cs="Arial"/>
          <w:sz w:val="24"/>
          <w:szCs w:val="24"/>
        </w:rPr>
        <w:t>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образования</w:t>
      </w:r>
      <w:r w:rsidRPr="00C9523F">
        <w:rPr>
          <w:rFonts w:ascii="Arial" w:hAnsi="Arial" w:cs="Arial"/>
          <w:sz w:val="24"/>
          <w:szCs w:val="24"/>
        </w:rPr>
        <w:t>.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5.3.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Р</w:t>
      </w:r>
      <w:r w:rsidR="00891A33" w:rsidRPr="00C9523F">
        <w:rPr>
          <w:rFonts w:ascii="Arial" w:hAnsi="Arial" w:cs="Arial"/>
          <w:sz w:val="24"/>
          <w:szCs w:val="24"/>
        </w:rPr>
        <w:t>аботник</w:t>
      </w:r>
      <w:r w:rsidR="00891A33">
        <w:rPr>
          <w:rFonts w:ascii="Arial" w:hAnsi="Arial" w:cs="Arial"/>
          <w:sz w:val="24"/>
          <w:szCs w:val="24"/>
        </w:rPr>
        <w:t xml:space="preserve"> по первичному воинскому учету администрации</w:t>
      </w:r>
      <w:r w:rsidR="00891A33" w:rsidRPr="00C9523F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находится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непосредственном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подчинении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Главы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E75A10">
        <w:rPr>
          <w:rFonts w:ascii="Arial" w:hAnsi="Arial" w:cs="Arial"/>
          <w:sz w:val="24"/>
          <w:szCs w:val="24"/>
        </w:rPr>
        <w:t>а</w:t>
      </w:r>
      <w:r w:rsidR="00C920D9">
        <w:rPr>
          <w:rFonts w:ascii="Arial" w:hAnsi="Arial" w:cs="Arial"/>
          <w:sz w:val="24"/>
          <w:szCs w:val="24"/>
        </w:rPr>
        <w:t>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C920D9">
        <w:rPr>
          <w:rFonts w:ascii="Arial" w:hAnsi="Arial" w:cs="Arial"/>
          <w:sz w:val="24"/>
          <w:szCs w:val="24"/>
        </w:rPr>
        <w:t>Ое</w:t>
      </w:r>
      <w:r w:rsidR="00465532" w:rsidRPr="00C9523F">
        <w:rPr>
          <w:rFonts w:ascii="Arial" w:hAnsi="Arial" w:cs="Arial"/>
          <w:sz w:val="24"/>
          <w:szCs w:val="24"/>
        </w:rPr>
        <w:t>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образования</w:t>
      </w:r>
      <w:r w:rsidRPr="00C9523F">
        <w:rPr>
          <w:rFonts w:ascii="Arial" w:hAnsi="Arial" w:cs="Arial"/>
          <w:sz w:val="24"/>
          <w:szCs w:val="24"/>
        </w:rPr>
        <w:t>.</w:t>
      </w:r>
    </w:p>
    <w:p w:rsidR="00EA681D" w:rsidRPr="00C9523F" w:rsidRDefault="00EA681D" w:rsidP="00670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>5.4.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случае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отсутствия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891A33">
        <w:rPr>
          <w:rFonts w:ascii="Arial" w:hAnsi="Arial" w:cs="Arial"/>
          <w:sz w:val="24"/>
          <w:szCs w:val="24"/>
        </w:rPr>
        <w:t>Р</w:t>
      </w:r>
      <w:r w:rsidR="00891A33" w:rsidRPr="00C9523F">
        <w:rPr>
          <w:rFonts w:ascii="Arial" w:hAnsi="Arial" w:cs="Arial"/>
          <w:sz w:val="24"/>
          <w:szCs w:val="24"/>
        </w:rPr>
        <w:t>аботник</w:t>
      </w:r>
      <w:r w:rsidR="00891A33">
        <w:rPr>
          <w:rFonts w:ascii="Arial" w:hAnsi="Arial" w:cs="Arial"/>
          <w:sz w:val="24"/>
          <w:szCs w:val="24"/>
        </w:rPr>
        <w:t>а по первичному воинскому учету администрации</w:t>
      </w:r>
      <w:r w:rsidR="00891A33" w:rsidRPr="00C9523F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рабочем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месте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уважительным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причинам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(отпуск,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временная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нетрудоспособность,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командировка)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его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замещает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специалист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администрации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образования</w:t>
      </w:r>
      <w:r w:rsidRPr="00C9523F">
        <w:rPr>
          <w:rFonts w:ascii="Arial" w:hAnsi="Arial" w:cs="Arial"/>
          <w:sz w:val="24"/>
          <w:szCs w:val="24"/>
        </w:rPr>
        <w:t>,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назначенный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Pr="00C9523F">
        <w:rPr>
          <w:rFonts w:ascii="Arial" w:hAnsi="Arial" w:cs="Arial"/>
          <w:sz w:val="24"/>
          <w:szCs w:val="24"/>
        </w:rPr>
        <w:t>Главой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администрации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Оекского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муниципального</w:t>
      </w:r>
      <w:r w:rsidR="00E859B8">
        <w:rPr>
          <w:rFonts w:ascii="Arial" w:hAnsi="Arial" w:cs="Arial"/>
          <w:sz w:val="24"/>
          <w:szCs w:val="24"/>
        </w:rPr>
        <w:t xml:space="preserve"> </w:t>
      </w:r>
      <w:r w:rsidR="00465532" w:rsidRPr="00C9523F">
        <w:rPr>
          <w:rFonts w:ascii="Arial" w:hAnsi="Arial" w:cs="Arial"/>
          <w:sz w:val="24"/>
          <w:szCs w:val="24"/>
        </w:rPr>
        <w:t>образов</w:t>
      </w:r>
      <w:r w:rsidR="00C920D9">
        <w:rPr>
          <w:rFonts w:ascii="Arial" w:hAnsi="Arial" w:cs="Arial"/>
          <w:sz w:val="24"/>
          <w:szCs w:val="24"/>
        </w:rPr>
        <w:t>а</w:t>
      </w:r>
      <w:r w:rsidR="00465532" w:rsidRPr="00C9523F">
        <w:rPr>
          <w:rFonts w:ascii="Arial" w:hAnsi="Arial" w:cs="Arial"/>
          <w:sz w:val="24"/>
          <w:szCs w:val="24"/>
        </w:rPr>
        <w:t>ния</w:t>
      </w:r>
      <w:r w:rsidRPr="00C9523F">
        <w:rPr>
          <w:rFonts w:ascii="Arial" w:hAnsi="Arial" w:cs="Arial"/>
          <w:sz w:val="24"/>
          <w:szCs w:val="24"/>
        </w:rPr>
        <w:t>.</w:t>
      </w:r>
    </w:p>
    <w:p w:rsidR="00C61947" w:rsidRPr="00C9523F" w:rsidRDefault="00C61947" w:rsidP="00670FE3">
      <w:pPr>
        <w:ind w:firstLine="709"/>
        <w:jc w:val="both"/>
      </w:pPr>
    </w:p>
    <w:sectPr w:rsidR="00C61947" w:rsidRPr="00C9523F" w:rsidSect="00E859B8">
      <w:type w:val="continuous"/>
      <w:pgSz w:w="11909" w:h="16834"/>
      <w:pgMar w:top="568" w:right="851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7CE"/>
    <w:multiLevelType w:val="singleLevel"/>
    <w:tmpl w:val="9EA21E1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894484"/>
    <w:multiLevelType w:val="multilevel"/>
    <w:tmpl w:val="B5D66D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4CAA53FE"/>
    <w:multiLevelType w:val="hybridMultilevel"/>
    <w:tmpl w:val="9D3EC01E"/>
    <w:lvl w:ilvl="0" w:tplc="A87C3A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E41389"/>
    <w:multiLevelType w:val="singleLevel"/>
    <w:tmpl w:val="9EA21E1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8359EE"/>
    <w:multiLevelType w:val="hybridMultilevel"/>
    <w:tmpl w:val="48601336"/>
    <w:lvl w:ilvl="0" w:tplc="43AE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44A2E">
      <w:numFmt w:val="none"/>
      <w:lvlText w:val=""/>
      <w:lvlJc w:val="left"/>
      <w:pPr>
        <w:tabs>
          <w:tab w:val="num" w:pos="360"/>
        </w:tabs>
      </w:pPr>
    </w:lvl>
    <w:lvl w:ilvl="2" w:tplc="4D2CDEEA">
      <w:numFmt w:val="none"/>
      <w:lvlText w:val=""/>
      <w:lvlJc w:val="left"/>
      <w:pPr>
        <w:tabs>
          <w:tab w:val="num" w:pos="360"/>
        </w:tabs>
      </w:pPr>
    </w:lvl>
    <w:lvl w:ilvl="3" w:tplc="4C28FBE4">
      <w:numFmt w:val="none"/>
      <w:lvlText w:val=""/>
      <w:lvlJc w:val="left"/>
      <w:pPr>
        <w:tabs>
          <w:tab w:val="num" w:pos="360"/>
        </w:tabs>
      </w:pPr>
    </w:lvl>
    <w:lvl w:ilvl="4" w:tplc="10E22766">
      <w:numFmt w:val="none"/>
      <w:lvlText w:val=""/>
      <w:lvlJc w:val="left"/>
      <w:pPr>
        <w:tabs>
          <w:tab w:val="num" w:pos="360"/>
        </w:tabs>
      </w:pPr>
    </w:lvl>
    <w:lvl w:ilvl="5" w:tplc="CC88045A">
      <w:numFmt w:val="none"/>
      <w:lvlText w:val=""/>
      <w:lvlJc w:val="left"/>
      <w:pPr>
        <w:tabs>
          <w:tab w:val="num" w:pos="360"/>
        </w:tabs>
      </w:pPr>
    </w:lvl>
    <w:lvl w:ilvl="6" w:tplc="50367728">
      <w:numFmt w:val="none"/>
      <w:lvlText w:val=""/>
      <w:lvlJc w:val="left"/>
      <w:pPr>
        <w:tabs>
          <w:tab w:val="num" w:pos="360"/>
        </w:tabs>
      </w:pPr>
    </w:lvl>
    <w:lvl w:ilvl="7" w:tplc="DC22A77A">
      <w:numFmt w:val="none"/>
      <w:lvlText w:val=""/>
      <w:lvlJc w:val="left"/>
      <w:pPr>
        <w:tabs>
          <w:tab w:val="num" w:pos="360"/>
        </w:tabs>
      </w:pPr>
    </w:lvl>
    <w:lvl w:ilvl="8" w:tplc="65D2A1B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B0247F"/>
    <w:multiLevelType w:val="hybridMultilevel"/>
    <w:tmpl w:val="EEFE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35452"/>
    <w:multiLevelType w:val="hybridMultilevel"/>
    <w:tmpl w:val="4C5CEE2A"/>
    <w:lvl w:ilvl="0" w:tplc="4DDEBC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06"/>
    <w:rsid w:val="00002074"/>
    <w:rsid w:val="0002055C"/>
    <w:rsid w:val="00023C69"/>
    <w:rsid w:val="00025660"/>
    <w:rsid w:val="00031041"/>
    <w:rsid w:val="00032758"/>
    <w:rsid w:val="00040339"/>
    <w:rsid w:val="000476C1"/>
    <w:rsid w:val="00055C64"/>
    <w:rsid w:val="00067593"/>
    <w:rsid w:val="0007091F"/>
    <w:rsid w:val="0007119A"/>
    <w:rsid w:val="000806BA"/>
    <w:rsid w:val="000835AC"/>
    <w:rsid w:val="000839CF"/>
    <w:rsid w:val="0008722A"/>
    <w:rsid w:val="000927F4"/>
    <w:rsid w:val="000962A6"/>
    <w:rsid w:val="000A1FB9"/>
    <w:rsid w:val="000A5F28"/>
    <w:rsid w:val="000B7A67"/>
    <w:rsid w:val="000C6D48"/>
    <w:rsid w:val="000E2090"/>
    <w:rsid w:val="000E72E7"/>
    <w:rsid w:val="000F536C"/>
    <w:rsid w:val="000F75CC"/>
    <w:rsid w:val="000F7BC3"/>
    <w:rsid w:val="00100004"/>
    <w:rsid w:val="00117FF6"/>
    <w:rsid w:val="00130CCB"/>
    <w:rsid w:val="00146DF0"/>
    <w:rsid w:val="00153B09"/>
    <w:rsid w:val="0015402A"/>
    <w:rsid w:val="00155217"/>
    <w:rsid w:val="00166EAC"/>
    <w:rsid w:val="001735B5"/>
    <w:rsid w:val="0018330E"/>
    <w:rsid w:val="00184E09"/>
    <w:rsid w:val="00187E3E"/>
    <w:rsid w:val="00193604"/>
    <w:rsid w:val="00195FFC"/>
    <w:rsid w:val="001A3612"/>
    <w:rsid w:val="001A3706"/>
    <w:rsid w:val="001B23B4"/>
    <w:rsid w:val="001D538F"/>
    <w:rsid w:val="001F57E8"/>
    <w:rsid w:val="002134F6"/>
    <w:rsid w:val="00217B4A"/>
    <w:rsid w:val="002309DB"/>
    <w:rsid w:val="002511A7"/>
    <w:rsid w:val="0026003C"/>
    <w:rsid w:val="002747B8"/>
    <w:rsid w:val="002756FF"/>
    <w:rsid w:val="00276896"/>
    <w:rsid w:val="002904DF"/>
    <w:rsid w:val="002C0BCD"/>
    <w:rsid w:val="002D20E2"/>
    <w:rsid w:val="002F3AEE"/>
    <w:rsid w:val="002F47D5"/>
    <w:rsid w:val="003004A0"/>
    <w:rsid w:val="003044DD"/>
    <w:rsid w:val="00331F90"/>
    <w:rsid w:val="00341865"/>
    <w:rsid w:val="003475C9"/>
    <w:rsid w:val="0035199A"/>
    <w:rsid w:val="003524FF"/>
    <w:rsid w:val="00361A1B"/>
    <w:rsid w:val="00372B5C"/>
    <w:rsid w:val="00372C51"/>
    <w:rsid w:val="00375669"/>
    <w:rsid w:val="00377D87"/>
    <w:rsid w:val="00383039"/>
    <w:rsid w:val="003864C3"/>
    <w:rsid w:val="00395721"/>
    <w:rsid w:val="003C263C"/>
    <w:rsid w:val="003C5A0B"/>
    <w:rsid w:val="00401B63"/>
    <w:rsid w:val="0041688B"/>
    <w:rsid w:val="004172E5"/>
    <w:rsid w:val="004256CA"/>
    <w:rsid w:val="00430652"/>
    <w:rsid w:val="00450AF7"/>
    <w:rsid w:val="00454D72"/>
    <w:rsid w:val="004563A6"/>
    <w:rsid w:val="00457C53"/>
    <w:rsid w:val="00465532"/>
    <w:rsid w:val="004660C5"/>
    <w:rsid w:val="004802AD"/>
    <w:rsid w:val="00481B89"/>
    <w:rsid w:val="00483387"/>
    <w:rsid w:val="0048406F"/>
    <w:rsid w:val="004A79BD"/>
    <w:rsid w:val="004C27FE"/>
    <w:rsid w:val="004D34C5"/>
    <w:rsid w:val="004D46C5"/>
    <w:rsid w:val="004E3C26"/>
    <w:rsid w:val="004E48D9"/>
    <w:rsid w:val="004F44F9"/>
    <w:rsid w:val="00513A14"/>
    <w:rsid w:val="005140C2"/>
    <w:rsid w:val="005218E6"/>
    <w:rsid w:val="0053304A"/>
    <w:rsid w:val="00540D5D"/>
    <w:rsid w:val="0055155A"/>
    <w:rsid w:val="00560FEB"/>
    <w:rsid w:val="00575310"/>
    <w:rsid w:val="005756DB"/>
    <w:rsid w:val="0058503E"/>
    <w:rsid w:val="00592C5E"/>
    <w:rsid w:val="005D6E7A"/>
    <w:rsid w:val="005F4F3C"/>
    <w:rsid w:val="00605C1A"/>
    <w:rsid w:val="006101E1"/>
    <w:rsid w:val="00613164"/>
    <w:rsid w:val="00631FD2"/>
    <w:rsid w:val="00647F69"/>
    <w:rsid w:val="0065066C"/>
    <w:rsid w:val="00657ED0"/>
    <w:rsid w:val="00670FE3"/>
    <w:rsid w:val="006A73D7"/>
    <w:rsid w:val="006B73C9"/>
    <w:rsid w:val="006D3393"/>
    <w:rsid w:val="00715385"/>
    <w:rsid w:val="007623D4"/>
    <w:rsid w:val="00766674"/>
    <w:rsid w:val="00786A71"/>
    <w:rsid w:val="00787B66"/>
    <w:rsid w:val="00797364"/>
    <w:rsid w:val="007B4FDC"/>
    <w:rsid w:val="007C2501"/>
    <w:rsid w:val="007D198B"/>
    <w:rsid w:val="007D649C"/>
    <w:rsid w:val="007E637E"/>
    <w:rsid w:val="007E7341"/>
    <w:rsid w:val="007F0A11"/>
    <w:rsid w:val="007F1155"/>
    <w:rsid w:val="00805202"/>
    <w:rsid w:val="00816012"/>
    <w:rsid w:val="008457C0"/>
    <w:rsid w:val="0084663B"/>
    <w:rsid w:val="0086028C"/>
    <w:rsid w:val="00863075"/>
    <w:rsid w:val="0087462E"/>
    <w:rsid w:val="00891A33"/>
    <w:rsid w:val="008B136E"/>
    <w:rsid w:val="008C52A7"/>
    <w:rsid w:val="008D07B1"/>
    <w:rsid w:val="008D2454"/>
    <w:rsid w:val="008D4E9C"/>
    <w:rsid w:val="00925E6C"/>
    <w:rsid w:val="009347DC"/>
    <w:rsid w:val="00936263"/>
    <w:rsid w:val="0096069C"/>
    <w:rsid w:val="00960F29"/>
    <w:rsid w:val="00975FC5"/>
    <w:rsid w:val="00994E6D"/>
    <w:rsid w:val="00995743"/>
    <w:rsid w:val="00997657"/>
    <w:rsid w:val="009B32D6"/>
    <w:rsid w:val="009B79C7"/>
    <w:rsid w:val="009C6A41"/>
    <w:rsid w:val="009C7C5F"/>
    <w:rsid w:val="009E795F"/>
    <w:rsid w:val="00A03FC6"/>
    <w:rsid w:val="00A06EB9"/>
    <w:rsid w:val="00A30999"/>
    <w:rsid w:val="00A3632D"/>
    <w:rsid w:val="00A42A38"/>
    <w:rsid w:val="00A612DC"/>
    <w:rsid w:val="00A6286F"/>
    <w:rsid w:val="00A70F9B"/>
    <w:rsid w:val="00A7234B"/>
    <w:rsid w:val="00A8687E"/>
    <w:rsid w:val="00A963E9"/>
    <w:rsid w:val="00AA123C"/>
    <w:rsid w:val="00AE007B"/>
    <w:rsid w:val="00AE294B"/>
    <w:rsid w:val="00AE55D2"/>
    <w:rsid w:val="00AF14BA"/>
    <w:rsid w:val="00AF2D37"/>
    <w:rsid w:val="00B03CE5"/>
    <w:rsid w:val="00B0671F"/>
    <w:rsid w:val="00B47198"/>
    <w:rsid w:val="00B7396A"/>
    <w:rsid w:val="00B76A12"/>
    <w:rsid w:val="00B92880"/>
    <w:rsid w:val="00B9325F"/>
    <w:rsid w:val="00B95F7B"/>
    <w:rsid w:val="00BA599E"/>
    <w:rsid w:val="00BB695F"/>
    <w:rsid w:val="00BC55B7"/>
    <w:rsid w:val="00BD030A"/>
    <w:rsid w:val="00BD3B3E"/>
    <w:rsid w:val="00BD7CE8"/>
    <w:rsid w:val="00BE21F8"/>
    <w:rsid w:val="00C0399C"/>
    <w:rsid w:val="00C07FE6"/>
    <w:rsid w:val="00C21137"/>
    <w:rsid w:val="00C2638A"/>
    <w:rsid w:val="00C34190"/>
    <w:rsid w:val="00C35024"/>
    <w:rsid w:val="00C3693F"/>
    <w:rsid w:val="00C40809"/>
    <w:rsid w:val="00C57348"/>
    <w:rsid w:val="00C57BEF"/>
    <w:rsid w:val="00C61947"/>
    <w:rsid w:val="00C73A2F"/>
    <w:rsid w:val="00C7718E"/>
    <w:rsid w:val="00C80DC0"/>
    <w:rsid w:val="00C920D9"/>
    <w:rsid w:val="00C9523F"/>
    <w:rsid w:val="00C95951"/>
    <w:rsid w:val="00CA2241"/>
    <w:rsid w:val="00CA745E"/>
    <w:rsid w:val="00CD3C95"/>
    <w:rsid w:val="00CE071D"/>
    <w:rsid w:val="00CE3440"/>
    <w:rsid w:val="00CE5D1D"/>
    <w:rsid w:val="00D1451C"/>
    <w:rsid w:val="00D1465F"/>
    <w:rsid w:val="00D173CE"/>
    <w:rsid w:val="00D25262"/>
    <w:rsid w:val="00D27B2D"/>
    <w:rsid w:val="00D456D5"/>
    <w:rsid w:val="00D63263"/>
    <w:rsid w:val="00D63C5D"/>
    <w:rsid w:val="00D64184"/>
    <w:rsid w:val="00D73F0A"/>
    <w:rsid w:val="00D845EE"/>
    <w:rsid w:val="00D8778B"/>
    <w:rsid w:val="00D941FB"/>
    <w:rsid w:val="00DA0332"/>
    <w:rsid w:val="00DA2340"/>
    <w:rsid w:val="00DA3105"/>
    <w:rsid w:val="00DD0817"/>
    <w:rsid w:val="00DD3990"/>
    <w:rsid w:val="00DD5318"/>
    <w:rsid w:val="00DD76BF"/>
    <w:rsid w:val="00DE18CD"/>
    <w:rsid w:val="00E13F7C"/>
    <w:rsid w:val="00E32978"/>
    <w:rsid w:val="00E35352"/>
    <w:rsid w:val="00E42D88"/>
    <w:rsid w:val="00E45700"/>
    <w:rsid w:val="00E61BB5"/>
    <w:rsid w:val="00E75A10"/>
    <w:rsid w:val="00E859B8"/>
    <w:rsid w:val="00E85E3D"/>
    <w:rsid w:val="00E910D8"/>
    <w:rsid w:val="00EA181F"/>
    <w:rsid w:val="00EA681D"/>
    <w:rsid w:val="00EA77A9"/>
    <w:rsid w:val="00EC3B50"/>
    <w:rsid w:val="00EC6C7A"/>
    <w:rsid w:val="00ED2571"/>
    <w:rsid w:val="00ED76A4"/>
    <w:rsid w:val="00EE376C"/>
    <w:rsid w:val="00EF2D6E"/>
    <w:rsid w:val="00F042BF"/>
    <w:rsid w:val="00F123EB"/>
    <w:rsid w:val="00F1370F"/>
    <w:rsid w:val="00F16B8D"/>
    <w:rsid w:val="00F376B8"/>
    <w:rsid w:val="00F60926"/>
    <w:rsid w:val="00F64D40"/>
    <w:rsid w:val="00F65A67"/>
    <w:rsid w:val="00F66336"/>
    <w:rsid w:val="00F70785"/>
    <w:rsid w:val="00F728B9"/>
    <w:rsid w:val="00F93078"/>
    <w:rsid w:val="00F9475F"/>
    <w:rsid w:val="00FB101E"/>
    <w:rsid w:val="00FC3C20"/>
    <w:rsid w:val="00FC73E7"/>
    <w:rsid w:val="00FD5443"/>
    <w:rsid w:val="00FE022D"/>
    <w:rsid w:val="00F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A0FE"/>
  <w15:docId w15:val="{3397FEBC-0E39-4C76-88E3-9668795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756FF"/>
    <w:pPr>
      <w:keepNext/>
      <w:shd w:val="clear" w:color="auto" w:fill="FFFFFF"/>
      <w:spacing w:line="566" w:lineRule="exact"/>
      <w:ind w:left="2818" w:right="922" w:hanging="1838"/>
      <w:jc w:val="center"/>
      <w:outlineLvl w:val="0"/>
    </w:pPr>
    <w:rPr>
      <w:b/>
      <w:color w:val="000000"/>
      <w:spacing w:val="-13"/>
      <w:sz w:val="36"/>
    </w:rPr>
  </w:style>
  <w:style w:type="paragraph" w:styleId="2">
    <w:name w:val="heading 2"/>
    <w:basedOn w:val="a"/>
    <w:next w:val="a"/>
    <w:qFormat/>
    <w:rsid w:val="002756F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756FF"/>
    <w:pPr>
      <w:keepNext/>
      <w:tabs>
        <w:tab w:val="left" w:pos="574"/>
      </w:tabs>
      <w:ind w:firstLine="108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56FF"/>
    <w:pPr>
      <w:widowControl/>
      <w:autoSpaceDE/>
      <w:autoSpaceDN/>
      <w:adjustRightInd/>
      <w:ind w:firstLine="900"/>
    </w:pPr>
    <w:rPr>
      <w:sz w:val="24"/>
    </w:rPr>
  </w:style>
  <w:style w:type="paragraph" w:styleId="a4">
    <w:name w:val="Title"/>
    <w:basedOn w:val="a"/>
    <w:link w:val="a5"/>
    <w:qFormat/>
    <w:rsid w:val="002756FF"/>
    <w:pPr>
      <w:widowControl/>
      <w:autoSpaceDE/>
      <w:autoSpaceDN/>
      <w:adjustRightInd/>
      <w:jc w:val="center"/>
    </w:pPr>
    <w:rPr>
      <w:b/>
      <w:sz w:val="24"/>
    </w:rPr>
  </w:style>
  <w:style w:type="paragraph" w:styleId="a6">
    <w:name w:val="List Paragraph"/>
    <w:basedOn w:val="a"/>
    <w:uiPriority w:val="34"/>
    <w:qFormat/>
    <w:rsid w:val="00540D5D"/>
    <w:pPr>
      <w:ind w:left="720"/>
      <w:contextualSpacing/>
    </w:pPr>
  </w:style>
  <w:style w:type="paragraph" w:styleId="a7">
    <w:name w:val="Subtitle"/>
    <w:basedOn w:val="a"/>
    <w:link w:val="a8"/>
    <w:qFormat/>
    <w:rsid w:val="004660C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660C5"/>
    <w:rPr>
      <w:b/>
      <w:bCs/>
      <w:sz w:val="28"/>
      <w:szCs w:val="24"/>
    </w:rPr>
  </w:style>
  <w:style w:type="paragraph" w:styleId="a9">
    <w:name w:val="Block Text"/>
    <w:basedOn w:val="a"/>
    <w:unhideWhenUsed/>
    <w:rsid w:val="004660C5"/>
    <w:pPr>
      <w:ind w:left="284" w:right="427" w:hanging="284"/>
      <w:jc w:val="both"/>
    </w:pPr>
    <w:rPr>
      <w:sz w:val="28"/>
    </w:rPr>
  </w:style>
  <w:style w:type="paragraph" w:customStyle="1" w:styleId="ConsPlusNormal">
    <w:name w:val="ConsPlusNormal"/>
    <w:rsid w:val="00936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362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936263"/>
    <w:rPr>
      <w:b/>
      <w:sz w:val="24"/>
    </w:rPr>
  </w:style>
  <w:style w:type="table" w:styleId="ab">
    <w:name w:val="Table Grid"/>
    <w:basedOn w:val="a1"/>
    <w:rsid w:val="006D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Îáû÷íûé"/>
    <w:rsid w:val="00A42A38"/>
  </w:style>
  <w:style w:type="paragraph" w:customStyle="1" w:styleId="10">
    <w:name w:val="заголовок 1"/>
    <w:basedOn w:val="a"/>
    <w:next w:val="a"/>
    <w:rsid w:val="00C61947"/>
    <w:pPr>
      <w:keepNext/>
      <w:widowControl/>
      <w:adjustRightInd/>
      <w:jc w:val="center"/>
    </w:pPr>
    <w:rPr>
      <w:b/>
      <w:b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9976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97657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F65A67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ED76A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18160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331816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7C40-A69B-4CF5-A59D-145B7727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Заячье-Холмское сельское поселение РАСПОРЯЖЕНИЕ</vt:lpstr>
    </vt:vector>
  </TitlesOfParts>
  <Company/>
  <LinksUpToDate>false</LinksUpToDate>
  <CharactersWithSpaces>9768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consultantplus://offline/ref=2BD6FC119CA616619832CA02D40D73D6C95BD7CB37E24CB9888939DDE3FF321085F3D439903F6858BC3E87A2vDF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consultantplus://offline/ref=2BD6FC119CA616619832D40FC2612DD3CE518EC233EB42EFD4D66280B4AFv6F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Заячье-Холмское сельское поселение РАСПОРЯЖЕНИЕ</dc:title>
  <dc:creator>1</dc:creator>
  <cp:lastModifiedBy>Надежда Петровна</cp:lastModifiedBy>
  <cp:revision>6</cp:revision>
  <cp:lastPrinted>2024-11-11T00:46:00Z</cp:lastPrinted>
  <dcterms:created xsi:type="dcterms:W3CDTF">2024-11-05T03:39:00Z</dcterms:created>
  <dcterms:modified xsi:type="dcterms:W3CDTF">2024-11-11T02:59:00Z</dcterms:modified>
</cp:coreProperties>
</file>