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9F7" w:rsidRDefault="008909F7" w:rsidP="008909F7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563880" cy="716280"/>
            <wp:effectExtent l="0" t="0" r="7620" b="762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F7" w:rsidRDefault="008909F7" w:rsidP="008909F7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РОССИЙСКАЯ ФЕДЕРАЦИЯ</w:t>
      </w:r>
    </w:p>
    <w:p w:rsidR="008909F7" w:rsidRDefault="008909F7" w:rsidP="008909F7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8909F7" w:rsidRDefault="008909F7" w:rsidP="008909F7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8909F7" w:rsidRDefault="008909F7" w:rsidP="008909F7">
      <w:pPr>
        <w:shd w:val="clear" w:color="auto" w:fill="FFFFFF"/>
        <w:spacing w:line="326" w:lineRule="atLeast"/>
        <w:ind w:left="10"/>
        <w:jc w:val="center"/>
        <w:rPr>
          <w:color w:val="2C2C2C"/>
        </w:rPr>
      </w:pPr>
      <w:r>
        <w:rPr>
          <w:color w:val="2C2C2C"/>
          <w:spacing w:val="-2"/>
        </w:rPr>
        <w:t>АДМИНИСТРАЦИЯ ОЕКСКОГО МУНИЦИПАЛЬНОГО ОБРАЗОВАНИЯ</w:t>
      </w:r>
    </w:p>
    <w:p w:rsidR="008909F7" w:rsidRDefault="008909F7" w:rsidP="008909F7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8909F7" w:rsidRDefault="008909F7" w:rsidP="008909F7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8909F7" w:rsidRDefault="008909F7" w:rsidP="008909F7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8909F7" w:rsidRDefault="008909F7" w:rsidP="008909F7">
      <w:pPr>
        <w:shd w:val="clear" w:color="auto" w:fill="FFFFFF"/>
        <w:rPr>
          <w:color w:val="2C2C2C"/>
        </w:rPr>
      </w:pPr>
      <w:r>
        <w:rPr>
          <w:color w:val="2C2C2C"/>
        </w:rPr>
        <w:t>от «10» ноября 2011 г.                                                         № 291-п</w:t>
      </w:r>
    </w:p>
    <w:p w:rsidR="008909F7" w:rsidRDefault="008909F7" w:rsidP="008909F7">
      <w:pPr>
        <w:pStyle w:val="a4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color w:val="2C2C2C"/>
        </w:rPr>
        <w:t> </w:t>
      </w:r>
    </w:p>
    <w:p w:rsidR="008909F7" w:rsidRDefault="008909F7" w:rsidP="008909F7">
      <w:pPr>
        <w:pStyle w:val="a4"/>
        <w:shd w:val="clear" w:color="auto" w:fill="FFFFFF"/>
        <w:spacing w:before="0" w:beforeAutospacing="0" w:after="0" w:afterAutospacing="0"/>
        <w:rPr>
          <w:color w:val="2C2C2C"/>
        </w:rPr>
      </w:pPr>
      <w:r>
        <w:rPr>
          <w:color w:val="2C2C2C"/>
        </w:rPr>
        <w:t>Об утверждении среднесрочного финансового</w:t>
      </w:r>
    </w:p>
    <w:p w:rsidR="008909F7" w:rsidRDefault="008909F7" w:rsidP="008909F7">
      <w:pPr>
        <w:pStyle w:val="a4"/>
        <w:shd w:val="clear" w:color="auto" w:fill="FFFFFF"/>
        <w:spacing w:before="0" w:beforeAutospacing="0" w:after="0" w:afterAutospacing="0"/>
        <w:rPr>
          <w:color w:val="2C2C2C"/>
        </w:rPr>
      </w:pPr>
      <w:r>
        <w:rPr>
          <w:color w:val="2C2C2C"/>
        </w:rPr>
        <w:t xml:space="preserve"> плана </w:t>
      </w:r>
      <w:proofErr w:type="spellStart"/>
      <w:proofErr w:type="gramStart"/>
      <w:r>
        <w:rPr>
          <w:color w:val="2C2C2C"/>
        </w:rPr>
        <w:t>Оекского</w:t>
      </w:r>
      <w:proofErr w:type="spellEnd"/>
      <w:r>
        <w:rPr>
          <w:color w:val="2C2C2C"/>
        </w:rPr>
        <w:t>  муниципального</w:t>
      </w:r>
      <w:proofErr w:type="gramEnd"/>
      <w:r>
        <w:rPr>
          <w:color w:val="2C2C2C"/>
        </w:rPr>
        <w:t xml:space="preserve"> образования</w:t>
      </w:r>
    </w:p>
    <w:p w:rsidR="008909F7" w:rsidRDefault="008909F7" w:rsidP="008909F7">
      <w:pPr>
        <w:pStyle w:val="a4"/>
        <w:shd w:val="clear" w:color="auto" w:fill="FFFFFF"/>
        <w:spacing w:before="0" w:beforeAutospacing="0" w:after="0" w:afterAutospacing="0"/>
        <w:rPr>
          <w:color w:val="2C2C2C"/>
        </w:rPr>
      </w:pPr>
      <w:r>
        <w:rPr>
          <w:color w:val="2C2C2C"/>
        </w:rPr>
        <w:t> на 2012-2014 годы</w:t>
      </w:r>
    </w:p>
    <w:p w:rsidR="008909F7" w:rsidRDefault="008909F7" w:rsidP="008909F7">
      <w:pPr>
        <w:pStyle w:val="a4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color w:val="2C2C2C"/>
        </w:rPr>
        <w:t> </w:t>
      </w:r>
    </w:p>
    <w:p w:rsidR="008909F7" w:rsidRDefault="008909F7" w:rsidP="008909F7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 xml:space="preserve">      В соответствии со ст. </w:t>
      </w:r>
      <w:proofErr w:type="gramStart"/>
      <w:r>
        <w:rPr>
          <w:color w:val="2C2C2C"/>
        </w:rPr>
        <w:t>174  Бюджетного</w:t>
      </w:r>
      <w:proofErr w:type="gramEnd"/>
      <w:r>
        <w:rPr>
          <w:color w:val="2C2C2C"/>
        </w:rPr>
        <w:t xml:space="preserve"> Кодекса Российской Федерации,  руководствуясь  ст. 48, ст. 65 Устава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</w:t>
      </w:r>
    </w:p>
    <w:p w:rsidR="008909F7" w:rsidRDefault="008909F7" w:rsidP="008909F7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ПОСТАНОВЛЯЮ:</w:t>
      </w:r>
    </w:p>
    <w:p w:rsidR="008909F7" w:rsidRDefault="008909F7" w:rsidP="008909F7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 xml:space="preserve">1.                Утвердить </w:t>
      </w:r>
      <w:proofErr w:type="gramStart"/>
      <w:r>
        <w:rPr>
          <w:color w:val="2C2C2C"/>
        </w:rPr>
        <w:t>среднесрочный  финансовый</w:t>
      </w:r>
      <w:proofErr w:type="gramEnd"/>
      <w:r>
        <w:rPr>
          <w:color w:val="2C2C2C"/>
        </w:rPr>
        <w:t xml:space="preserve"> план  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на 2012-2014 годы  (Приложение №1).</w:t>
      </w:r>
    </w:p>
    <w:p w:rsidR="008909F7" w:rsidRDefault="008909F7" w:rsidP="008909F7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 xml:space="preserve">2.                Контроль за исполнением настоящего постановления возложить на начальника финансово-экономического отдела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Степанову Л.А.</w:t>
      </w:r>
    </w:p>
    <w:p w:rsidR="008909F7" w:rsidRDefault="008909F7" w:rsidP="008909F7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 xml:space="preserve">3.                Опубликовать данное постановление в информационном бюллетене «Вестник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образования» и на сайте </w:t>
      </w:r>
      <w:r>
        <w:rPr>
          <w:color w:val="2C2C2C"/>
          <w:lang w:val="en-US"/>
        </w:rPr>
        <w:t>www</w:t>
      </w:r>
      <w:r>
        <w:rPr>
          <w:color w:val="2C2C2C"/>
        </w:rPr>
        <w:t>.</w:t>
      </w:r>
      <w:proofErr w:type="spellStart"/>
      <w:r>
        <w:rPr>
          <w:color w:val="2C2C2C"/>
          <w:lang w:val="en-US"/>
        </w:rPr>
        <w:t>oek</w:t>
      </w:r>
      <w:proofErr w:type="spellEnd"/>
      <w:r>
        <w:rPr>
          <w:color w:val="2C2C2C"/>
        </w:rPr>
        <w:t>.</w:t>
      </w:r>
      <w:proofErr w:type="spellStart"/>
      <w:r>
        <w:rPr>
          <w:color w:val="2C2C2C"/>
          <w:lang w:val="en-US"/>
        </w:rPr>
        <w:t>su</w:t>
      </w:r>
      <w:proofErr w:type="spellEnd"/>
    </w:p>
    <w:p w:rsidR="008909F7" w:rsidRDefault="008909F7" w:rsidP="008909F7">
      <w:pPr>
        <w:shd w:val="clear" w:color="auto" w:fill="FFFFFF"/>
        <w:ind w:left="795"/>
        <w:rPr>
          <w:color w:val="2C2C2C"/>
        </w:rPr>
      </w:pPr>
      <w:r>
        <w:rPr>
          <w:color w:val="2C2C2C"/>
        </w:rPr>
        <w:t> </w:t>
      </w:r>
    </w:p>
    <w:p w:rsidR="008909F7" w:rsidRDefault="008909F7" w:rsidP="008909F7">
      <w:pPr>
        <w:shd w:val="clear" w:color="auto" w:fill="FFFFFF"/>
        <w:ind w:left="795"/>
        <w:jc w:val="right"/>
        <w:rPr>
          <w:color w:val="2C2C2C"/>
        </w:rPr>
      </w:pPr>
      <w:r>
        <w:rPr>
          <w:rStyle w:val="a6"/>
          <w:color w:val="2C2C2C"/>
        </w:rPr>
        <w:t xml:space="preserve"> ИО Главы администрации </w:t>
      </w:r>
      <w:proofErr w:type="spellStart"/>
      <w:r>
        <w:rPr>
          <w:rStyle w:val="a6"/>
          <w:color w:val="2C2C2C"/>
        </w:rPr>
        <w:t>Оекского</w:t>
      </w:r>
      <w:proofErr w:type="spellEnd"/>
      <w:r>
        <w:rPr>
          <w:rStyle w:val="a6"/>
          <w:color w:val="2C2C2C"/>
        </w:rPr>
        <w:t xml:space="preserve"> муниципального образования Л.Г. </w:t>
      </w:r>
      <w:proofErr w:type="spellStart"/>
      <w:r>
        <w:rPr>
          <w:rStyle w:val="a6"/>
          <w:color w:val="2C2C2C"/>
        </w:rPr>
        <w:t>Тигунцева</w:t>
      </w:r>
      <w:proofErr w:type="spellEnd"/>
    </w:p>
    <w:p w:rsidR="008909F7" w:rsidRDefault="008909F7" w:rsidP="008909F7">
      <w:pPr>
        <w:pStyle w:val="a4"/>
        <w:shd w:val="clear" w:color="auto" w:fill="FFFFFF"/>
        <w:spacing w:before="0" w:beforeAutospacing="0" w:after="0" w:afterAutospacing="0"/>
        <w:rPr>
          <w:color w:val="2C2C2C"/>
        </w:rPr>
      </w:pPr>
      <w:r>
        <w:rPr>
          <w:color w:val="2C2C2C"/>
        </w:rPr>
        <w:t> </w:t>
      </w:r>
    </w:p>
    <w:p w:rsidR="008909F7" w:rsidRDefault="008909F7" w:rsidP="008909F7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Приложение №1</w:t>
      </w:r>
    </w:p>
    <w:p w:rsidR="008909F7" w:rsidRDefault="008909F7" w:rsidP="008909F7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</w:t>
      </w:r>
    </w:p>
    <w:p w:rsidR="008909F7" w:rsidRDefault="008909F7" w:rsidP="008909F7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lastRenderedPageBreak/>
        <w:t>СРЕДНЕСРОЧНЫЙ ФИНАНСОВЫЙ ПЛАН</w:t>
      </w:r>
    </w:p>
    <w:p w:rsidR="008909F7" w:rsidRDefault="008909F7" w:rsidP="008909F7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НА 2012-2014 ГОДЫ</w:t>
      </w:r>
    </w:p>
    <w:p w:rsidR="008909F7" w:rsidRDefault="008909F7" w:rsidP="008909F7">
      <w:pPr>
        <w:shd w:val="clear" w:color="auto" w:fill="FFFFFF"/>
        <w:jc w:val="center"/>
        <w:rPr>
          <w:color w:val="2C2C2C"/>
        </w:rPr>
      </w:pPr>
      <w:proofErr w:type="spellStart"/>
      <w:r>
        <w:rPr>
          <w:rStyle w:val="a3"/>
          <w:color w:val="2C2C2C"/>
        </w:rPr>
        <w:t>Оекское</w:t>
      </w:r>
      <w:proofErr w:type="spellEnd"/>
      <w:r>
        <w:rPr>
          <w:rStyle w:val="a3"/>
          <w:color w:val="2C2C2C"/>
        </w:rPr>
        <w:t xml:space="preserve"> муниципальное образование</w:t>
      </w:r>
    </w:p>
    <w:p w:rsidR="008909F7" w:rsidRDefault="008909F7" w:rsidP="008909F7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РАЗДЕЛ I. Основные показатели среднесрочного финансового плана</w:t>
      </w:r>
    </w:p>
    <w:p w:rsidR="008909F7" w:rsidRDefault="008909F7" w:rsidP="008909F7">
      <w:pPr>
        <w:pStyle w:val="a4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color w:val="2C2C2C"/>
        </w:rPr>
        <w:t> </w:t>
      </w:r>
    </w:p>
    <w:p w:rsidR="008909F7" w:rsidRDefault="008909F7" w:rsidP="008909F7">
      <w:pPr>
        <w:pStyle w:val="a4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color w:val="2C2C2C"/>
        </w:rPr>
        <w:t> тыс. рублей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964"/>
        <w:gridCol w:w="1276"/>
        <w:gridCol w:w="1276"/>
      </w:tblGrid>
      <w:tr w:rsidR="008909F7" w:rsidTr="008909F7">
        <w:trPr>
          <w:trHeight w:val="94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9F7" w:rsidRDefault="008909F7">
            <w:pPr>
              <w:jc w:val="center"/>
            </w:pPr>
            <w:bookmarkStart w:id="0" w:name="_GoBack"/>
            <w:r>
              <w:rPr>
                <w:rStyle w:val="a3"/>
              </w:rPr>
              <w:t>Показатели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9F7" w:rsidRDefault="008909F7">
            <w:pPr>
              <w:jc w:val="center"/>
            </w:pPr>
            <w:r>
              <w:rPr>
                <w:rStyle w:val="a3"/>
              </w:rPr>
              <w:t>Очередной финансовый год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9F7" w:rsidRDefault="008909F7">
            <w:pPr>
              <w:jc w:val="center"/>
            </w:pPr>
            <w:r>
              <w:rPr>
                <w:rStyle w:val="a3"/>
              </w:rPr>
              <w:t> Плановый период</w:t>
            </w:r>
          </w:p>
        </w:tc>
      </w:tr>
      <w:tr w:rsidR="008909F7" w:rsidTr="008909F7">
        <w:trPr>
          <w:trHeight w:val="3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9F7" w:rsidRDefault="008909F7">
            <w:pPr>
              <w:spacing w:beforeAutospacing="1" w:afterAutospacing="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9F7" w:rsidRDefault="008909F7">
            <w:pPr>
              <w:jc w:val="center"/>
            </w:pPr>
            <w:r>
              <w:rPr>
                <w:rStyle w:val="a3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9F7" w:rsidRDefault="008909F7">
            <w:pPr>
              <w:jc w:val="center"/>
            </w:pPr>
            <w:r>
              <w:rPr>
                <w:rStyle w:val="a3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9F7" w:rsidRDefault="008909F7">
            <w:pPr>
              <w:jc w:val="center"/>
            </w:pPr>
            <w:r>
              <w:rPr>
                <w:rStyle w:val="a3"/>
              </w:rPr>
              <w:t>2014</w:t>
            </w:r>
          </w:p>
        </w:tc>
      </w:tr>
      <w:tr w:rsidR="008909F7" w:rsidTr="008909F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F7" w:rsidRDefault="008909F7">
            <w:r>
              <w:rPr>
                <w:rStyle w:val="a3"/>
              </w:rPr>
              <w:t xml:space="preserve">Бюджет </w:t>
            </w:r>
            <w:proofErr w:type="spellStart"/>
            <w:r>
              <w:rPr>
                <w:rStyle w:val="a3"/>
              </w:rPr>
              <w:t>Оекского</w:t>
            </w:r>
            <w:proofErr w:type="spellEnd"/>
            <w:r>
              <w:rPr>
                <w:rStyle w:val="a3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F7" w:rsidRDefault="008909F7">
            <w:r>
              <w:rPr>
                <w:rStyle w:val="a3"/>
              </w:rPr>
              <w:t> Доходы, всего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rPr>
                <w:rStyle w:val="a3"/>
              </w:rPr>
              <w:t>15 389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rPr>
                <w:rStyle w:val="a3"/>
              </w:rPr>
              <w:t>15 830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rPr>
                <w:rStyle w:val="a3"/>
              </w:rPr>
              <w:t>16 079</w:t>
            </w:r>
          </w:p>
        </w:tc>
      </w:tr>
      <w:tr w:rsidR="008909F7" w:rsidTr="008909F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F7" w:rsidRDefault="008909F7">
            <w:r>
              <w:t>    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F7" w:rsidRDefault="008909F7">
            <w:r>
              <w:t>   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7 270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7 489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7 702</w:t>
            </w:r>
          </w:p>
        </w:tc>
      </w:tr>
      <w:tr w:rsidR="008909F7" w:rsidTr="008909F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F7" w:rsidRDefault="008909F7">
            <w:r>
              <w:t>   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1 087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1 136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906</w:t>
            </w:r>
          </w:p>
        </w:tc>
      </w:tr>
      <w:tr w:rsidR="008909F7" w:rsidTr="008909F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F7" w:rsidRDefault="008909F7">
            <w:pPr>
              <w:ind w:firstLine="240"/>
            </w:pPr>
            <w: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F7" w:rsidRDefault="008909F7">
            <w:pPr>
              <w:jc w:val="right"/>
            </w:pPr>
            <w:r>
              <w:t>7 032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F7" w:rsidRDefault="008909F7">
            <w:pPr>
              <w:jc w:val="right"/>
            </w:pPr>
            <w:r>
              <w:t>7 205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F7" w:rsidRDefault="008909F7">
            <w:pPr>
              <w:jc w:val="right"/>
            </w:pPr>
            <w:r>
              <w:t>7 471</w:t>
            </w:r>
          </w:p>
        </w:tc>
      </w:tr>
      <w:tr w:rsidR="008909F7" w:rsidTr="008909F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F7" w:rsidRDefault="008909F7">
            <w:r>
              <w:t>    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F7" w:rsidRDefault="008909F7">
            <w:r>
              <w:t>безвозмездные поступления, имеющие целевой характер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F7" w:rsidRDefault="008909F7">
            <w:pPr>
              <w:jc w:val="right"/>
            </w:pPr>
            <w: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F7" w:rsidRDefault="008909F7">
            <w:pPr>
              <w:jc w:val="right"/>
            </w:pPr>
            <w: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F7" w:rsidRDefault="008909F7">
            <w:pPr>
              <w:jc w:val="right"/>
            </w:pPr>
            <w:r>
              <w:t>417</w:t>
            </w:r>
          </w:p>
        </w:tc>
      </w:tr>
      <w:tr w:rsidR="008909F7" w:rsidTr="008909F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F7" w:rsidRDefault="008909F7">
            <w:r>
              <w:rPr>
                <w:rStyle w:val="a3"/>
              </w:rPr>
              <w:t> Расходы, всего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rPr>
                <w:rStyle w:val="a3"/>
              </w:rPr>
              <w:t>16 224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rPr>
                <w:rStyle w:val="a3"/>
              </w:rPr>
              <w:t>16 692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rPr>
                <w:rStyle w:val="a3"/>
              </w:rPr>
              <w:t>16 939</w:t>
            </w:r>
          </w:p>
        </w:tc>
      </w:tr>
      <w:tr w:rsidR="008909F7" w:rsidTr="008909F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F7" w:rsidRDefault="008909F7">
            <w:r>
              <w:lastRenderedPageBreak/>
              <w:t>в том числе по разделам, подразделам бюджетной классификации: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7 840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7 926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8 286</w:t>
            </w:r>
          </w:p>
        </w:tc>
      </w:tr>
      <w:tr w:rsidR="008909F7" w:rsidTr="008909F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967</w:t>
            </w:r>
          </w:p>
        </w:tc>
      </w:tr>
      <w:tr w:rsidR="008909F7" w:rsidTr="008909F7">
        <w:trPr>
          <w:trHeight w:val="9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54</w:t>
            </w:r>
          </w:p>
        </w:tc>
      </w:tr>
      <w:tr w:rsidR="008909F7" w:rsidTr="008909F7">
        <w:trPr>
          <w:trHeight w:val="9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6 217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6 847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7 165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100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257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257</w:t>
            </w:r>
          </w:p>
        </w:tc>
      </w:tr>
      <w:tr w:rsidR="008909F7" w:rsidTr="008909F7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600</w:t>
            </w:r>
          </w:p>
        </w:tc>
      </w:tr>
      <w:tr w:rsidR="008909F7" w:rsidTr="008909F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Органы внутренних 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5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600</w:t>
            </w:r>
          </w:p>
        </w:tc>
      </w:tr>
      <w:tr w:rsidR="008909F7" w:rsidTr="008909F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Миграционная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0</w:t>
            </w:r>
          </w:p>
        </w:tc>
      </w:tr>
      <w:tr w:rsidR="008909F7" w:rsidTr="008909F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Общеэкономические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lastRenderedPageBreak/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Водные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Лесное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Дорожное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Связь и 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Прикладные научные исследования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1 189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1 161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1 630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1 177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1 161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1 630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0</w:t>
            </w:r>
          </w:p>
        </w:tc>
      </w:tr>
      <w:tr w:rsidR="008909F7" w:rsidTr="008909F7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Другие вопросы в области охраны окружающей    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0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lastRenderedPageBreak/>
              <w:t>Начальное профессиональное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Среднее профессиональное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9F7" w:rsidRDefault="008909F7">
            <w:r>
              <w:t>КУЛЬТУРА, КИНЕМАТОГРАФИЯ, 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6 454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5 744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6 043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6 454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5 744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6 043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ЗДРАВООХРАНЕНИЕ, 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0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Стационарная медицинская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Амбулаторная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Медицинская помощь в дневных стационарах всех типов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lastRenderedPageBreak/>
              <w:t>Скорая медицинская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Другие вопросы в области здравоохранения,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123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123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Социальное обслуживание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0</w:t>
            </w:r>
          </w:p>
        </w:tc>
      </w:tr>
      <w:tr w:rsidR="008909F7" w:rsidTr="008909F7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r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F7" w:rsidRDefault="008909F7">
            <w:r>
              <w:t>Профицит (+), дефицит (-)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-835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-862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-860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F7" w:rsidRDefault="008909F7">
            <w:r>
              <w:t>Источники  финансирования   дефицита бюджета, сальдо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860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F7" w:rsidRDefault="008909F7">
            <w:pPr>
              <w:ind w:firstLine="220"/>
            </w:pPr>
            <w:r>
              <w:t> - привлечение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860</w:t>
            </w:r>
          </w:p>
        </w:tc>
      </w:tr>
      <w:tr w:rsidR="008909F7" w:rsidTr="008909F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F7" w:rsidRDefault="008909F7">
            <w:pPr>
              <w:ind w:firstLine="220"/>
            </w:pPr>
            <w:r>
              <w:t> - погашение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F7" w:rsidRDefault="008909F7">
            <w:proofErr w:type="spellStart"/>
            <w:r>
              <w:rPr>
                <w:rStyle w:val="a3"/>
              </w:rPr>
              <w:t>Справочно</w:t>
            </w:r>
            <w:proofErr w:type="spellEnd"/>
            <w:r>
              <w:rPr>
                <w:rStyle w:val="a3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rPr>
                <w:rStyle w:val="a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rPr>
                <w:rStyle w:val="a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rPr>
                <w:rStyle w:val="a3"/>
              </w:rPr>
              <w:t> </w:t>
            </w:r>
          </w:p>
        </w:tc>
      </w:tr>
      <w:tr w:rsidR="008909F7" w:rsidTr="008909F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F7" w:rsidRDefault="008909F7">
            <w:r>
              <w:rPr>
                <w:rStyle w:val="a6"/>
              </w:rPr>
              <w:t>Общий объем бюджетных ассигнований на реализацию муниципальных целевых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600</w:t>
            </w:r>
          </w:p>
        </w:tc>
      </w:tr>
      <w:tr w:rsidR="008909F7" w:rsidTr="008909F7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F7" w:rsidRDefault="008909F7">
            <w:r>
              <w:rPr>
                <w:rStyle w:val="a6"/>
              </w:rPr>
              <w:t>из них ассигнования на осуществление инвестиций в объекты капитального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8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F7" w:rsidRDefault="008909F7">
            <w:r>
              <w:rPr>
                <w:rStyle w:val="a6"/>
              </w:rPr>
              <w:t>Объем бюджетных ассигнований на осуществление бюджетных инвестиций в объекты капитального строительства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t> </w:t>
            </w:r>
          </w:p>
        </w:tc>
      </w:tr>
      <w:tr w:rsidR="008909F7" w:rsidTr="008909F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F7" w:rsidRDefault="008909F7">
            <w:r>
              <w:rPr>
                <w:rStyle w:val="a3"/>
              </w:rPr>
              <w:t>Доходы, всего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rPr>
                <w:rStyle w:val="a3"/>
              </w:rPr>
              <w:t>15 389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rPr>
                <w:rStyle w:val="a3"/>
              </w:rPr>
              <w:t>15 830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rPr>
                <w:rStyle w:val="a3"/>
              </w:rPr>
              <w:t>16 079</w:t>
            </w:r>
          </w:p>
        </w:tc>
      </w:tr>
      <w:tr w:rsidR="008909F7" w:rsidTr="008909F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F7" w:rsidRDefault="008909F7">
            <w:r>
              <w:rPr>
                <w:rStyle w:val="a3"/>
              </w:rPr>
              <w:t>Расходы, всего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rPr>
                <w:rStyle w:val="a3"/>
              </w:rPr>
              <w:t>16 224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rPr>
                <w:rStyle w:val="a3"/>
              </w:rPr>
              <w:t>16 692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rPr>
                <w:rStyle w:val="a3"/>
              </w:rPr>
              <w:t>16 939</w:t>
            </w:r>
          </w:p>
        </w:tc>
      </w:tr>
      <w:tr w:rsidR="008909F7" w:rsidTr="008909F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F7" w:rsidRDefault="008909F7">
            <w:r>
              <w:rPr>
                <w:rStyle w:val="a3"/>
              </w:rPr>
              <w:t>Профицит (+), дефицит (-)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rPr>
                <w:rStyle w:val="a3"/>
              </w:rPr>
              <w:t>-835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rPr>
                <w:rStyle w:val="a3"/>
              </w:rPr>
              <w:t>-862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rPr>
                <w:rStyle w:val="a3"/>
              </w:rPr>
              <w:t>-860</w:t>
            </w:r>
          </w:p>
        </w:tc>
      </w:tr>
      <w:tr w:rsidR="008909F7" w:rsidTr="008909F7">
        <w:trPr>
          <w:trHeight w:val="6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F7" w:rsidRDefault="008909F7">
            <w:r>
              <w:rPr>
                <w:rStyle w:val="a3"/>
              </w:rPr>
              <w:lastRenderedPageBreak/>
              <w:t>Верхний предел муниципального внутреннего долга на 1 января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rPr>
                <w:rStyle w:val="a3"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rPr>
                <w:rStyle w:val="a3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09F7" w:rsidRDefault="008909F7">
            <w:pPr>
              <w:jc w:val="right"/>
            </w:pPr>
            <w:r>
              <w:rPr>
                <w:rStyle w:val="a3"/>
              </w:rPr>
              <w:t>860</w:t>
            </w:r>
          </w:p>
        </w:tc>
      </w:tr>
    </w:tbl>
    <w:bookmarkEnd w:id="0"/>
    <w:p w:rsidR="008909F7" w:rsidRDefault="008909F7" w:rsidP="008909F7">
      <w:pPr>
        <w:pStyle w:val="a4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color w:val="2C2C2C"/>
        </w:rPr>
        <w:t> </w:t>
      </w:r>
    </w:p>
    <w:p w:rsidR="008909F7" w:rsidRDefault="008909F7" w:rsidP="008909F7">
      <w:pPr>
        <w:shd w:val="clear" w:color="auto" w:fill="FFFFFF"/>
        <w:jc w:val="right"/>
        <w:rPr>
          <w:color w:val="2C2C2C"/>
        </w:rPr>
      </w:pPr>
      <w:r>
        <w:rPr>
          <w:rStyle w:val="a6"/>
          <w:color w:val="2C2C2C"/>
        </w:rPr>
        <w:t xml:space="preserve">Начальник финансово-экономического </w:t>
      </w:r>
      <w:proofErr w:type="gramStart"/>
      <w:r>
        <w:rPr>
          <w:rStyle w:val="a6"/>
          <w:color w:val="2C2C2C"/>
        </w:rPr>
        <w:t>отдела  </w:t>
      </w:r>
      <w:proofErr w:type="spellStart"/>
      <w:r>
        <w:rPr>
          <w:rStyle w:val="a6"/>
          <w:color w:val="2C2C2C"/>
        </w:rPr>
        <w:t>Л.А.Степанова</w:t>
      </w:r>
      <w:proofErr w:type="spellEnd"/>
      <w:proofErr w:type="gramEnd"/>
    </w:p>
    <w:p w:rsidR="003E0016" w:rsidRPr="008909F7" w:rsidRDefault="003E0016" w:rsidP="008909F7"/>
    <w:sectPr w:rsidR="003E0016" w:rsidRPr="0089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D10"/>
    <w:multiLevelType w:val="multilevel"/>
    <w:tmpl w:val="0C96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912A8"/>
    <w:multiLevelType w:val="multilevel"/>
    <w:tmpl w:val="DABC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B049D"/>
    <w:multiLevelType w:val="multilevel"/>
    <w:tmpl w:val="6B6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B646E"/>
    <w:multiLevelType w:val="multilevel"/>
    <w:tmpl w:val="1310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B06EC"/>
    <w:multiLevelType w:val="multilevel"/>
    <w:tmpl w:val="8724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B0113"/>
    <w:multiLevelType w:val="multilevel"/>
    <w:tmpl w:val="BFC2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53A14"/>
    <w:multiLevelType w:val="multilevel"/>
    <w:tmpl w:val="930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BB0764"/>
    <w:multiLevelType w:val="multilevel"/>
    <w:tmpl w:val="6A9A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25395"/>
    <w:multiLevelType w:val="multilevel"/>
    <w:tmpl w:val="7242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B4141"/>
    <w:multiLevelType w:val="multilevel"/>
    <w:tmpl w:val="28A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B1500"/>
    <w:multiLevelType w:val="multilevel"/>
    <w:tmpl w:val="CA9E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11143"/>
    <w:multiLevelType w:val="multilevel"/>
    <w:tmpl w:val="DC7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25000"/>
    <w:multiLevelType w:val="multilevel"/>
    <w:tmpl w:val="8C48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71FF5"/>
    <w:multiLevelType w:val="multilevel"/>
    <w:tmpl w:val="6A7E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2710B"/>
    <w:multiLevelType w:val="multilevel"/>
    <w:tmpl w:val="1C1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305C9"/>
    <w:multiLevelType w:val="multilevel"/>
    <w:tmpl w:val="24B8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21132"/>
    <w:multiLevelType w:val="multilevel"/>
    <w:tmpl w:val="ABFA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5186C"/>
    <w:rsid w:val="000C0247"/>
    <w:rsid w:val="000C3BAE"/>
    <w:rsid w:val="000C5093"/>
    <w:rsid w:val="000D2E2B"/>
    <w:rsid w:val="000D53D8"/>
    <w:rsid w:val="001408B8"/>
    <w:rsid w:val="00151730"/>
    <w:rsid w:val="00177040"/>
    <w:rsid w:val="001829CC"/>
    <w:rsid w:val="001B0410"/>
    <w:rsid w:val="001D050D"/>
    <w:rsid w:val="001F10B3"/>
    <w:rsid w:val="00215EE0"/>
    <w:rsid w:val="0022367E"/>
    <w:rsid w:val="00285C32"/>
    <w:rsid w:val="002A1893"/>
    <w:rsid w:val="002A5DB7"/>
    <w:rsid w:val="0030521F"/>
    <w:rsid w:val="003244D0"/>
    <w:rsid w:val="00351C4C"/>
    <w:rsid w:val="00364AA2"/>
    <w:rsid w:val="003E0016"/>
    <w:rsid w:val="00405636"/>
    <w:rsid w:val="004409A2"/>
    <w:rsid w:val="004863FB"/>
    <w:rsid w:val="004B39FD"/>
    <w:rsid w:val="005E22F7"/>
    <w:rsid w:val="005E2FDB"/>
    <w:rsid w:val="00603982"/>
    <w:rsid w:val="006062AB"/>
    <w:rsid w:val="006073AA"/>
    <w:rsid w:val="00637552"/>
    <w:rsid w:val="006923B8"/>
    <w:rsid w:val="00693541"/>
    <w:rsid w:val="006D1E8B"/>
    <w:rsid w:val="006D75BB"/>
    <w:rsid w:val="0072525A"/>
    <w:rsid w:val="00734F92"/>
    <w:rsid w:val="007558E3"/>
    <w:rsid w:val="007758E9"/>
    <w:rsid w:val="007A0D88"/>
    <w:rsid w:val="007A7992"/>
    <w:rsid w:val="007D4B15"/>
    <w:rsid w:val="007E71B2"/>
    <w:rsid w:val="007F713F"/>
    <w:rsid w:val="00817F1B"/>
    <w:rsid w:val="00824ABE"/>
    <w:rsid w:val="008449EB"/>
    <w:rsid w:val="00845B35"/>
    <w:rsid w:val="00861496"/>
    <w:rsid w:val="00872CE3"/>
    <w:rsid w:val="008909F7"/>
    <w:rsid w:val="008A140B"/>
    <w:rsid w:val="008B435E"/>
    <w:rsid w:val="008B4DA7"/>
    <w:rsid w:val="008C445C"/>
    <w:rsid w:val="0090070F"/>
    <w:rsid w:val="0092555C"/>
    <w:rsid w:val="00927A11"/>
    <w:rsid w:val="00936517"/>
    <w:rsid w:val="00940A94"/>
    <w:rsid w:val="00941122"/>
    <w:rsid w:val="009C5A27"/>
    <w:rsid w:val="00A1280A"/>
    <w:rsid w:val="00A20505"/>
    <w:rsid w:val="00A22D35"/>
    <w:rsid w:val="00A347CD"/>
    <w:rsid w:val="00A34CBB"/>
    <w:rsid w:val="00A65904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CF4E4B"/>
    <w:rsid w:val="00D5613F"/>
    <w:rsid w:val="00D621E2"/>
    <w:rsid w:val="00D73255"/>
    <w:rsid w:val="00E20E42"/>
    <w:rsid w:val="00E42B98"/>
    <w:rsid w:val="00ED3667"/>
    <w:rsid w:val="00EE34C4"/>
    <w:rsid w:val="00EF6219"/>
    <w:rsid w:val="00F05F9E"/>
    <w:rsid w:val="00F51B49"/>
    <w:rsid w:val="00F51EAB"/>
    <w:rsid w:val="00F5492E"/>
    <w:rsid w:val="00FC7484"/>
    <w:rsid w:val="00FE376A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1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56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561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ac">
    <w:name w:val="Block Text"/>
    <w:basedOn w:val="a"/>
    <w:uiPriority w:val="99"/>
    <w:semiHidden/>
    <w:unhideWhenUsed/>
    <w:rsid w:val="00D561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caption"/>
    <w:basedOn w:val="a"/>
    <w:uiPriority w:val="35"/>
    <w:qFormat/>
    <w:rsid w:val="001829C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22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3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99</cp:revision>
  <dcterms:created xsi:type="dcterms:W3CDTF">2022-10-18T03:49:00Z</dcterms:created>
  <dcterms:modified xsi:type="dcterms:W3CDTF">2022-10-18T07:10:00Z</dcterms:modified>
</cp:coreProperties>
</file>