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BC" w:rsidRDefault="00FD59BC" w:rsidP="00FD59BC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5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9BC" w:rsidRPr="00A72EE5" w:rsidRDefault="00FD59BC" w:rsidP="00FD59BC">
      <w:pPr>
        <w:jc w:val="right"/>
        <w:rPr>
          <w:rFonts w:ascii="Arial" w:hAnsi="Arial"/>
          <w:b/>
          <w:sz w:val="32"/>
        </w:rPr>
      </w:pPr>
    </w:p>
    <w:p w:rsidR="00FD59BC" w:rsidRPr="00A72EE5" w:rsidRDefault="00FD59BC" w:rsidP="00FD59BC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FD59BC" w:rsidRPr="00A72EE5" w:rsidRDefault="00FD59BC" w:rsidP="00FD59B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FD59BC" w:rsidRPr="00A72EE5" w:rsidRDefault="00FD59BC" w:rsidP="00FD59BC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FD59BC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FD59BC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FD59BC" w:rsidRPr="00A72EE5" w:rsidRDefault="00FD59BC" w:rsidP="00FD59BC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FD59BC" w:rsidRPr="00A72EE5" w:rsidRDefault="00FD59BC" w:rsidP="00FD59B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FD59BC" w:rsidRPr="00A72EE5" w:rsidRDefault="00FD59BC" w:rsidP="00FD59BC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5E620E" w:rsidRDefault="005E620E" w:rsidP="005E62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5E620E" w:rsidRPr="005E620E" w:rsidRDefault="005E620E" w:rsidP="005E620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5E620E">
        <w:rPr>
          <w:rFonts w:ascii="Arial" w:hAnsi="Arial" w:cs="Arial"/>
          <w:sz w:val="24"/>
          <w:szCs w:val="24"/>
        </w:rPr>
        <w:t>от «10» ноября 2023 года</w:t>
      </w:r>
      <w:r w:rsidRPr="005E620E">
        <w:rPr>
          <w:rFonts w:ascii="Arial" w:hAnsi="Arial" w:cs="Arial"/>
          <w:sz w:val="24"/>
          <w:szCs w:val="24"/>
        </w:rPr>
        <w:tab/>
      </w:r>
      <w:r w:rsidRPr="005E620E">
        <w:rPr>
          <w:rFonts w:ascii="Arial" w:hAnsi="Arial" w:cs="Arial"/>
          <w:sz w:val="24"/>
          <w:szCs w:val="24"/>
        </w:rPr>
        <w:tab/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5E620E">
        <w:rPr>
          <w:rFonts w:ascii="Arial" w:hAnsi="Arial" w:cs="Arial"/>
          <w:sz w:val="24"/>
          <w:szCs w:val="24"/>
        </w:rPr>
        <w:t xml:space="preserve"> №14-4</w:t>
      </w:r>
      <w:r>
        <w:rPr>
          <w:rFonts w:ascii="Arial" w:hAnsi="Arial" w:cs="Arial"/>
          <w:sz w:val="24"/>
          <w:szCs w:val="24"/>
        </w:rPr>
        <w:t>9</w:t>
      </w:r>
      <w:r w:rsidRPr="005E620E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5E620E">
        <w:rPr>
          <w:rFonts w:ascii="Arial" w:hAnsi="Arial" w:cs="Arial"/>
          <w:sz w:val="24"/>
          <w:szCs w:val="24"/>
        </w:rPr>
        <w:t>сп</w:t>
      </w:r>
      <w:proofErr w:type="spellEnd"/>
    </w:p>
    <w:p w:rsidR="00FD59BC" w:rsidRPr="002B40B2" w:rsidRDefault="00FD59BC" w:rsidP="00FD59BC">
      <w:pPr>
        <w:pStyle w:val="1"/>
        <w:jc w:val="center"/>
        <w:rPr>
          <w:rFonts w:ascii="Arial" w:hAnsi="Arial" w:cs="Arial"/>
          <w:szCs w:val="24"/>
        </w:rPr>
      </w:pPr>
    </w:p>
    <w:p w:rsidR="00FD59BC" w:rsidRPr="0084001A" w:rsidRDefault="009B0EA5" w:rsidP="00FD59BC">
      <w:pPr>
        <w:jc w:val="center"/>
        <w:rPr>
          <w:rFonts w:ascii="Arial" w:hAnsi="Arial" w:cs="Arial"/>
          <w:b/>
          <w:sz w:val="32"/>
          <w:szCs w:val="32"/>
        </w:rPr>
      </w:pPr>
      <w:r w:rsidRPr="0084001A">
        <w:rPr>
          <w:rFonts w:ascii="Arial" w:hAnsi="Arial" w:cs="Arial"/>
          <w:b/>
          <w:sz w:val="32"/>
          <w:szCs w:val="32"/>
        </w:rPr>
        <w:t>О ПРИНЯТИИ</w:t>
      </w:r>
      <w:r w:rsidR="00FD59BC" w:rsidRPr="0084001A">
        <w:rPr>
          <w:rFonts w:ascii="Arial" w:hAnsi="Arial" w:cs="Arial"/>
          <w:b/>
          <w:sz w:val="32"/>
          <w:szCs w:val="32"/>
        </w:rPr>
        <w:t xml:space="preserve"> ПРОЕКТА БЮДЖЕТА ОЕКСКОГО МУНИЦИПАЛЬНОГО </w:t>
      </w:r>
      <w:r w:rsidRPr="0084001A">
        <w:rPr>
          <w:rFonts w:ascii="Arial" w:hAnsi="Arial" w:cs="Arial"/>
          <w:b/>
          <w:sz w:val="32"/>
          <w:szCs w:val="32"/>
        </w:rPr>
        <w:t>ОБРАЗОВАНИЯ НА</w:t>
      </w:r>
      <w:r w:rsidR="00FD59BC" w:rsidRPr="0084001A">
        <w:rPr>
          <w:rFonts w:ascii="Arial" w:hAnsi="Arial" w:cs="Arial"/>
          <w:b/>
          <w:sz w:val="32"/>
          <w:szCs w:val="32"/>
        </w:rPr>
        <w:t xml:space="preserve"> 20</w:t>
      </w:r>
      <w:r w:rsidR="0084001A">
        <w:rPr>
          <w:rFonts w:ascii="Arial" w:hAnsi="Arial" w:cs="Arial"/>
          <w:b/>
          <w:sz w:val="32"/>
          <w:szCs w:val="32"/>
        </w:rPr>
        <w:t>24</w:t>
      </w:r>
      <w:r w:rsidR="00FD59BC" w:rsidRPr="008400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84001A">
        <w:rPr>
          <w:rFonts w:ascii="Arial" w:hAnsi="Arial" w:cs="Arial"/>
          <w:b/>
          <w:sz w:val="32"/>
          <w:szCs w:val="32"/>
        </w:rPr>
        <w:t>5</w:t>
      </w:r>
      <w:r w:rsidR="00FD59BC" w:rsidRPr="0084001A">
        <w:rPr>
          <w:rFonts w:ascii="Arial" w:hAnsi="Arial" w:cs="Arial"/>
          <w:b/>
          <w:sz w:val="32"/>
          <w:szCs w:val="32"/>
        </w:rPr>
        <w:t xml:space="preserve"> И 202</w:t>
      </w:r>
      <w:r w:rsidR="0084001A">
        <w:rPr>
          <w:rFonts w:ascii="Arial" w:hAnsi="Arial" w:cs="Arial"/>
          <w:b/>
          <w:sz w:val="32"/>
          <w:szCs w:val="32"/>
        </w:rPr>
        <w:t>6</w:t>
      </w:r>
      <w:r w:rsidR="00FD59BC" w:rsidRPr="0084001A">
        <w:rPr>
          <w:rFonts w:ascii="Arial" w:hAnsi="Arial" w:cs="Arial"/>
          <w:b/>
          <w:sz w:val="32"/>
          <w:szCs w:val="32"/>
        </w:rPr>
        <w:t xml:space="preserve"> ГОДОВ И ВЫНЕСЕНИИ ЕГО НА ОБЩЕСТВЕННЫЕ СЛУШАНИЯ</w:t>
      </w:r>
    </w:p>
    <w:p w:rsidR="00FD59BC" w:rsidRPr="002B40B2" w:rsidRDefault="00FD59BC" w:rsidP="00FD59BC">
      <w:pPr>
        <w:rPr>
          <w:rFonts w:ascii="Arial" w:hAnsi="Arial" w:cs="Arial"/>
          <w:sz w:val="24"/>
          <w:szCs w:val="24"/>
        </w:rPr>
      </w:pPr>
    </w:p>
    <w:p w:rsidR="00FD59BC" w:rsidRDefault="00FD59BC" w:rsidP="00FD59B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 xml:space="preserve">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</w:t>
      </w:r>
      <w:proofErr w:type="gramStart"/>
      <w:r w:rsidRPr="002B40B2">
        <w:rPr>
          <w:rFonts w:cs="Arial"/>
          <w:sz w:val="24"/>
          <w:szCs w:val="24"/>
          <w:lang w:val="ru-RU"/>
        </w:rPr>
        <w:t>руководствуясь  статьями</w:t>
      </w:r>
      <w:proofErr w:type="gramEnd"/>
      <w:r w:rsidRPr="002B40B2">
        <w:rPr>
          <w:rFonts w:cs="Arial"/>
          <w:sz w:val="24"/>
          <w:szCs w:val="24"/>
          <w:lang w:val="ru-RU"/>
        </w:rPr>
        <w:t xml:space="preserve"> 16, 64</w:t>
      </w:r>
      <w:r w:rsidRPr="00A571EC">
        <w:rPr>
          <w:rFonts w:cs="Arial"/>
          <w:sz w:val="24"/>
          <w:szCs w:val="24"/>
          <w:lang w:val="ru-RU"/>
        </w:rPr>
        <w:t xml:space="preserve"> Устава Оекского муниципального образования,  Дума Оекского муниципального образования</w:t>
      </w:r>
    </w:p>
    <w:p w:rsidR="00FD59BC" w:rsidRPr="003038B8" w:rsidRDefault="00FD59BC" w:rsidP="00FD59BC">
      <w:pPr>
        <w:pStyle w:val="21"/>
        <w:suppressAutoHyphens/>
        <w:spacing w:before="0"/>
        <w:ind w:firstLine="709"/>
        <w:rPr>
          <w:rFonts w:cs="Arial"/>
          <w:sz w:val="16"/>
          <w:szCs w:val="16"/>
          <w:lang w:val="ru-RU"/>
        </w:rPr>
      </w:pPr>
    </w:p>
    <w:p w:rsidR="00FD59BC" w:rsidRDefault="00FD59BC" w:rsidP="00FD59BC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61977" w:rsidRPr="00161977" w:rsidRDefault="00161977" w:rsidP="00FD59BC">
      <w:pPr>
        <w:pStyle w:val="21"/>
        <w:suppressAutoHyphens/>
        <w:spacing w:before="0"/>
        <w:jc w:val="center"/>
        <w:rPr>
          <w:rFonts w:cs="Arial"/>
          <w:b/>
          <w:sz w:val="16"/>
          <w:szCs w:val="16"/>
          <w:lang w:val="ru-RU"/>
        </w:rPr>
      </w:pPr>
    </w:p>
    <w:p w:rsidR="00FD59BC" w:rsidRPr="00A571EC" w:rsidRDefault="00FD59BC" w:rsidP="00FD59B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2B40B2">
        <w:rPr>
          <w:rFonts w:cs="Arial"/>
          <w:sz w:val="24"/>
          <w:szCs w:val="24"/>
          <w:lang w:val="ru-RU"/>
        </w:rPr>
        <w:t>1.</w:t>
      </w:r>
      <w:r w:rsidR="00161977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 xml:space="preserve">Принять внесенный Главой Оекского муниципального образования проект </w:t>
      </w:r>
      <w:r>
        <w:rPr>
          <w:rFonts w:cs="Arial"/>
          <w:sz w:val="24"/>
          <w:szCs w:val="24"/>
          <w:lang w:val="ru-RU"/>
        </w:rPr>
        <w:t xml:space="preserve">бюджета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84001A">
        <w:rPr>
          <w:rFonts w:cs="Arial"/>
          <w:sz w:val="24"/>
          <w:szCs w:val="24"/>
          <w:lang w:val="ru-RU"/>
        </w:rPr>
        <w:t>4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84001A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84001A">
        <w:rPr>
          <w:rFonts w:cs="Arial"/>
          <w:sz w:val="24"/>
          <w:szCs w:val="24"/>
          <w:lang w:val="ru-RU"/>
        </w:rPr>
        <w:t>6</w:t>
      </w:r>
      <w:r w:rsidR="0063703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годов</w:t>
      </w:r>
      <w:r w:rsidRPr="00A571EC">
        <w:rPr>
          <w:rFonts w:cs="Arial"/>
          <w:sz w:val="24"/>
          <w:szCs w:val="24"/>
          <w:lang w:val="ru-RU"/>
        </w:rPr>
        <w:t xml:space="preserve"> согласно приложению.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</w:t>
      </w:r>
      <w:r w:rsidRPr="00A571EC">
        <w:rPr>
          <w:rFonts w:cs="Arial"/>
          <w:sz w:val="24"/>
          <w:szCs w:val="24"/>
          <w:lang w:val="ru-RU"/>
        </w:rPr>
        <w:t>Назначить и провести публичные слушания по обсуждению проекта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4924DF">
        <w:rPr>
          <w:rFonts w:cs="Arial"/>
          <w:sz w:val="24"/>
          <w:szCs w:val="24"/>
          <w:lang w:val="ru-RU"/>
        </w:rPr>
        <w:t>4</w:t>
      </w:r>
      <w:r w:rsidRPr="00A571EC">
        <w:rPr>
          <w:rFonts w:cs="Arial"/>
          <w:sz w:val="24"/>
          <w:szCs w:val="24"/>
          <w:lang w:val="ru-RU"/>
        </w:rPr>
        <w:t xml:space="preserve"> год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4924DF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4924DF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на 1</w:t>
      </w:r>
      <w:r w:rsidR="004924DF">
        <w:rPr>
          <w:rFonts w:cs="Arial"/>
          <w:sz w:val="24"/>
          <w:szCs w:val="24"/>
          <w:lang w:val="ru-RU"/>
        </w:rPr>
        <w:t>4</w:t>
      </w:r>
      <w:r w:rsidR="00BB6ECD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декабря 20</w:t>
      </w:r>
      <w:r w:rsidR="00637038">
        <w:rPr>
          <w:rFonts w:cs="Arial"/>
          <w:sz w:val="24"/>
          <w:szCs w:val="24"/>
          <w:lang w:val="ru-RU"/>
        </w:rPr>
        <w:t>2</w:t>
      </w:r>
      <w:r w:rsidR="004924DF">
        <w:rPr>
          <w:rFonts w:cs="Arial"/>
          <w:sz w:val="24"/>
          <w:szCs w:val="24"/>
          <w:lang w:val="ru-RU"/>
        </w:rPr>
        <w:t>3</w:t>
      </w:r>
      <w:r w:rsidR="00492EEA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года в 14-00 часов, в здании администрации Оекского муниципального образования (актовый зал), расположенном по адресу: Иркутская о</w:t>
      </w:r>
      <w:r>
        <w:rPr>
          <w:rFonts w:cs="Arial"/>
          <w:sz w:val="24"/>
          <w:szCs w:val="24"/>
          <w:lang w:val="ru-RU"/>
        </w:rPr>
        <w:t xml:space="preserve">бласть, Иркутский район, село </w:t>
      </w:r>
      <w:proofErr w:type="spellStart"/>
      <w:r>
        <w:rPr>
          <w:rFonts w:cs="Arial"/>
          <w:sz w:val="24"/>
          <w:szCs w:val="24"/>
          <w:lang w:val="ru-RU"/>
        </w:rPr>
        <w:t>Ое</w:t>
      </w:r>
      <w:r w:rsidRPr="00A571EC">
        <w:rPr>
          <w:rFonts w:cs="Arial"/>
          <w:sz w:val="24"/>
          <w:szCs w:val="24"/>
          <w:lang w:val="ru-RU"/>
        </w:rPr>
        <w:t>к</w:t>
      </w:r>
      <w:proofErr w:type="spellEnd"/>
      <w:r w:rsidRPr="00A571EC">
        <w:rPr>
          <w:rFonts w:cs="Arial"/>
          <w:sz w:val="24"/>
          <w:szCs w:val="24"/>
          <w:lang w:val="ru-RU"/>
        </w:rPr>
        <w:t>, улица Кирова 91 «Г».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A571EC">
        <w:rPr>
          <w:rFonts w:cs="Arial"/>
          <w:sz w:val="24"/>
          <w:szCs w:val="24"/>
          <w:lang w:val="ru-RU"/>
        </w:rPr>
        <w:t>Докладчиком на публичных слуша</w:t>
      </w:r>
      <w:r>
        <w:rPr>
          <w:rFonts w:cs="Arial"/>
          <w:sz w:val="24"/>
          <w:szCs w:val="24"/>
          <w:lang w:val="ru-RU"/>
        </w:rPr>
        <w:t xml:space="preserve">ниях назначить </w:t>
      </w:r>
      <w:proofErr w:type="spellStart"/>
      <w:r>
        <w:rPr>
          <w:rFonts w:cs="Arial"/>
          <w:sz w:val="24"/>
          <w:szCs w:val="24"/>
          <w:lang w:val="ru-RU"/>
        </w:rPr>
        <w:t>Арсёнову</w:t>
      </w:r>
      <w:proofErr w:type="spellEnd"/>
      <w:r>
        <w:rPr>
          <w:rFonts w:cs="Arial"/>
          <w:sz w:val="24"/>
          <w:szCs w:val="24"/>
          <w:lang w:val="ru-RU"/>
        </w:rPr>
        <w:t xml:space="preserve"> Любовь Геннадьевну -</w:t>
      </w:r>
      <w:r w:rsidRPr="00A571EC">
        <w:rPr>
          <w:rFonts w:cs="Arial"/>
          <w:sz w:val="24"/>
          <w:szCs w:val="24"/>
          <w:lang w:val="ru-RU"/>
        </w:rPr>
        <w:t xml:space="preserve"> начальника финансово-экономического отдела администрации.</w:t>
      </w:r>
    </w:p>
    <w:p w:rsidR="00FD59BC" w:rsidRPr="00A571EC" w:rsidRDefault="00FD59BC" w:rsidP="00FD59BC">
      <w:pPr>
        <w:pStyle w:val="21"/>
        <w:tabs>
          <w:tab w:val="left" w:pos="1134"/>
        </w:tabs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571EC">
        <w:rPr>
          <w:rFonts w:cs="Arial"/>
          <w:sz w:val="24"/>
          <w:szCs w:val="24"/>
          <w:lang w:val="ru-RU"/>
        </w:rPr>
        <w:t xml:space="preserve">Предложения по изменению и дополнению </w:t>
      </w:r>
      <w:r>
        <w:rPr>
          <w:rFonts w:cs="Arial"/>
          <w:sz w:val="24"/>
          <w:szCs w:val="24"/>
          <w:lang w:val="ru-RU"/>
        </w:rPr>
        <w:t>в проект</w:t>
      </w:r>
      <w:r w:rsidRPr="00A571EC">
        <w:rPr>
          <w:rFonts w:cs="Arial"/>
          <w:sz w:val="24"/>
          <w:szCs w:val="24"/>
          <w:lang w:val="ru-RU"/>
        </w:rPr>
        <w:t xml:space="preserve"> бюд</w:t>
      </w:r>
      <w:r>
        <w:rPr>
          <w:rFonts w:cs="Arial"/>
          <w:sz w:val="24"/>
          <w:szCs w:val="24"/>
          <w:lang w:val="ru-RU"/>
        </w:rPr>
        <w:t xml:space="preserve">жета </w:t>
      </w:r>
      <w:r w:rsidRPr="00A571EC">
        <w:rPr>
          <w:rFonts w:cs="Arial"/>
          <w:sz w:val="24"/>
          <w:szCs w:val="24"/>
          <w:lang w:val="ru-RU"/>
        </w:rPr>
        <w:t>Оекского муниципального образования на 20</w:t>
      </w:r>
      <w:r>
        <w:rPr>
          <w:rFonts w:cs="Arial"/>
          <w:sz w:val="24"/>
          <w:szCs w:val="24"/>
          <w:lang w:val="ru-RU"/>
        </w:rPr>
        <w:t>2</w:t>
      </w:r>
      <w:r w:rsidR="007A30EC">
        <w:rPr>
          <w:rFonts w:cs="Arial"/>
          <w:sz w:val="24"/>
          <w:szCs w:val="24"/>
          <w:lang w:val="ru-RU"/>
        </w:rPr>
        <w:t>4</w:t>
      </w:r>
      <w:r w:rsidRPr="00A571EC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 и на плановый период 202</w:t>
      </w:r>
      <w:r w:rsidR="007A30EC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7A30EC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</w:t>
      </w:r>
      <w:r w:rsidRPr="00A571EC">
        <w:rPr>
          <w:rFonts w:cs="Arial"/>
          <w:sz w:val="24"/>
          <w:szCs w:val="24"/>
          <w:lang w:val="ru-RU"/>
        </w:rPr>
        <w:t xml:space="preserve"> принимаются</w:t>
      </w:r>
      <w:r w:rsidR="00251A93">
        <w:rPr>
          <w:rFonts w:cs="Arial"/>
          <w:sz w:val="24"/>
          <w:szCs w:val="24"/>
          <w:lang w:val="ru-RU"/>
        </w:rPr>
        <w:t xml:space="preserve"> </w:t>
      </w:r>
      <w:r w:rsidR="00251A93" w:rsidRPr="00A571EC">
        <w:rPr>
          <w:rFonts w:cs="Arial"/>
          <w:sz w:val="24"/>
          <w:szCs w:val="24"/>
          <w:lang w:val="ru-RU"/>
        </w:rPr>
        <w:t>в рабочие дни с 9-00 до 16-00</w:t>
      </w:r>
      <w:r w:rsidR="00251A93">
        <w:rPr>
          <w:rFonts w:cs="Arial"/>
          <w:sz w:val="24"/>
          <w:szCs w:val="24"/>
          <w:lang w:val="ru-RU"/>
        </w:rPr>
        <w:t xml:space="preserve"> до 13 декабря 2023 года</w:t>
      </w:r>
      <w:r w:rsidRPr="00A571EC">
        <w:rPr>
          <w:rFonts w:cs="Arial"/>
          <w:sz w:val="24"/>
          <w:szCs w:val="24"/>
          <w:lang w:val="ru-RU"/>
        </w:rPr>
        <w:t xml:space="preserve"> по адресу:</w:t>
      </w:r>
      <w:r w:rsidR="00AE5D5E">
        <w:rPr>
          <w:rFonts w:cs="Arial"/>
          <w:sz w:val="24"/>
          <w:szCs w:val="24"/>
          <w:lang w:val="ru-RU"/>
        </w:rPr>
        <w:t xml:space="preserve"> </w:t>
      </w:r>
      <w:r w:rsidRPr="00A571EC">
        <w:rPr>
          <w:rFonts w:cs="Arial"/>
          <w:sz w:val="24"/>
          <w:szCs w:val="24"/>
          <w:lang w:val="ru-RU"/>
        </w:rPr>
        <w:t>Иркутская область, Иркутский рай</w:t>
      </w:r>
      <w:r>
        <w:rPr>
          <w:rFonts w:cs="Arial"/>
          <w:sz w:val="24"/>
          <w:szCs w:val="24"/>
          <w:lang w:val="ru-RU"/>
        </w:rPr>
        <w:t xml:space="preserve">он, село </w:t>
      </w:r>
      <w:proofErr w:type="spellStart"/>
      <w:r>
        <w:rPr>
          <w:rFonts w:cs="Arial"/>
          <w:sz w:val="24"/>
          <w:szCs w:val="24"/>
          <w:lang w:val="ru-RU"/>
        </w:rPr>
        <w:t>Ое</w:t>
      </w:r>
      <w:r w:rsidRPr="00A571EC">
        <w:rPr>
          <w:rFonts w:cs="Arial"/>
          <w:sz w:val="24"/>
          <w:szCs w:val="24"/>
          <w:lang w:val="ru-RU"/>
        </w:rPr>
        <w:t>к</w:t>
      </w:r>
      <w:proofErr w:type="spellEnd"/>
      <w:r w:rsidRPr="00A571EC">
        <w:rPr>
          <w:rFonts w:cs="Arial"/>
          <w:sz w:val="24"/>
          <w:szCs w:val="24"/>
          <w:lang w:val="ru-RU"/>
        </w:rPr>
        <w:t>, улица Кирова, 91 «Г».</w:t>
      </w:r>
    </w:p>
    <w:p w:rsidR="007A30EC" w:rsidRDefault="007A30EC" w:rsidP="007A30E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7A30EC" w:rsidRPr="00462BEE" w:rsidRDefault="007A30EC" w:rsidP="007A30EC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6.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 xml:space="preserve">тдела администрации Л.Г. </w:t>
      </w:r>
      <w:proofErr w:type="spellStart"/>
      <w:r>
        <w:rPr>
          <w:rFonts w:cs="Arial"/>
          <w:sz w:val="24"/>
          <w:szCs w:val="24"/>
          <w:lang w:val="ru-RU"/>
        </w:rPr>
        <w:t>Арсёнову</w:t>
      </w:r>
      <w:proofErr w:type="spellEnd"/>
      <w:r>
        <w:rPr>
          <w:rFonts w:cs="Arial"/>
          <w:sz w:val="24"/>
          <w:szCs w:val="24"/>
          <w:lang w:val="ru-RU"/>
        </w:rPr>
        <w:t>.</w:t>
      </w:r>
    </w:p>
    <w:p w:rsidR="007A30EC" w:rsidRPr="00AA50D8" w:rsidRDefault="007A30EC" w:rsidP="007A30EC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A30EC" w:rsidRPr="00AA50D8" w:rsidRDefault="007A30EC" w:rsidP="007A30EC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7A30EC" w:rsidRDefault="004F46CE" w:rsidP="007A30E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П</w:t>
      </w:r>
      <w:r w:rsidR="007A30EC">
        <w:rPr>
          <w:rFonts w:cs="Arial"/>
          <w:sz w:val="24"/>
          <w:szCs w:val="24"/>
          <w:lang w:val="ru-RU"/>
        </w:rPr>
        <w:t>редседател</w:t>
      </w:r>
      <w:r>
        <w:rPr>
          <w:rFonts w:cs="Arial"/>
          <w:sz w:val="24"/>
          <w:szCs w:val="24"/>
          <w:lang w:val="ru-RU"/>
        </w:rPr>
        <w:t>ь</w:t>
      </w:r>
      <w:r w:rsidR="007A30EC">
        <w:rPr>
          <w:rFonts w:cs="Arial"/>
          <w:sz w:val="24"/>
          <w:szCs w:val="24"/>
          <w:lang w:val="ru-RU"/>
        </w:rPr>
        <w:t xml:space="preserve"> Думы </w:t>
      </w:r>
    </w:p>
    <w:p w:rsidR="007A30EC" w:rsidRDefault="007A30EC" w:rsidP="007A30E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Оекского муниципального образования,                                              </w:t>
      </w:r>
    </w:p>
    <w:p w:rsidR="007A30EC" w:rsidRDefault="007A30EC" w:rsidP="007A30E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7A30EC" w:rsidRDefault="004F46CE" w:rsidP="007A30E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7A30EC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7A30EC">
        <w:rPr>
          <w:rFonts w:cs="Arial"/>
          <w:sz w:val="24"/>
          <w:szCs w:val="24"/>
          <w:lang w:val="ru-RU"/>
        </w:rPr>
        <w:t xml:space="preserve"> Оекского </w:t>
      </w:r>
    </w:p>
    <w:p w:rsidR="007A30EC" w:rsidRDefault="007A30EC" w:rsidP="007A30EC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    </w:t>
      </w:r>
      <w:r w:rsidR="004F46CE">
        <w:rPr>
          <w:rFonts w:cs="Arial"/>
          <w:sz w:val="24"/>
          <w:szCs w:val="24"/>
          <w:lang w:val="ru-RU"/>
        </w:rPr>
        <w:tab/>
      </w:r>
      <w:r w:rsidR="004F46CE">
        <w:rPr>
          <w:rFonts w:cs="Arial"/>
          <w:sz w:val="24"/>
          <w:szCs w:val="24"/>
          <w:lang w:val="ru-RU"/>
        </w:rPr>
        <w:tab/>
        <w:t>О.А. Парфенов</w:t>
      </w:r>
    </w:p>
    <w:p w:rsidR="00365569" w:rsidRDefault="00365569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D8078D" w:rsidRDefault="00D8078D" w:rsidP="00FD59BC">
      <w:pPr>
        <w:jc w:val="right"/>
        <w:rPr>
          <w:rFonts w:ascii="Courier New" w:hAnsi="Courier New" w:cs="Courier New"/>
          <w:sz w:val="22"/>
          <w:szCs w:val="22"/>
        </w:rPr>
      </w:pP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D59BC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A4300D">
        <w:rPr>
          <w:rFonts w:ascii="Courier New" w:hAnsi="Courier New" w:cs="Courier New"/>
          <w:sz w:val="22"/>
          <w:szCs w:val="22"/>
        </w:rPr>
        <w:t>к  решению</w:t>
      </w:r>
      <w:proofErr w:type="gramEnd"/>
      <w:r w:rsidRPr="00A4300D">
        <w:rPr>
          <w:rFonts w:ascii="Courier New" w:hAnsi="Courier New" w:cs="Courier New"/>
          <w:sz w:val="22"/>
          <w:szCs w:val="22"/>
        </w:rPr>
        <w:t xml:space="preserve"> Думы </w:t>
      </w:r>
      <w:r>
        <w:rPr>
          <w:rFonts w:ascii="Courier New" w:hAnsi="Courier New" w:cs="Courier New"/>
          <w:sz w:val="22"/>
          <w:szCs w:val="22"/>
        </w:rPr>
        <w:t>Оекского</w:t>
      </w: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D59BC" w:rsidRPr="00A4300D" w:rsidRDefault="00FD59BC" w:rsidP="00FD59BC">
      <w:pPr>
        <w:jc w:val="right"/>
        <w:rPr>
          <w:rFonts w:ascii="Courier New" w:hAnsi="Courier New" w:cs="Courier New"/>
          <w:sz w:val="22"/>
          <w:szCs w:val="22"/>
        </w:rPr>
      </w:pPr>
      <w:r w:rsidRPr="00A4300D">
        <w:rPr>
          <w:rFonts w:ascii="Courier New" w:hAnsi="Courier New" w:cs="Courier New"/>
          <w:sz w:val="22"/>
          <w:szCs w:val="22"/>
        </w:rPr>
        <w:t>от</w:t>
      </w:r>
      <w:r w:rsidR="00D8078D">
        <w:rPr>
          <w:rFonts w:ascii="Courier New" w:hAnsi="Courier New" w:cs="Courier New"/>
          <w:sz w:val="22"/>
          <w:szCs w:val="22"/>
        </w:rPr>
        <w:t xml:space="preserve"> 10.11.2023 года</w:t>
      </w:r>
      <w:r w:rsidRPr="00A4300D">
        <w:rPr>
          <w:rFonts w:ascii="Courier New" w:hAnsi="Courier New" w:cs="Courier New"/>
          <w:sz w:val="22"/>
          <w:szCs w:val="22"/>
        </w:rPr>
        <w:t xml:space="preserve"> №</w:t>
      </w:r>
      <w:r w:rsidR="00D8078D">
        <w:rPr>
          <w:rFonts w:ascii="Courier New" w:hAnsi="Courier New" w:cs="Courier New"/>
          <w:sz w:val="22"/>
          <w:szCs w:val="22"/>
        </w:rPr>
        <w:t>14-49 Д/</w:t>
      </w:r>
      <w:proofErr w:type="spellStart"/>
      <w:r w:rsidR="00D8078D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FD59BC" w:rsidRDefault="00FD59BC" w:rsidP="00FD59BC">
      <w:pPr>
        <w:rPr>
          <w:sz w:val="28"/>
        </w:rPr>
      </w:pPr>
    </w:p>
    <w:p w:rsidR="00FD59BC" w:rsidRPr="00041365" w:rsidRDefault="00FD59BC" w:rsidP="00FD59BC">
      <w:pPr>
        <w:jc w:val="right"/>
        <w:rPr>
          <w:rFonts w:ascii="Arial" w:hAnsi="Arial" w:cs="Arial"/>
          <w:sz w:val="28"/>
        </w:rPr>
      </w:pPr>
      <w:r w:rsidRPr="00041365">
        <w:rPr>
          <w:rFonts w:ascii="Arial" w:hAnsi="Arial" w:cs="Arial"/>
          <w:sz w:val="28"/>
        </w:rPr>
        <w:t>ПРОЕКТ</w:t>
      </w:r>
    </w:p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4C779B">
        <w:rPr>
          <w:rFonts w:ascii="Arial" w:hAnsi="Arial" w:cs="Arial"/>
          <w:sz w:val="24"/>
          <w:szCs w:val="24"/>
        </w:rPr>
        <w:t>__</w:t>
      </w:r>
      <w:r w:rsidRPr="00A72EE5">
        <w:rPr>
          <w:rFonts w:ascii="Arial" w:hAnsi="Arial" w:cs="Arial"/>
          <w:sz w:val="24"/>
          <w:szCs w:val="24"/>
        </w:rPr>
        <w:t>__» ___</w:t>
      </w:r>
      <w:r w:rsidR="004C779B">
        <w:rPr>
          <w:rFonts w:ascii="Arial" w:hAnsi="Arial" w:cs="Arial"/>
          <w:sz w:val="24"/>
          <w:szCs w:val="24"/>
        </w:rPr>
        <w:t>____</w:t>
      </w:r>
      <w:r w:rsidRPr="00A72EE5">
        <w:rPr>
          <w:rFonts w:ascii="Arial" w:hAnsi="Arial" w:cs="Arial"/>
          <w:sz w:val="24"/>
          <w:szCs w:val="24"/>
        </w:rPr>
        <w:t>_____ 20</w:t>
      </w:r>
      <w:r w:rsidR="00AE5D5E">
        <w:rPr>
          <w:rFonts w:ascii="Arial" w:hAnsi="Arial" w:cs="Arial"/>
          <w:sz w:val="24"/>
          <w:szCs w:val="24"/>
        </w:rPr>
        <w:t>2</w:t>
      </w:r>
      <w:r w:rsidR="002331B1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AE5D5E">
        <w:rPr>
          <w:rFonts w:ascii="Arial" w:hAnsi="Arial" w:cs="Arial"/>
          <w:sz w:val="24"/>
          <w:szCs w:val="24"/>
        </w:rPr>
        <w:t xml:space="preserve"> </w:t>
      </w:r>
      <w:r w:rsidRPr="00A72EE5">
        <w:rPr>
          <w:rFonts w:ascii="Arial" w:hAnsi="Arial" w:cs="Arial"/>
          <w:sz w:val="24"/>
          <w:szCs w:val="24"/>
        </w:rPr>
        <w:t>г</w:t>
      </w:r>
      <w:r w:rsidR="00D26E34"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D8078D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A72EE5">
        <w:rPr>
          <w:rFonts w:ascii="Arial" w:hAnsi="Arial" w:cs="Arial"/>
          <w:sz w:val="24"/>
          <w:szCs w:val="24"/>
        </w:rPr>
        <w:t>№  _</w:t>
      </w:r>
      <w:proofErr w:type="gramEnd"/>
      <w:r w:rsidRPr="00A72EE5">
        <w:rPr>
          <w:rFonts w:ascii="Arial" w:hAnsi="Arial" w:cs="Arial"/>
          <w:sz w:val="24"/>
          <w:szCs w:val="24"/>
        </w:rPr>
        <w:t>______</w:t>
      </w:r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FA2B91" w:rsidRPr="00576B1A" w:rsidRDefault="00FA2B91" w:rsidP="00FA2B91">
      <w:pPr>
        <w:jc w:val="center"/>
        <w:rPr>
          <w:rFonts w:ascii="Arial" w:hAnsi="Arial" w:cs="Arial"/>
          <w:b/>
          <w:sz w:val="32"/>
          <w:szCs w:val="32"/>
        </w:rPr>
      </w:pPr>
      <w:r w:rsidRPr="00576B1A">
        <w:rPr>
          <w:rFonts w:ascii="Arial" w:hAnsi="Arial" w:cs="Arial"/>
          <w:b/>
          <w:sz w:val="32"/>
          <w:szCs w:val="32"/>
        </w:rPr>
        <w:t>О БЮДЖЕТЕ ОЕКСКОГО МУНИЦИПАЛЬНОГО ОБРАЗОВАНИЯ НА 20</w:t>
      </w:r>
      <w:r>
        <w:rPr>
          <w:rFonts w:ascii="Arial" w:hAnsi="Arial" w:cs="Arial"/>
          <w:b/>
          <w:sz w:val="32"/>
          <w:szCs w:val="32"/>
        </w:rPr>
        <w:t>2</w:t>
      </w:r>
      <w:r w:rsidR="004F46CE">
        <w:rPr>
          <w:rFonts w:ascii="Arial" w:hAnsi="Arial" w:cs="Arial"/>
          <w:b/>
          <w:sz w:val="32"/>
          <w:szCs w:val="32"/>
        </w:rPr>
        <w:t>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4F46CE"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4F46CE"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</w:p>
    <w:p w:rsidR="00FA2B91" w:rsidRDefault="00FA2B91" w:rsidP="00FA2B91">
      <w:pPr>
        <w:jc w:val="center"/>
        <w:rPr>
          <w:sz w:val="28"/>
        </w:rPr>
      </w:pPr>
    </w:p>
    <w:p w:rsidR="00FA2B91" w:rsidRPr="00AA50D8" w:rsidRDefault="00FA2B91" w:rsidP="00FA2B9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В соответствии с</w:t>
      </w:r>
      <w:r>
        <w:rPr>
          <w:rFonts w:cs="Arial"/>
          <w:sz w:val="24"/>
          <w:szCs w:val="24"/>
          <w:lang w:val="ru-RU"/>
        </w:rPr>
        <w:t>о статьями 15, 87 Бюджетного кодекса</w:t>
      </w:r>
      <w:r w:rsidRPr="00AA50D8">
        <w:rPr>
          <w:rFonts w:cs="Arial"/>
          <w:sz w:val="24"/>
          <w:szCs w:val="24"/>
          <w:lang w:val="ru-RU"/>
        </w:rPr>
        <w:t xml:space="preserve"> Российской Федерации, </w:t>
      </w:r>
      <w:r>
        <w:rPr>
          <w:rFonts w:cs="Arial"/>
          <w:sz w:val="24"/>
          <w:szCs w:val="24"/>
          <w:lang w:val="ru-RU"/>
        </w:rPr>
        <w:t xml:space="preserve">статьями 14, 52 </w:t>
      </w:r>
      <w:r w:rsidRPr="00AA50D8">
        <w:rPr>
          <w:rFonts w:cs="Arial"/>
          <w:sz w:val="24"/>
          <w:szCs w:val="24"/>
          <w:lang w:val="ru-RU"/>
        </w:rPr>
        <w:t>Федераль</w:t>
      </w:r>
      <w:r>
        <w:rPr>
          <w:rFonts w:cs="Arial"/>
          <w:sz w:val="24"/>
          <w:szCs w:val="24"/>
          <w:lang w:val="ru-RU"/>
        </w:rPr>
        <w:t>ного закона</w:t>
      </w:r>
      <w:r w:rsidRPr="00AA50D8">
        <w:rPr>
          <w:rFonts w:cs="Arial"/>
          <w:sz w:val="24"/>
          <w:szCs w:val="24"/>
          <w:lang w:val="ru-RU"/>
        </w:rPr>
        <w:t xml:space="preserve"> от 06.10.2003 г. №131-ФЗ «Об общих принципах организации местного самоуправления в Российской Федерации», руководствуясь</w:t>
      </w:r>
      <w:r>
        <w:rPr>
          <w:rFonts w:cs="Arial"/>
          <w:sz w:val="24"/>
          <w:szCs w:val="24"/>
          <w:lang w:val="ru-RU"/>
        </w:rPr>
        <w:t xml:space="preserve"> статьями 49, 65 </w:t>
      </w:r>
      <w:r w:rsidRPr="00116DF1">
        <w:rPr>
          <w:rFonts w:cs="Arial"/>
          <w:sz w:val="24"/>
          <w:szCs w:val="24"/>
          <w:lang w:val="ru-RU"/>
        </w:rPr>
        <w:t>Устава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6600C0" w:rsidRDefault="00FA2B91" w:rsidP="00FA2B91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6600C0" w:rsidRDefault="00FA2B91" w:rsidP="00FA2B91">
      <w:pPr>
        <w:pStyle w:val="21"/>
        <w:spacing w:before="0"/>
        <w:rPr>
          <w:rFonts w:cs="Arial"/>
          <w:sz w:val="16"/>
          <w:szCs w:val="16"/>
          <w:lang w:val="ru-RU"/>
        </w:rPr>
      </w:pPr>
    </w:p>
    <w:p w:rsidR="00D83E81" w:rsidRPr="00180FDD" w:rsidRDefault="004F46CE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180FDD"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7C0288">
        <w:rPr>
          <w:rFonts w:ascii="Arial" w:hAnsi="Arial" w:cs="Arial"/>
          <w:sz w:val="24"/>
          <w:szCs w:val="24"/>
        </w:rPr>
        <w:t>159 552,3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7C0288">
        <w:rPr>
          <w:rFonts w:ascii="Arial" w:hAnsi="Arial" w:cs="Arial"/>
          <w:sz w:val="24"/>
          <w:szCs w:val="24"/>
        </w:rPr>
        <w:t>134 342,1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7C0288">
        <w:rPr>
          <w:rFonts w:ascii="Arial" w:hAnsi="Arial" w:cs="Arial"/>
          <w:sz w:val="24"/>
          <w:szCs w:val="24"/>
        </w:rPr>
        <w:t>160 811,3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180FDD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0288">
        <w:rPr>
          <w:rFonts w:ascii="Arial" w:hAnsi="Arial" w:cs="Arial"/>
          <w:sz w:val="24"/>
          <w:szCs w:val="24"/>
        </w:rPr>
        <w:t>1 259,0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 xml:space="preserve">% утвержденного общего годового объема доходов местного бюджета без учета утвержденного объема безвозмездных поступлений. </w:t>
      </w:r>
    </w:p>
    <w:p w:rsidR="00D83E81" w:rsidRPr="00180FDD" w:rsidRDefault="00D83E8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180FDD">
        <w:rPr>
          <w:rFonts w:ascii="Arial" w:hAnsi="Arial" w:cs="Arial"/>
          <w:sz w:val="24"/>
          <w:szCs w:val="24"/>
        </w:rPr>
        <w:t xml:space="preserve">.  Утвердить основные характеристики бюджета </w:t>
      </w:r>
      <w:r w:rsidRPr="003A1BF6">
        <w:rPr>
          <w:rFonts w:ascii="Arial" w:hAnsi="Arial" w:cs="Arial"/>
          <w:sz w:val="24"/>
          <w:szCs w:val="24"/>
        </w:rPr>
        <w:t>Оекского</w:t>
      </w:r>
      <w:r>
        <w:rPr>
          <w:rFonts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>
        <w:rPr>
          <w:rFonts w:ascii="Arial" w:hAnsi="Arial" w:cs="Arial"/>
          <w:sz w:val="24"/>
          <w:szCs w:val="24"/>
        </w:rPr>
        <w:t xml:space="preserve"> на плановый период </w:t>
      </w:r>
      <w:r w:rsidRPr="00180FDD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 и 2026</w:t>
      </w:r>
      <w:r w:rsidRPr="00180FDD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ов: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 w:rsidR="003A1BF6"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BC0A14" w:rsidRDefault="004F46CE" w:rsidP="00180FDD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lastRenderedPageBreak/>
        <w:t xml:space="preserve"> </w:t>
      </w:r>
      <w:r w:rsidR="00BC0A14">
        <w:rPr>
          <w:rFonts w:ascii="Arial" w:hAnsi="Arial" w:cs="Arial"/>
          <w:sz w:val="24"/>
          <w:szCs w:val="24"/>
        </w:rPr>
        <w:tab/>
      </w: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BC0A14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BC0A14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</w:t>
      </w:r>
      <w:r w:rsidR="00BD7E92" w:rsidRPr="00180FDD">
        <w:rPr>
          <w:rFonts w:ascii="Arial" w:hAnsi="Arial" w:cs="Arial"/>
          <w:sz w:val="24"/>
          <w:szCs w:val="24"/>
        </w:rPr>
        <w:t xml:space="preserve">сумме </w:t>
      </w:r>
      <w:r w:rsidR="00926DA9">
        <w:rPr>
          <w:rFonts w:ascii="Arial" w:hAnsi="Arial" w:cs="Arial"/>
          <w:sz w:val="24"/>
          <w:szCs w:val="24"/>
        </w:rPr>
        <w:t>149 521,7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 xml:space="preserve">из них объем межбюджетных трансфертов, получаемых из других бюджетов бюджетной системы Российской </w:t>
      </w:r>
      <w:r w:rsidR="00BD7E92" w:rsidRPr="00180FDD">
        <w:rPr>
          <w:rFonts w:ascii="Arial" w:eastAsia="Arial" w:hAnsi="Arial" w:cs="Arial"/>
          <w:sz w:val="24"/>
          <w:szCs w:val="24"/>
        </w:rPr>
        <w:t>Федерации</w:t>
      </w:r>
      <w:r w:rsidR="00BD7E92" w:rsidRPr="00180FDD">
        <w:rPr>
          <w:rFonts w:ascii="Arial" w:hAnsi="Arial" w:cs="Arial"/>
          <w:sz w:val="24"/>
          <w:szCs w:val="24"/>
        </w:rPr>
        <w:t> 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926DA9">
        <w:rPr>
          <w:rFonts w:ascii="Arial" w:hAnsi="Arial" w:cs="Arial"/>
          <w:sz w:val="24"/>
          <w:szCs w:val="24"/>
        </w:rPr>
        <w:t>123 647,5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4244C3" w:rsidRDefault="004F46CE" w:rsidP="00BC0A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 w:rsidR="00926DA9">
        <w:rPr>
          <w:rFonts w:ascii="Arial" w:hAnsi="Arial" w:cs="Arial"/>
          <w:sz w:val="24"/>
          <w:szCs w:val="24"/>
          <w:shd w:val="clear" w:color="auto" w:fill="FFFFFF"/>
        </w:rPr>
        <w:t>150 814,7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="00926DA9">
        <w:rPr>
          <w:rFonts w:ascii="Arial" w:hAnsi="Arial" w:cs="Arial"/>
          <w:sz w:val="24"/>
          <w:szCs w:val="24"/>
          <w:shd w:val="clear" w:color="auto" w:fill="FFFFFF"/>
        </w:rPr>
        <w:t>1 046,7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4F46CE" w:rsidRPr="00180FDD" w:rsidRDefault="004F46CE" w:rsidP="00BC0A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CE1669">
        <w:rPr>
          <w:rFonts w:ascii="Arial" w:hAnsi="Arial" w:cs="Arial"/>
          <w:sz w:val="24"/>
          <w:szCs w:val="24"/>
        </w:rPr>
        <w:t>1 293,0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BD7E92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202</w:t>
      </w:r>
      <w:r w:rsidR="00BD7E92"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 год:</w:t>
      </w:r>
    </w:p>
    <w:p w:rsidR="00BD7E92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- общий </w:t>
      </w:r>
      <w:r w:rsidR="00BD7E92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BD7E92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6B65D4">
        <w:rPr>
          <w:rFonts w:ascii="Arial" w:hAnsi="Arial" w:cs="Arial"/>
          <w:sz w:val="24"/>
          <w:szCs w:val="24"/>
        </w:rPr>
        <w:t>29 811,7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6B65D4">
        <w:rPr>
          <w:rFonts w:ascii="Arial" w:hAnsi="Arial" w:cs="Arial"/>
          <w:sz w:val="24"/>
          <w:szCs w:val="24"/>
        </w:rPr>
        <w:t>3 209,8</w:t>
      </w:r>
      <w:r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BD7E92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общий объем расходов местного бюджета в сумме </w:t>
      </w:r>
      <w:r w:rsidR="00B83BA4">
        <w:rPr>
          <w:rFonts w:ascii="Arial" w:hAnsi="Arial" w:cs="Arial"/>
          <w:sz w:val="24"/>
          <w:szCs w:val="24"/>
          <w:shd w:val="clear" w:color="auto" w:fill="FFFFFF"/>
        </w:rPr>
        <w:t>31 140,7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рублей, в</w:t>
      </w:r>
      <w:r w:rsidRPr="00180FDD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том числе условно утвержденные расходы в сумме </w:t>
      </w:r>
      <w:r w:rsidR="00B83BA4">
        <w:rPr>
          <w:rFonts w:ascii="Arial" w:hAnsi="Arial" w:cs="Arial"/>
          <w:sz w:val="24"/>
          <w:szCs w:val="24"/>
          <w:shd w:val="clear" w:color="auto" w:fill="FFFFFF"/>
        </w:rPr>
        <w:t>1 396,5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 тыс. </w:t>
      </w:r>
      <w:r w:rsidRPr="00180FDD">
        <w:rPr>
          <w:rFonts w:ascii="Arial" w:hAnsi="Arial" w:cs="Arial"/>
          <w:sz w:val="24"/>
          <w:szCs w:val="24"/>
        </w:rPr>
        <w:t>рублей;</w:t>
      </w:r>
    </w:p>
    <w:p w:rsidR="004F46CE" w:rsidRPr="00180FDD" w:rsidRDefault="004F46CE" w:rsidP="00BD7E9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82674B">
        <w:rPr>
          <w:rFonts w:ascii="Arial" w:hAnsi="Arial" w:cs="Arial"/>
          <w:sz w:val="24"/>
          <w:szCs w:val="24"/>
        </w:rPr>
        <w:t>1 396,5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0B09FB" w:rsidRPr="00180FDD">
        <w:rPr>
          <w:rFonts w:ascii="Arial" w:hAnsi="Arial" w:cs="Arial"/>
          <w:sz w:val="24"/>
          <w:szCs w:val="24"/>
        </w:rPr>
        <w:t>или 5</w:t>
      </w:r>
      <w:r w:rsidRPr="00180FDD">
        <w:rPr>
          <w:rFonts w:ascii="Arial" w:hAnsi="Arial" w:cs="Arial"/>
          <w:sz w:val="24"/>
          <w:szCs w:val="24"/>
        </w:rPr>
        <w:t>% утвержденного общего годового объема доходов местного бюджета без учета утвержденного объема безвозмездных поступлений.</w:t>
      </w:r>
    </w:p>
    <w:p w:rsidR="004F46CE" w:rsidRPr="00180FDD" w:rsidRDefault="004F46CE" w:rsidP="00180FDD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 </w:t>
      </w:r>
      <w:r w:rsidRPr="00180FDD">
        <w:rPr>
          <w:rFonts w:ascii="Arial" w:hAnsi="Arial" w:cs="Arial"/>
          <w:sz w:val="24"/>
          <w:szCs w:val="24"/>
        </w:rPr>
        <w:tab/>
      </w:r>
      <w:r w:rsidR="00F11FD6">
        <w:rPr>
          <w:rFonts w:ascii="Arial" w:hAnsi="Arial" w:cs="Arial"/>
          <w:sz w:val="24"/>
          <w:szCs w:val="24"/>
        </w:rPr>
        <w:t>3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доходы бюджета поселения, поступающие в 202</w:t>
      </w:r>
      <w:r w:rsidR="00395F87">
        <w:rPr>
          <w:rFonts w:ascii="Arial" w:eastAsia="Arial" w:hAnsi="Arial" w:cs="Arial"/>
          <w:sz w:val="24"/>
          <w:szCs w:val="24"/>
        </w:rPr>
        <w:t>4 – 2026</w:t>
      </w:r>
      <w:r w:rsidRPr="00180FDD">
        <w:rPr>
          <w:rFonts w:ascii="Arial" w:eastAsia="Arial" w:hAnsi="Arial" w:cs="Arial"/>
          <w:sz w:val="24"/>
          <w:szCs w:val="24"/>
        </w:rPr>
        <w:t xml:space="preserve"> годах, формируются за счет: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1) налоговых доходов, в том числе: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а) доходов от уплаты федеральных, региональных и местных налогов и сборов, установленных Бюджетным кодексом Российской Федерации и законодательными актами субъекта Российской   Федерации и настоящим решением</w:t>
      </w:r>
      <w:r w:rsidR="00395F87">
        <w:rPr>
          <w:rFonts w:ascii="Arial" w:eastAsia="Arial" w:hAnsi="Arial" w:cs="Arial"/>
          <w:sz w:val="24"/>
          <w:szCs w:val="24"/>
        </w:rPr>
        <w:t>;</w:t>
      </w:r>
      <w:r w:rsidRPr="00180FDD">
        <w:rPr>
          <w:rFonts w:ascii="Arial" w:eastAsia="Arial" w:hAnsi="Arial" w:cs="Arial"/>
          <w:sz w:val="24"/>
          <w:szCs w:val="24"/>
        </w:rPr>
        <w:t xml:space="preserve"> 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2) неналоговых доходов</w:t>
      </w:r>
      <w:r w:rsidR="00395F87">
        <w:rPr>
          <w:rFonts w:ascii="Arial" w:eastAsia="Arial" w:hAnsi="Arial" w:cs="Arial"/>
          <w:sz w:val="24"/>
          <w:szCs w:val="24"/>
        </w:rPr>
        <w:t>;</w:t>
      </w:r>
    </w:p>
    <w:p w:rsidR="004F46CE" w:rsidRPr="00180FDD" w:rsidRDefault="004F46CE" w:rsidP="0062098A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eastAsia="Arial" w:hAnsi="Arial" w:cs="Arial"/>
          <w:sz w:val="24"/>
          <w:szCs w:val="24"/>
        </w:rPr>
        <w:t>3) безвозмездных поступлений.</w:t>
      </w:r>
    </w:p>
    <w:p w:rsidR="004F46CE" w:rsidRPr="00180FDD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>. Установить прогнозируемые доходы местного бюджета на 202</w:t>
      </w:r>
      <w:r w:rsidR="00B72925"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B72925">
        <w:rPr>
          <w:rFonts w:ascii="Arial" w:hAnsi="Arial" w:cs="Arial"/>
          <w:sz w:val="24"/>
          <w:szCs w:val="24"/>
        </w:rPr>
        <w:t>5</w:t>
      </w:r>
      <w:r w:rsidR="004F46CE" w:rsidRPr="00180FDD">
        <w:rPr>
          <w:rFonts w:ascii="Arial" w:hAnsi="Arial" w:cs="Arial"/>
          <w:sz w:val="24"/>
          <w:szCs w:val="24"/>
        </w:rPr>
        <w:t>-202</w:t>
      </w:r>
      <w:r w:rsidR="00B72925"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 годов по классификации доходов бюджетов Российской Федерации  согласно приложениям 1,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  <w:r>
        <w:rPr>
          <w:rFonts w:ascii="Arial" w:hAnsi="Arial" w:cs="Arial"/>
          <w:sz w:val="24"/>
          <w:szCs w:val="24"/>
        </w:rPr>
        <w:br/>
        <w:t xml:space="preserve">        </w:t>
      </w:r>
      <w:r>
        <w:rPr>
          <w:rFonts w:ascii="Arial" w:hAnsi="Arial" w:cs="Arial"/>
          <w:sz w:val="24"/>
          <w:szCs w:val="24"/>
        </w:rPr>
        <w:tab/>
        <w:t>5</w:t>
      </w:r>
      <w:r w:rsidR="004F46CE" w:rsidRPr="00180FDD">
        <w:rPr>
          <w:rFonts w:ascii="Arial" w:hAnsi="Arial" w:cs="Arial"/>
          <w:sz w:val="24"/>
          <w:szCs w:val="24"/>
        </w:rPr>
        <w:t>. Утвердить распределение бюджетных ассигнований по разделам и подразделам классификации расходов бюдже</w:t>
      </w:r>
      <w:r w:rsidR="008A3B4C">
        <w:rPr>
          <w:rFonts w:ascii="Arial" w:hAnsi="Arial" w:cs="Arial"/>
          <w:sz w:val="24"/>
          <w:szCs w:val="24"/>
        </w:rPr>
        <w:t>тов Российской Федерации на 2024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8A3B4C">
        <w:rPr>
          <w:rFonts w:ascii="Arial" w:hAnsi="Arial" w:cs="Arial"/>
          <w:sz w:val="24"/>
          <w:szCs w:val="24"/>
        </w:rPr>
        <w:t xml:space="preserve">5 и </w:t>
      </w:r>
      <w:r w:rsidR="004F46CE" w:rsidRPr="00180FDD">
        <w:rPr>
          <w:rFonts w:ascii="Arial" w:hAnsi="Arial" w:cs="Arial"/>
          <w:sz w:val="24"/>
          <w:szCs w:val="24"/>
        </w:rPr>
        <w:t>202</w:t>
      </w:r>
      <w:r w:rsidR="008A3B4C"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 годов согласно приложениям 3, 4, к настоящему решению.</w:t>
      </w:r>
    </w:p>
    <w:p w:rsidR="004F46CE" w:rsidRPr="00180FDD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. </w:t>
      </w:r>
      <w:r w:rsidR="004F46CE" w:rsidRPr="00180FDD">
        <w:rPr>
          <w:rFonts w:ascii="Arial" w:eastAsia="Arial" w:hAnsi="Arial" w:cs="Arial"/>
          <w:sz w:val="24"/>
          <w:szCs w:val="24"/>
        </w:rPr>
        <w:t xml:space="preserve">Утвердить ведомственную структуру расходов бюджета </w:t>
      </w:r>
      <w:r w:rsidR="003A1BF6" w:rsidRPr="003A1BF6">
        <w:rPr>
          <w:rFonts w:ascii="Arial" w:hAnsi="Arial" w:cs="Arial"/>
          <w:sz w:val="24"/>
          <w:szCs w:val="24"/>
        </w:rPr>
        <w:t>Оекского</w:t>
      </w:r>
      <w:r w:rsidR="003A1BF6">
        <w:rPr>
          <w:rFonts w:cs="Arial"/>
          <w:sz w:val="24"/>
          <w:szCs w:val="24"/>
        </w:rPr>
        <w:t xml:space="preserve"> </w:t>
      </w:r>
      <w:r w:rsidR="004F46CE" w:rsidRPr="00180FDD">
        <w:rPr>
          <w:rFonts w:ascii="Arial" w:eastAsia="Arial" w:hAnsi="Arial" w:cs="Arial"/>
          <w:sz w:val="24"/>
          <w:szCs w:val="24"/>
        </w:rPr>
        <w:t>муниципального образования на 2023 год и на плановый период 2024 и 2025 годов (по главным распорядителям средств местного бюджета, разделам, подразделам, целевым статьям, группам, подгруппам видов расходов классификации расходов бюджетов) согласно приложениям 5, 6 к настоящему решению.</w:t>
      </w:r>
    </w:p>
    <w:p w:rsidR="004F46CE" w:rsidRPr="00A022E5" w:rsidRDefault="0062098A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F46CE" w:rsidRPr="00180FDD">
        <w:rPr>
          <w:rFonts w:ascii="Arial" w:hAnsi="Arial" w:cs="Arial"/>
          <w:sz w:val="24"/>
          <w:szCs w:val="24"/>
        </w:rPr>
        <w:t>. Утвердить источники внутреннего финансирования дефицита местного бюджетного на 202</w:t>
      </w:r>
      <w:r w:rsidR="00E75B07">
        <w:rPr>
          <w:rFonts w:ascii="Arial" w:hAnsi="Arial" w:cs="Arial"/>
          <w:sz w:val="24"/>
          <w:szCs w:val="24"/>
        </w:rPr>
        <w:t>4</w:t>
      </w:r>
      <w:r w:rsidR="004F46CE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75B07">
        <w:rPr>
          <w:rFonts w:ascii="Arial" w:hAnsi="Arial" w:cs="Arial"/>
          <w:sz w:val="24"/>
          <w:szCs w:val="24"/>
        </w:rPr>
        <w:t>5 и 2026</w:t>
      </w:r>
      <w:r w:rsidR="004F46CE" w:rsidRPr="00180FDD">
        <w:rPr>
          <w:rFonts w:ascii="Arial" w:hAnsi="Arial" w:cs="Arial"/>
          <w:sz w:val="24"/>
          <w:szCs w:val="24"/>
        </w:rPr>
        <w:t xml:space="preserve"> годов согласно приложениям </w:t>
      </w:r>
      <w:r w:rsidR="004F46CE" w:rsidRPr="00A022E5">
        <w:rPr>
          <w:rFonts w:ascii="Arial" w:hAnsi="Arial" w:cs="Arial"/>
          <w:sz w:val="24"/>
          <w:szCs w:val="24"/>
        </w:rPr>
        <w:t>7, 8 к настоящему решению.</w:t>
      </w:r>
    </w:p>
    <w:p w:rsidR="00AE29EB" w:rsidRPr="00A022E5" w:rsidRDefault="00AE29EB" w:rsidP="0062098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022E5">
        <w:rPr>
          <w:rFonts w:ascii="Arial" w:hAnsi="Arial" w:cs="Arial"/>
          <w:sz w:val="24"/>
          <w:szCs w:val="24"/>
        </w:rPr>
        <w:t>8. Утвердить распределение бюджетных ассигнований на реализацию муниципальных программ Оекского муниципального образования на 2024 год и на плановый период 2025 и 2026 годов согласно приложениям 9, 10 к настоящему решению.</w:t>
      </w:r>
    </w:p>
    <w:p w:rsidR="00CE2B7E" w:rsidRDefault="00CE2B7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22E5">
        <w:rPr>
          <w:rFonts w:cs="Arial"/>
          <w:sz w:val="24"/>
          <w:szCs w:val="24"/>
          <w:lang w:val="ru-RU"/>
        </w:rPr>
        <w:t>9.</w:t>
      </w:r>
      <w:r w:rsidRPr="00A022E5">
        <w:rPr>
          <w:rFonts w:cs="Arial"/>
          <w:color w:val="2C2C2C"/>
          <w:sz w:val="24"/>
          <w:szCs w:val="24"/>
          <w:lang w:val="ru-RU"/>
        </w:rPr>
        <w:t xml:space="preserve"> Утвердить </w:t>
      </w:r>
      <w:r w:rsidR="004E57EF" w:rsidRPr="00A022E5">
        <w:rPr>
          <w:rFonts w:cs="Arial"/>
          <w:color w:val="2C2C2C"/>
          <w:sz w:val="24"/>
          <w:szCs w:val="24"/>
          <w:lang w:val="ru-RU"/>
        </w:rPr>
        <w:t>п</w:t>
      </w:r>
      <w:r w:rsidRPr="00A022E5">
        <w:rPr>
          <w:rFonts w:cs="Arial"/>
          <w:color w:val="2C2C2C"/>
          <w:sz w:val="24"/>
          <w:szCs w:val="24"/>
          <w:lang w:val="ru-RU"/>
        </w:rPr>
        <w:t xml:space="preserve">рограмму муниципальных внутренних заимствований Оекского муниципального образования </w:t>
      </w:r>
      <w:r w:rsidRPr="00A022E5">
        <w:rPr>
          <w:rFonts w:cs="Arial"/>
          <w:sz w:val="24"/>
          <w:szCs w:val="24"/>
          <w:lang w:val="ru-RU"/>
        </w:rPr>
        <w:t>Федерации на 2024 год и на плановый период 2025 и 2026 годов согласно приложени</w:t>
      </w:r>
      <w:r w:rsidR="00627419">
        <w:rPr>
          <w:rFonts w:cs="Arial"/>
          <w:sz w:val="24"/>
          <w:szCs w:val="24"/>
          <w:lang w:val="ru-RU"/>
        </w:rPr>
        <w:t>ям</w:t>
      </w:r>
      <w:r w:rsidRPr="00A022E5">
        <w:rPr>
          <w:rFonts w:cs="Arial"/>
          <w:sz w:val="24"/>
          <w:szCs w:val="24"/>
          <w:lang w:val="ru-RU"/>
        </w:rPr>
        <w:t xml:space="preserve"> 11</w:t>
      </w:r>
      <w:r w:rsidR="00627419">
        <w:rPr>
          <w:rFonts w:cs="Arial"/>
          <w:sz w:val="24"/>
          <w:szCs w:val="24"/>
          <w:lang w:val="ru-RU"/>
        </w:rPr>
        <w:t>, 12</w:t>
      </w:r>
      <w:r w:rsidRPr="00A022E5">
        <w:rPr>
          <w:rFonts w:cs="Arial"/>
          <w:sz w:val="24"/>
          <w:szCs w:val="24"/>
          <w:lang w:val="ru-RU"/>
        </w:rPr>
        <w:t xml:space="preserve"> к настоящему решению.</w:t>
      </w:r>
    </w:p>
    <w:p w:rsidR="0029151E" w:rsidRDefault="00CE2B7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10</w:t>
      </w:r>
      <w:r w:rsidR="0029151E" w:rsidRPr="0029151E">
        <w:rPr>
          <w:rFonts w:cs="Arial"/>
          <w:sz w:val="24"/>
          <w:szCs w:val="24"/>
          <w:lang w:val="ru-RU"/>
        </w:rPr>
        <w:t xml:space="preserve">. </w:t>
      </w:r>
      <w:r w:rsidR="0029151E" w:rsidRPr="00AA50D8">
        <w:rPr>
          <w:rFonts w:cs="Arial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 Оекского муниципального образования</w:t>
      </w:r>
      <w:r w:rsidR="0029151E">
        <w:rPr>
          <w:rFonts w:cs="Arial"/>
          <w:sz w:val="24"/>
          <w:szCs w:val="24"/>
          <w:lang w:val="ru-RU"/>
        </w:rPr>
        <w:t>:</w:t>
      </w:r>
    </w:p>
    <w:p w:rsidR="0029151E" w:rsidRPr="00523DEB" w:rsidRDefault="0029151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lastRenderedPageBreak/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 w:rsidR="002518BC">
        <w:rPr>
          <w:rFonts w:cs="Arial"/>
          <w:sz w:val="24"/>
          <w:szCs w:val="24"/>
          <w:lang w:val="ru-RU"/>
        </w:rPr>
        <w:t>776,1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29151E" w:rsidRPr="00523DEB" w:rsidRDefault="0029151E" w:rsidP="0029151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 w:rsidR="00AA0A49">
        <w:rPr>
          <w:rFonts w:cs="Arial"/>
          <w:sz w:val="24"/>
          <w:szCs w:val="24"/>
          <w:lang w:val="ru-RU"/>
        </w:rPr>
        <w:t>807,1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29151E" w:rsidRPr="0029151E" w:rsidRDefault="0029151E" w:rsidP="0029151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 w:rsidR="00AA0A49">
        <w:rPr>
          <w:rFonts w:ascii="Arial" w:hAnsi="Arial" w:cs="Arial"/>
          <w:sz w:val="24"/>
          <w:szCs w:val="24"/>
        </w:rPr>
        <w:t>839,4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C76DD8" w:rsidRPr="00180FDD" w:rsidRDefault="004F46CE" w:rsidP="00C76DD8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 w:rsidR="0062098A">
        <w:rPr>
          <w:rFonts w:ascii="Arial" w:hAnsi="Arial" w:cs="Arial"/>
          <w:sz w:val="24"/>
          <w:szCs w:val="24"/>
        </w:rPr>
        <w:tab/>
      </w:r>
      <w:r w:rsidR="00C76DD8">
        <w:rPr>
          <w:rFonts w:ascii="Arial" w:hAnsi="Arial" w:cs="Arial"/>
          <w:sz w:val="24"/>
          <w:szCs w:val="24"/>
        </w:rPr>
        <w:t>11</w:t>
      </w:r>
      <w:r w:rsidR="00C76DD8" w:rsidRPr="00180FDD">
        <w:rPr>
          <w:rFonts w:ascii="Arial" w:hAnsi="Arial" w:cs="Arial"/>
          <w:sz w:val="24"/>
          <w:szCs w:val="24"/>
        </w:rPr>
        <w:t>.</w:t>
      </w:r>
      <w:r w:rsidR="00C76DD8" w:rsidRPr="00C76DD8">
        <w:rPr>
          <w:rFonts w:ascii="Arial" w:hAnsi="Arial" w:cs="Arial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 xml:space="preserve">Установить, что в расходной части местного бюджета создается резервный фонд Администрации </w:t>
      </w:r>
      <w:r w:rsidR="00C76DD8">
        <w:rPr>
          <w:rFonts w:ascii="Arial" w:hAnsi="Arial" w:cs="Arial"/>
          <w:color w:val="2C2C2C"/>
          <w:sz w:val="24"/>
          <w:szCs w:val="24"/>
        </w:rPr>
        <w:t>Оекского</w:t>
      </w:r>
      <w:r w:rsidR="00C76DD8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>муниципального образования</w:t>
      </w:r>
      <w:r w:rsidR="00C76DD8" w:rsidRPr="00180FDD">
        <w:rPr>
          <w:rFonts w:ascii="Arial" w:hAnsi="Arial" w:cs="Arial"/>
          <w:sz w:val="24"/>
          <w:szCs w:val="24"/>
        </w:rPr>
        <w:br/>
        <w:t> на 202</w:t>
      </w:r>
      <w:r w:rsidR="00C76DD8">
        <w:rPr>
          <w:rFonts w:ascii="Arial" w:hAnsi="Arial" w:cs="Arial"/>
          <w:sz w:val="24"/>
          <w:szCs w:val="24"/>
        </w:rPr>
        <w:t>4</w:t>
      </w:r>
      <w:r w:rsidR="00C76DD8" w:rsidRPr="00180FDD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C76DD8">
        <w:rPr>
          <w:rFonts w:ascii="Arial" w:hAnsi="Arial" w:cs="Arial"/>
          <w:sz w:val="24"/>
          <w:szCs w:val="24"/>
        </w:rPr>
        <w:t>5</w:t>
      </w:r>
      <w:r w:rsidR="00C76DD8" w:rsidRPr="00180FDD">
        <w:rPr>
          <w:rFonts w:ascii="Arial" w:hAnsi="Arial" w:cs="Arial"/>
          <w:sz w:val="24"/>
          <w:szCs w:val="24"/>
        </w:rPr>
        <w:t xml:space="preserve"> </w:t>
      </w:r>
      <w:r w:rsidR="00C76DD8">
        <w:rPr>
          <w:rFonts w:ascii="Arial" w:hAnsi="Arial" w:cs="Arial"/>
          <w:sz w:val="24"/>
          <w:szCs w:val="24"/>
        </w:rPr>
        <w:t xml:space="preserve">на </w:t>
      </w:r>
      <w:r w:rsidR="00C76DD8" w:rsidRPr="00180FDD">
        <w:rPr>
          <w:rFonts w:ascii="Arial" w:hAnsi="Arial" w:cs="Arial"/>
          <w:sz w:val="24"/>
          <w:szCs w:val="24"/>
        </w:rPr>
        <w:t>202</w:t>
      </w:r>
      <w:r w:rsidR="00C76DD8">
        <w:rPr>
          <w:rFonts w:ascii="Arial" w:hAnsi="Arial" w:cs="Arial"/>
          <w:sz w:val="24"/>
          <w:szCs w:val="24"/>
        </w:rPr>
        <w:t>6</w:t>
      </w:r>
      <w:r w:rsidR="00C76DD8" w:rsidRPr="00180FDD">
        <w:rPr>
          <w:rFonts w:ascii="Arial" w:hAnsi="Arial" w:cs="Arial"/>
          <w:sz w:val="24"/>
          <w:szCs w:val="24"/>
        </w:rPr>
        <w:t xml:space="preserve"> годов: 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100,0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Default="00C76DD8" w:rsidP="00C76DD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100,0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  <w:r w:rsidRPr="00180FDD">
        <w:rPr>
          <w:rFonts w:ascii="Arial" w:hAnsi="Arial" w:cs="Arial"/>
          <w:sz w:val="24"/>
          <w:szCs w:val="24"/>
        </w:rPr>
        <w:t xml:space="preserve"> </w:t>
      </w:r>
    </w:p>
    <w:p w:rsidR="00C76DD8" w:rsidRDefault="004F46CE" w:rsidP="00AA42D6">
      <w:pPr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      </w:t>
      </w:r>
      <w:r w:rsidR="0062098A">
        <w:rPr>
          <w:rFonts w:ascii="Arial" w:hAnsi="Arial" w:cs="Arial"/>
          <w:sz w:val="24"/>
          <w:szCs w:val="24"/>
        </w:rPr>
        <w:tab/>
      </w:r>
      <w:r w:rsidR="00C76DD8">
        <w:rPr>
          <w:rFonts w:ascii="Arial" w:hAnsi="Arial" w:cs="Arial"/>
          <w:sz w:val="24"/>
          <w:szCs w:val="24"/>
        </w:rPr>
        <w:t>12</w:t>
      </w:r>
      <w:r w:rsidR="00C76DD8" w:rsidRPr="00180FDD">
        <w:rPr>
          <w:rFonts w:ascii="Arial" w:hAnsi="Arial" w:cs="Arial"/>
          <w:sz w:val="24"/>
          <w:szCs w:val="24"/>
        </w:rPr>
        <w:t xml:space="preserve">. Утвердить объем бюджетных ассигнований </w:t>
      </w:r>
      <w:r w:rsidR="00C76DD8">
        <w:rPr>
          <w:rFonts w:ascii="Arial" w:hAnsi="Arial" w:cs="Arial"/>
          <w:sz w:val="24"/>
          <w:szCs w:val="24"/>
        </w:rPr>
        <w:t>д</w:t>
      </w:r>
      <w:r w:rsidR="00C76DD8" w:rsidRPr="00180FDD">
        <w:rPr>
          <w:rFonts w:ascii="Arial" w:hAnsi="Arial" w:cs="Arial"/>
          <w:sz w:val="24"/>
          <w:szCs w:val="24"/>
        </w:rPr>
        <w:t xml:space="preserve">орожного фонда </w:t>
      </w:r>
      <w:r w:rsidR="00C76DD8" w:rsidRPr="003A1BF6">
        <w:rPr>
          <w:rFonts w:ascii="Arial" w:hAnsi="Arial" w:cs="Arial"/>
          <w:sz w:val="24"/>
          <w:szCs w:val="24"/>
        </w:rPr>
        <w:t>Оекского</w:t>
      </w:r>
      <w:r w:rsidR="00C76DD8">
        <w:rPr>
          <w:rFonts w:cs="Arial"/>
          <w:sz w:val="24"/>
          <w:szCs w:val="24"/>
        </w:rPr>
        <w:t xml:space="preserve"> </w:t>
      </w:r>
      <w:r w:rsidR="00C76DD8" w:rsidRPr="00180FDD">
        <w:rPr>
          <w:rFonts w:ascii="Arial" w:hAnsi="Arial" w:cs="Arial"/>
          <w:sz w:val="24"/>
          <w:szCs w:val="24"/>
        </w:rPr>
        <w:t>муниципального образования</w:t>
      </w:r>
      <w:r w:rsidR="00C76DD8">
        <w:rPr>
          <w:rFonts w:ascii="Arial" w:hAnsi="Arial" w:cs="Arial"/>
          <w:sz w:val="24"/>
          <w:szCs w:val="24"/>
        </w:rPr>
        <w:t>: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06F28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4</w:t>
      </w:r>
      <w:r w:rsidRPr="00D06F28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4 717,0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Pr="00523DEB" w:rsidRDefault="00C76DD8" w:rsidP="00C76DD8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523DEB">
        <w:rPr>
          <w:rFonts w:cs="Arial"/>
          <w:sz w:val="24"/>
          <w:szCs w:val="24"/>
          <w:lang w:val="ru-RU"/>
        </w:rPr>
        <w:t>на 202</w:t>
      </w:r>
      <w:r>
        <w:rPr>
          <w:rFonts w:cs="Arial"/>
          <w:sz w:val="24"/>
          <w:szCs w:val="24"/>
          <w:lang w:val="ru-RU"/>
        </w:rPr>
        <w:t>5</w:t>
      </w:r>
      <w:r w:rsidRPr="00523DEB">
        <w:rPr>
          <w:rFonts w:cs="Arial"/>
          <w:sz w:val="24"/>
          <w:szCs w:val="24"/>
          <w:lang w:val="ru-RU"/>
        </w:rPr>
        <w:t xml:space="preserve"> год в сумме </w:t>
      </w:r>
      <w:r>
        <w:rPr>
          <w:rFonts w:cs="Arial"/>
          <w:sz w:val="24"/>
          <w:szCs w:val="24"/>
          <w:lang w:val="ru-RU"/>
        </w:rPr>
        <w:t>4 860,5</w:t>
      </w:r>
      <w:r w:rsidRPr="00523DEB">
        <w:rPr>
          <w:rFonts w:cs="Arial"/>
          <w:sz w:val="24"/>
          <w:szCs w:val="24"/>
          <w:lang w:val="ru-RU"/>
        </w:rPr>
        <w:t xml:space="preserve"> тыс. рублей;</w:t>
      </w:r>
    </w:p>
    <w:p w:rsidR="00C76DD8" w:rsidRDefault="00C76DD8" w:rsidP="00C76DD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9151E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6</w:t>
      </w:r>
      <w:r w:rsidRPr="0029151E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>5 029,1</w:t>
      </w:r>
      <w:r w:rsidRPr="0029151E">
        <w:rPr>
          <w:rFonts w:ascii="Arial" w:hAnsi="Arial" w:cs="Arial"/>
          <w:sz w:val="24"/>
          <w:szCs w:val="24"/>
        </w:rPr>
        <w:t xml:space="preserve"> тыс. рублей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DF62AB">
        <w:rPr>
          <w:rFonts w:cs="Arial"/>
          <w:sz w:val="24"/>
          <w:szCs w:val="24"/>
          <w:lang w:val="ru-RU"/>
        </w:rPr>
        <w:t>13.</w:t>
      </w:r>
      <w:r>
        <w:rPr>
          <w:rFonts w:cs="Arial"/>
          <w:sz w:val="24"/>
          <w:szCs w:val="24"/>
          <w:lang w:val="ru-RU"/>
        </w:rPr>
        <w:t xml:space="preserve"> Утвердить объем межбюджетных трансфертов, передаваемых из бюджета Оекского муниципального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2024 год в сумме </w:t>
      </w:r>
      <w:r w:rsidR="00925B7E">
        <w:rPr>
          <w:rFonts w:cs="Arial"/>
          <w:sz w:val="24"/>
          <w:szCs w:val="24"/>
          <w:lang w:val="ru-RU"/>
        </w:rPr>
        <w:t>280,2</w:t>
      </w:r>
      <w:r>
        <w:rPr>
          <w:rFonts w:cs="Arial"/>
          <w:sz w:val="24"/>
          <w:szCs w:val="24"/>
          <w:lang w:val="ru-RU"/>
        </w:rPr>
        <w:t xml:space="preserve"> тыс. рублей;</w:t>
      </w:r>
    </w:p>
    <w:p w:rsidR="00DF62AB" w:rsidRDefault="00DF62AB" w:rsidP="00DF62A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на 2025 год в сумме </w:t>
      </w:r>
      <w:r w:rsidR="00925B7E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>,0 тыс. рублей;</w:t>
      </w:r>
    </w:p>
    <w:p w:rsidR="00DF62AB" w:rsidRDefault="00DF62AB" w:rsidP="00DF62AB">
      <w:pPr>
        <w:pStyle w:val="21"/>
        <w:spacing w:before="0"/>
        <w:ind w:firstLine="68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на 2026 год в сумме 0,0 тыс. рублей.</w:t>
      </w:r>
    </w:p>
    <w:p w:rsidR="004F46CE" w:rsidRPr="00180FDD" w:rsidRDefault="004F46CE" w:rsidP="00563C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C76DD8">
        <w:rPr>
          <w:rFonts w:ascii="Arial" w:hAnsi="Arial" w:cs="Arial"/>
          <w:sz w:val="24"/>
          <w:szCs w:val="24"/>
        </w:rPr>
        <w:t>3</w:t>
      </w:r>
      <w:r w:rsidRPr="00180FDD">
        <w:rPr>
          <w:rFonts w:ascii="Arial" w:hAnsi="Arial" w:cs="Arial"/>
          <w:sz w:val="24"/>
          <w:szCs w:val="24"/>
        </w:rPr>
        <w:t xml:space="preserve">.  Утвердить верхний предел муниципального внутреннего долга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муниципального образования:</w:t>
      </w:r>
    </w:p>
    <w:p w:rsidR="004F46CE" w:rsidRPr="00180FDD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46CE"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5</w:t>
      </w:r>
      <w:r w:rsidR="004F46CE" w:rsidRPr="00180FDD">
        <w:rPr>
          <w:rFonts w:ascii="Arial" w:hAnsi="Arial" w:cs="Arial"/>
          <w:sz w:val="24"/>
          <w:szCs w:val="24"/>
        </w:rPr>
        <w:t xml:space="preserve"> года в размере </w:t>
      </w:r>
      <w:r w:rsidR="00A57EAE">
        <w:rPr>
          <w:rFonts w:ascii="Arial" w:hAnsi="Arial" w:cs="Arial"/>
          <w:sz w:val="24"/>
          <w:szCs w:val="24"/>
        </w:rPr>
        <w:t>3 279,0</w:t>
      </w:r>
      <w:r w:rsidR="004F46CE" w:rsidRPr="00180FDD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 xml:space="preserve">муниципального образования – </w:t>
      </w:r>
      <w:r w:rsidR="0062098A">
        <w:rPr>
          <w:rFonts w:ascii="Arial" w:hAnsi="Arial" w:cs="Arial"/>
          <w:sz w:val="24"/>
          <w:szCs w:val="24"/>
        </w:rPr>
        <w:t>0,0</w:t>
      </w:r>
      <w:r w:rsidR="004F46CE"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180FDD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46CE"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6</w:t>
      </w:r>
      <w:r w:rsidR="004F46CE" w:rsidRPr="00180FDD">
        <w:rPr>
          <w:rFonts w:ascii="Arial" w:hAnsi="Arial" w:cs="Arial"/>
          <w:sz w:val="24"/>
          <w:szCs w:val="24"/>
        </w:rPr>
        <w:t xml:space="preserve"> года в размере </w:t>
      </w:r>
      <w:r w:rsidR="00A57EAE">
        <w:rPr>
          <w:rFonts w:ascii="Arial" w:hAnsi="Arial" w:cs="Arial"/>
          <w:sz w:val="24"/>
          <w:szCs w:val="24"/>
        </w:rPr>
        <w:t>4 572,0</w:t>
      </w:r>
      <w:r>
        <w:rPr>
          <w:rFonts w:ascii="Arial" w:hAnsi="Arial"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– 0</w:t>
      </w:r>
      <w:r w:rsidR="0062098A">
        <w:rPr>
          <w:rFonts w:ascii="Arial" w:hAnsi="Arial" w:cs="Arial"/>
          <w:sz w:val="24"/>
          <w:szCs w:val="24"/>
        </w:rPr>
        <w:t>,0</w:t>
      </w:r>
      <w:r w:rsidR="004F46CE" w:rsidRPr="00180FDD">
        <w:rPr>
          <w:rFonts w:ascii="Arial" w:hAnsi="Arial" w:cs="Arial"/>
          <w:sz w:val="24"/>
          <w:szCs w:val="24"/>
        </w:rPr>
        <w:t xml:space="preserve"> тыс. рублей;</w:t>
      </w:r>
    </w:p>
    <w:p w:rsidR="004F46CE" w:rsidRPr="00180FDD" w:rsidRDefault="00DF62AB" w:rsidP="00DF62A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46CE" w:rsidRPr="00180FDD">
        <w:rPr>
          <w:rFonts w:ascii="Arial" w:hAnsi="Arial" w:cs="Arial"/>
          <w:sz w:val="24"/>
          <w:szCs w:val="24"/>
        </w:rPr>
        <w:t>по состоянию на 1 января 202</w:t>
      </w:r>
      <w:r>
        <w:rPr>
          <w:rFonts w:ascii="Arial" w:hAnsi="Arial" w:cs="Arial"/>
          <w:sz w:val="24"/>
          <w:szCs w:val="24"/>
        </w:rPr>
        <w:t>7</w:t>
      </w:r>
      <w:r w:rsidR="004F46CE" w:rsidRPr="00180FDD">
        <w:rPr>
          <w:rFonts w:ascii="Arial" w:hAnsi="Arial" w:cs="Arial"/>
          <w:sz w:val="24"/>
          <w:szCs w:val="24"/>
        </w:rPr>
        <w:t xml:space="preserve"> года в размере </w:t>
      </w:r>
      <w:r w:rsidR="00A57EAE">
        <w:rPr>
          <w:rFonts w:ascii="Arial" w:hAnsi="Arial" w:cs="Arial"/>
          <w:sz w:val="24"/>
          <w:szCs w:val="24"/>
        </w:rPr>
        <w:t>5 901,0</w:t>
      </w:r>
      <w:r>
        <w:rPr>
          <w:rFonts w:ascii="Arial" w:hAnsi="Arial" w:cs="Arial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="0062098A">
        <w:rPr>
          <w:rFonts w:ascii="Arial" w:hAnsi="Arial" w:cs="Arial"/>
          <w:color w:val="2C2C2C"/>
          <w:sz w:val="24"/>
          <w:szCs w:val="24"/>
        </w:rPr>
        <w:t>Оекского</w:t>
      </w:r>
      <w:r w:rsidR="0062098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– 0</w:t>
      </w:r>
      <w:r w:rsidR="0062098A">
        <w:rPr>
          <w:rFonts w:ascii="Arial" w:hAnsi="Arial" w:cs="Arial"/>
          <w:sz w:val="24"/>
          <w:szCs w:val="24"/>
        </w:rPr>
        <w:t>,0</w:t>
      </w:r>
      <w:r w:rsidR="004F46CE" w:rsidRPr="00180FDD">
        <w:rPr>
          <w:rFonts w:ascii="Arial" w:hAnsi="Arial" w:cs="Arial"/>
          <w:sz w:val="24"/>
          <w:szCs w:val="24"/>
        </w:rPr>
        <w:t xml:space="preserve"> тыс. рублей.</w:t>
      </w:r>
    </w:p>
    <w:p w:rsidR="004F46CE" w:rsidRPr="00180FDD" w:rsidRDefault="004F46CE" w:rsidP="00180FDD">
      <w:pPr>
        <w:jc w:val="both"/>
        <w:rPr>
          <w:rFonts w:ascii="Arial" w:eastAsia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  <w:shd w:val="clear" w:color="auto" w:fill="FFFFFF"/>
        </w:rPr>
        <w:tab/>
        <w:t>1</w:t>
      </w:r>
      <w:r w:rsidR="00C76DD8">
        <w:rPr>
          <w:rFonts w:ascii="Arial" w:hAnsi="Arial" w:cs="Arial"/>
          <w:sz w:val="24"/>
          <w:szCs w:val="24"/>
          <w:shd w:val="clear" w:color="auto" w:fill="FFFFFF"/>
        </w:rPr>
        <w:t>4</w:t>
      </w:r>
      <w:r w:rsidRPr="00180FD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Pr="00180FDD">
        <w:rPr>
          <w:rFonts w:ascii="Arial" w:eastAsia="Arial" w:hAnsi="Arial" w:cs="Arial"/>
          <w:sz w:val="24"/>
          <w:szCs w:val="24"/>
        </w:rPr>
        <w:t>Установить, что остатки средств</w:t>
      </w:r>
      <w:r w:rsidR="00742BB0">
        <w:rPr>
          <w:rFonts w:ascii="Arial" w:eastAsia="Arial" w:hAnsi="Arial" w:cs="Arial"/>
          <w:sz w:val="24"/>
          <w:szCs w:val="24"/>
        </w:rPr>
        <w:t xml:space="preserve"> местного</w:t>
      </w:r>
      <w:r w:rsidRPr="00180FDD">
        <w:rPr>
          <w:rFonts w:ascii="Arial" w:eastAsia="Arial" w:hAnsi="Arial" w:cs="Arial"/>
          <w:sz w:val="24"/>
          <w:szCs w:val="24"/>
        </w:rPr>
        <w:t xml:space="preserve"> бюджета на начало текущего финансового года, за исключением остатков бюджетных ассигнований дорожного фонда </w:t>
      </w:r>
      <w:r w:rsidR="003F46FA">
        <w:rPr>
          <w:rFonts w:ascii="Arial" w:hAnsi="Arial" w:cs="Arial"/>
          <w:color w:val="2C2C2C"/>
          <w:sz w:val="24"/>
          <w:szCs w:val="24"/>
        </w:rPr>
        <w:t>Оекского</w:t>
      </w:r>
      <w:r w:rsidR="003F46F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Arial" w:hAnsi="Arial" w:cs="Arial"/>
          <w:sz w:val="24"/>
          <w:szCs w:val="24"/>
        </w:rPr>
        <w:t xml:space="preserve">муниципального образования и остатков неиспользованных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</w:t>
      </w:r>
      <w:r w:rsidR="00742BB0">
        <w:rPr>
          <w:rFonts w:ascii="Arial" w:eastAsia="Arial" w:hAnsi="Arial" w:cs="Arial"/>
          <w:sz w:val="24"/>
          <w:szCs w:val="24"/>
        </w:rPr>
        <w:t xml:space="preserve">местного </w:t>
      </w:r>
      <w:r w:rsidRPr="00180FDD">
        <w:rPr>
          <w:rFonts w:ascii="Arial" w:eastAsia="Arial" w:hAnsi="Arial" w:cs="Arial"/>
          <w:sz w:val="24"/>
          <w:szCs w:val="24"/>
        </w:rPr>
        <w:t>бюджета.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C76DD8">
        <w:rPr>
          <w:rFonts w:ascii="Arial" w:hAnsi="Arial" w:cs="Arial"/>
          <w:sz w:val="24"/>
          <w:szCs w:val="24"/>
        </w:rPr>
        <w:t>5</w:t>
      </w:r>
      <w:r w:rsidRPr="00180FDD">
        <w:rPr>
          <w:rFonts w:ascii="Arial" w:hAnsi="Arial" w:cs="Arial"/>
          <w:sz w:val="24"/>
          <w:szCs w:val="24"/>
        </w:rPr>
        <w:t>.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Установить, что в случае, предусмотренном настоящим пунктом, Управление Федерального казначейства по Иркутской области осуществляет казначейское сопровождение средств бюджета </w:t>
      </w:r>
      <w:r w:rsidR="003F46FA">
        <w:rPr>
          <w:rFonts w:ascii="Arial" w:hAnsi="Arial" w:cs="Arial"/>
          <w:color w:val="2C2C2C"/>
          <w:sz w:val="24"/>
          <w:szCs w:val="24"/>
        </w:rPr>
        <w:t>Оекского</w:t>
      </w:r>
      <w:r w:rsidR="003F46FA" w:rsidRPr="00180FDD">
        <w:rPr>
          <w:rFonts w:ascii="Arial" w:hAnsi="Arial" w:cs="Arial"/>
          <w:color w:val="2C2C2C"/>
          <w:sz w:val="24"/>
          <w:szCs w:val="24"/>
        </w:rPr>
        <w:t xml:space="preserve">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образования с последующим подтверждением их использования в соответствии с условиями и (или) целями, установленными при предоставлении указанных средств (далее </w:t>
      </w:r>
      <w:r w:rsidRPr="00180FDD">
        <w:rPr>
          <w:rFonts w:ascii="Arial" w:hAnsi="Arial" w:cs="Arial"/>
          <w:color w:val="000000"/>
          <w:sz w:val="24"/>
          <w:szCs w:val="24"/>
        </w:rPr>
        <w:t>–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целевые средства).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hAnsi="Arial" w:cs="Arial"/>
          <w:sz w:val="24"/>
          <w:szCs w:val="24"/>
        </w:rPr>
        <w:t>1</w:t>
      </w:r>
      <w:r w:rsidR="00CC0D2E">
        <w:rPr>
          <w:rFonts w:ascii="Arial" w:hAnsi="Arial" w:cs="Arial"/>
          <w:sz w:val="24"/>
          <w:szCs w:val="24"/>
        </w:rPr>
        <w:t>6</w:t>
      </w:r>
      <w:r w:rsidRPr="00180FDD">
        <w:rPr>
          <w:rFonts w:ascii="Arial" w:hAnsi="Arial" w:cs="Arial"/>
          <w:sz w:val="24"/>
          <w:szCs w:val="24"/>
        </w:rPr>
        <w:t xml:space="preserve">. 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>Установить, что в соответствии со статьей 242</w:t>
      </w:r>
      <w:r w:rsidRPr="00180FDD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26</w:t>
      </w:r>
      <w:r w:rsidRPr="00180FDD">
        <w:rPr>
          <w:rFonts w:ascii="Arial" w:eastAsia="Calibri" w:hAnsi="Arial" w:cs="Arial"/>
          <w:sz w:val="24"/>
          <w:szCs w:val="24"/>
          <w:lang w:eastAsia="en-US"/>
        </w:rPr>
        <w:t xml:space="preserve"> Бюджетного кодекса Российской Федерации казначейскому сопровождению подлежат целевые средства, получаемые на основании муниципальных контрактов, договоров (соглашений) источником финансового обеспечения которых являются средства местного бюджета в том числе:</w:t>
      </w:r>
    </w:p>
    <w:p w:rsidR="004F46CE" w:rsidRPr="00180FDD" w:rsidRDefault="004F46CE" w:rsidP="00180FD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80FD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-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субсидии, бюджетные инвестиции, предоставляемые юридическим лицам на основании соглашений, а также авансовые платежи (или расчеты) по контрактам (договорам), заключенным в целях исполнения указанных соглашений;</w:t>
      </w:r>
    </w:p>
    <w:p w:rsidR="004F46CE" w:rsidRPr="00180FDD" w:rsidRDefault="004F46CE" w:rsidP="00180FDD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- авансовые платежи (или расчеты) по муниципальным контрактам (договорам) на сумму 50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 xml:space="preserve"> 00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 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>тыс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. рублей и более, а также авансовые платежи (или расчеты) по контрактам (договорам), заключенным в целях исполнения указанных муниципальных контрактов (договоров);</w:t>
      </w:r>
    </w:p>
    <w:p w:rsidR="004F46CE" w:rsidRPr="00180FDD" w:rsidRDefault="004F46CE" w:rsidP="00BC2CB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80FDD">
        <w:rPr>
          <w:rFonts w:ascii="Arial" w:hAnsi="Arial" w:cs="Arial"/>
          <w:color w:val="000000"/>
          <w:sz w:val="24"/>
          <w:szCs w:val="24"/>
          <w:lang w:bidi="ru-RU"/>
        </w:rPr>
        <w:tab/>
        <w:t>- авансовые платежи (или расчеты) по контрактам (договорам),</w:t>
      </w:r>
      <w:r w:rsidR="00BC2CBA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>заключенным на сумму 50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 xml:space="preserve"> 0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00 </w:t>
      </w:r>
      <w:r w:rsidR="00AA42D6">
        <w:rPr>
          <w:rFonts w:ascii="Arial" w:hAnsi="Arial" w:cs="Arial"/>
          <w:color w:val="000000"/>
          <w:sz w:val="24"/>
          <w:szCs w:val="24"/>
          <w:lang w:bidi="ru-RU"/>
        </w:rPr>
        <w:t>тыс.</w:t>
      </w:r>
      <w:r w:rsidRPr="00180FDD">
        <w:rPr>
          <w:rFonts w:ascii="Arial" w:hAnsi="Arial" w:cs="Arial"/>
          <w:color w:val="000000"/>
          <w:sz w:val="24"/>
          <w:szCs w:val="24"/>
          <w:lang w:bidi="ru-RU"/>
        </w:rPr>
        <w:t xml:space="preserve"> рублей и более муниципальными бюджетными или автономными учреждениями, лицевые счета которым открыты в финансовом органе, а также авансовые платежи (или расчеты) по контрактам (договорам), заключенным в целях исполнения указанных контрактов (договоров).</w:t>
      </w:r>
    </w:p>
    <w:p w:rsidR="00D267DF" w:rsidRPr="00AA50D8" w:rsidRDefault="003F46FA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CC0D2E">
        <w:rPr>
          <w:rFonts w:cs="Arial"/>
          <w:sz w:val="24"/>
          <w:szCs w:val="24"/>
          <w:lang w:val="ru-RU"/>
        </w:rPr>
        <w:t>7</w:t>
      </w:r>
      <w:r w:rsidR="0098327A">
        <w:rPr>
          <w:rFonts w:cs="Arial"/>
          <w:sz w:val="24"/>
          <w:szCs w:val="24"/>
          <w:lang w:val="ru-RU"/>
        </w:rPr>
        <w:t xml:space="preserve">. </w:t>
      </w:r>
      <w:r w:rsidR="00D267DF" w:rsidRPr="00AA50D8">
        <w:rPr>
          <w:rFonts w:cs="Arial"/>
          <w:sz w:val="24"/>
          <w:szCs w:val="24"/>
          <w:lang w:val="ru-RU"/>
        </w:rPr>
        <w:t>Наст</w:t>
      </w:r>
      <w:r w:rsidR="00BC339F">
        <w:rPr>
          <w:rFonts w:cs="Arial"/>
          <w:sz w:val="24"/>
          <w:szCs w:val="24"/>
          <w:lang w:val="ru-RU"/>
        </w:rPr>
        <w:t>оящее решение вступает в силу после</w:t>
      </w:r>
      <w:r w:rsidR="00D267DF" w:rsidRPr="00AA50D8">
        <w:rPr>
          <w:rFonts w:cs="Arial"/>
          <w:sz w:val="24"/>
          <w:szCs w:val="24"/>
          <w:lang w:val="ru-RU"/>
        </w:rPr>
        <w:t xml:space="preserve"> дня его официального опубликования, но не ранее 1 января 20</w:t>
      </w:r>
      <w:r w:rsidR="00794303">
        <w:rPr>
          <w:rFonts w:cs="Arial"/>
          <w:sz w:val="24"/>
          <w:szCs w:val="24"/>
          <w:lang w:val="ru-RU"/>
        </w:rPr>
        <w:t>2</w:t>
      </w:r>
      <w:r w:rsidR="004F46CE">
        <w:rPr>
          <w:rFonts w:cs="Arial"/>
          <w:sz w:val="24"/>
          <w:szCs w:val="24"/>
          <w:lang w:val="ru-RU"/>
        </w:rPr>
        <w:t>4</w:t>
      </w:r>
      <w:r w:rsidR="00D267DF" w:rsidRPr="00AA50D8">
        <w:rPr>
          <w:rFonts w:cs="Arial"/>
          <w:sz w:val="24"/>
          <w:szCs w:val="24"/>
          <w:lang w:val="ru-RU"/>
        </w:rPr>
        <w:t xml:space="preserve"> года.</w:t>
      </w:r>
    </w:p>
    <w:p w:rsidR="0029483B" w:rsidRDefault="003F46FA" w:rsidP="00767091">
      <w:pPr>
        <w:pStyle w:val="21"/>
        <w:tabs>
          <w:tab w:val="left" w:pos="1276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CC0D2E">
        <w:rPr>
          <w:rFonts w:cs="Arial"/>
          <w:sz w:val="24"/>
          <w:szCs w:val="24"/>
          <w:lang w:val="ru-RU"/>
        </w:rPr>
        <w:t>8</w:t>
      </w:r>
      <w:r w:rsidR="006600C0">
        <w:rPr>
          <w:rFonts w:cs="Arial"/>
          <w:sz w:val="24"/>
          <w:szCs w:val="24"/>
          <w:lang w:val="ru-RU"/>
        </w:rPr>
        <w:t>. О</w:t>
      </w:r>
      <w:r w:rsidR="0029483B" w:rsidRPr="00AA50D8">
        <w:rPr>
          <w:rFonts w:cs="Arial"/>
          <w:sz w:val="24"/>
          <w:szCs w:val="24"/>
          <w:lang w:val="ru-RU"/>
        </w:rPr>
        <w:t>публиковать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настоящее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решение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в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информационном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бюллетене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«Вестник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Оекского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муниципального</w:t>
      </w:r>
      <w:r w:rsidR="006600C0">
        <w:rPr>
          <w:rFonts w:cs="Arial"/>
          <w:sz w:val="24"/>
          <w:szCs w:val="24"/>
          <w:lang w:val="ru-RU"/>
        </w:rPr>
        <w:t xml:space="preserve"> </w:t>
      </w:r>
      <w:r w:rsidR="0029483B" w:rsidRPr="00AA50D8">
        <w:rPr>
          <w:rFonts w:cs="Arial"/>
          <w:sz w:val="24"/>
          <w:szCs w:val="24"/>
          <w:lang w:val="ru-RU"/>
        </w:rPr>
        <w:t>образования»</w:t>
      </w:r>
      <w:r w:rsidR="0029483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29483B" w:rsidRPr="00AA50D8">
        <w:rPr>
          <w:rFonts w:cs="Arial"/>
          <w:sz w:val="24"/>
          <w:szCs w:val="24"/>
          <w:lang w:val="ru-RU"/>
        </w:rPr>
        <w:t>и</w:t>
      </w:r>
      <w:r w:rsidR="0029483B">
        <w:rPr>
          <w:rFonts w:cs="Arial"/>
          <w:sz w:val="24"/>
          <w:szCs w:val="24"/>
          <w:lang w:val="ru-RU"/>
        </w:rPr>
        <w:t xml:space="preserve"> на официальном </w:t>
      </w:r>
      <w:r w:rsidR="0029483B" w:rsidRPr="00AA50D8">
        <w:rPr>
          <w:rFonts w:cs="Arial"/>
          <w:sz w:val="24"/>
          <w:szCs w:val="24"/>
          <w:lang w:val="ru-RU"/>
        </w:rPr>
        <w:t>сайте</w:t>
      </w:r>
      <w:r w:rsidR="00AE5D5E">
        <w:rPr>
          <w:rFonts w:cs="Arial"/>
          <w:sz w:val="24"/>
          <w:szCs w:val="24"/>
          <w:lang w:val="ru-RU"/>
        </w:rPr>
        <w:t xml:space="preserve"> </w:t>
      </w:r>
      <w:hyperlink r:id="rId8" w:tgtFrame="_blank" w:history="1"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4F46CE"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4F46CE" w:rsidRPr="00AA50D8">
        <w:rPr>
          <w:rFonts w:cs="Arial"/>
          <w:sz w:val="24"/>
          <w:szCs w:val="24"/>
          <w:lang w:val="ru-RU"/>
        </w:rPr>
        <w:t>.</w:t>
      </w:r>
    </w:p>
    <w:p w:rsidR="00027865" w:rsidRPr="00462BEE" w:rsidRDefault="003F46FA" w:rsidP="000278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</w:t>
      </w:r>
      <w:r w:rsidR="00CC0D2E">
        <w:rPr>
          <w:rFonts w:cs="Arial"/>
          <w:sz w:val="24"/>
          <w:szCs w:val="24"/>
          <w:lang w:val="ru-RU"/>
        </w:rPr>
        <w:t>9</w:t>
      </w:r>
      <w:r w:rsidR="00027865">
        <w:rPr>
          <w:rFonts w:cs="Arial"/>
          <w:sz w:val="24"/>
          <w:szCs w:val="24"/>
          <w:lang w:val="ru-RU"/>
        </w:rPr>
        <w:t xml:space="preserve">. </w:t>
      </w:r>
      <w:r w:rsidR="00027865" w:rsidRPr="00462BEE">
        <w:rPr>
          <w:rFonts w:cs="Arial"/>
          <w:sz w:val="24"/>
          <w:szCs w:val="24"/>
          <w:lang w:val="ru-RU"/>
        </w:rPr>
        <w:t>Контроль за испо</w:t>
      </w:r>
      <w:r w:rsidR="00027865">
        <w:rPr>
          <w:rFonts w:cs="Arial"/>
          <w:sz w:val="24"/>
          <w:szCs w:val="24"/>
          <w:lang w:val="ru-RU"/>
        </w:rPr>
        <w:t>лнением настоящего решения</w:t>
      </w:r>
      <w:r w:rsidR="00027865"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 w:rsidR="00027865">
        <w:rPr>
          <w:rFonts w:cs="Arial"/>
          <w:sz w:val="24"/>
          <w:szCs w:val="24"/>
          <w:lang w:val="ru-RU"/>
        </w:rPr>
        <w:t xml:space="preserve">тдела администрации </w:t>
      </w:r>
      <w:r w:rsidR="00794303">
        <w:rPr>
          <w:rFonts w:cs="Arial"/>
          <w:sz w:val="24"/>
          <w:szCs w:val="24"/>
          <w:lang w:val="ru-RU"/>
        </w:rPr>
        <w:t xml:space="preserve">Л.Г. </w:t>
      </w:r>
      <w:proofErr w:type="spellStart"/>
      <w:r w:rsidR="00794303">
        <w:rPr>
          <w:rFonts w:cs="Arial"/>
          <w:sz w:val="24"/>
          <w:szCs w:val="24"/>
          <w:lang w:val="ru-RU"/>
        </w:rPr>
        <w:t>Арсёнову</w:t>
      </w:r>
      <w:proofErr w:type="spellEnd"/>
      <w:r w:rsidR="00027865">
        <w:rPr>
          <w:rFonts w:cs="Arial"/>
          <w:sz w:val="24"/>
          <w:szCs w:val="24"/>
          <w:lang w:val="ru-RU"/>
        </w:rPr>
        <w:t>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Председатель Думы</w:t>
      </w: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Оекского муниципального образования,</w:t>
      </w:r>
    </w:p>
    <w:p w:rsidR="00365569" w:rsidRPr="0092201B" w:rsidRDefault="00365569" w:rsidP="00365569"/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Глава Оекского </w:t>
      </w:r>
    </w:p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>
        <w:rPr>
          <w:rFonts w:cs="Arial"/>
          <w:sz w:val="24"/>
          <w:szCs w:val="24"/>
          <w:lang w:val="ru-RU"/>
        </w:rPr>
        <w:t xml:space="preserve">                                                 </w:t>
      </w:r>
      <w:r w:rsidRPr="00992A8E">
        <w:rPr>
          <w:rFonts w:cs="Arial"/>
          <w:sz w:val="24"/>
          <w:szCs w:val="24"/>
          <w:lang w:val="ru-RU"/>
        </w:rPr>
        <w:t>О.А. Парфенов</w:t>
      </w:r>
    </w:p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D8078D" w:rsidRDefault="00D8078D" w:rsidP="00D8078D"/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 w:rsidR="00D503E8"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 w:rsidR="00D503E8"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 w:rsidR="00D503E8">
        <w:rPr>
          <w:rFonts w:ascii="Courier New" w:hAnsi="Courier New" w:cs="Courier New"/>
          <w:sz w:val="22"/>
          <w:szCs w:val="22"/>
        </w:rPr>
        <w:t>_______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D8078D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AAA">
        <w:rPr>
          <w:rFonts w:ascii="Arial" w:hAnsi="Arial" w:cs="Arial"/>
          <w:b/>
          <w:bCs/>
          <w:sz w:val="24"/>
          <w:szCs w:val="24"/>
        </w:rPr>
        <w:t>НА 2024 ГОД</w:t>
      </w:r>
    </w:p>
    <w:p w:rsidR="00B62AAA" w:rsidRPr="00B62AAA" w:rsidRDefault="00B62AAA" w:rsidP="00B62AA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2989"/>
        <w:gridCol w:w="1540"/>
      </w:tblGrid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111"/>
            <w:bookmarkEnd w:id="1"/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25 210,2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5 932,4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5 932,4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4 717,0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2 460,1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62AA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B62AA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11,7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2 550,9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-305,7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12 818,3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11 811,6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8 529,2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8 529,2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18210606043100000110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777" w:type="dxa"/>
            <w:shd w:val="clear" w:color="auto" w:fill="auto"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использования имущества, находящегося в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134 342,1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134 322,1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15 413,9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15 413,9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15 413,9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118 450,6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118 450,6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перечня проектов народных инициатив  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457,6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vAlign w:val="bottom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777" w:type="dxa"/>
            <w:shd w:val="clear" w:color="auto" w:fill="auto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vAlign w:val="bottom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vAlign w:val="bottom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5020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777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159 552,3</w:t>
            </w:r>
          </w:p>
        </w:tc>
      </w:tr>
    </w:tbl>
    <w:p w:rsidR="00D8078D" w:rsidRPr="00D8078D" w:rsidRDefault="00D8078D" w:rsidP="00D8078D"/>
    <w:p w:rsidR="00AE5D5E" w:rsidRDefault="00AE5D5E" w:rsidP="00AE5D5E">
      <w:pPr>
        <w:rPr>
          <w:sz w:val="28"/>
        </w:rPr>
      </w:pPr>
    </w:p>
    <w:p w:rsidR="0084668F" w:rsidRDefault="0084668F" w:rsidP="00AE5D5E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lang w:val="ru-RU"/>
        </w:rPr>
      </w:pPr>
    </w:p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Default="00B62AAA" w:rsidP="00B62AAA"/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>ПРОГНОЗИРУЕМЫЕ ДОХОДЫ БЮДЖЕТА 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62AAA">
        <w:rPr>
          <w:rFonts w:ascii="Arial" w:hAnsi="Arial" w:cs="Arial"/>
          <w:b/>
          <w:bCs/>
          <w:sz w:val="24"/>
          <w:szCs w:val="24"/>
        </w:rPr>
        <w:t xml:space="preserve">НА ПЛАНОВЫЙ </w:t>
      </w:r>
      <w:proofErr w:type="gramStart"/>
      <w:r w:rsidRPr="00B62AAA">
        <w:rPr>
          <w:rFonts w:ascii="Arial" w:hAnsi="Arial" w:cs="Arial"/>
          <w:b/>
          <w:bCs/>
          <w:sz w:val="24"/>
          <w:szCs w:val="24"/>
        </w:rPr>
        <w:t>ПЕРИОД  2025</w:t>
      </w:r>
      <w:proofErr w:type="gramEnd"/>
      <w:r w:rsidRPr="00B62AAA">
        <w:rPr>
          <w:rFonts w:ascii="Arial" w:hAnsi="Arial" w:cs="Arial"/>
          <w:b/>
          <w:bCs/>
          <w:sz w:val="24"/>
          <w:szCs w:val="24"/>
        </w:rPr>
        <w:t xml:space="preserve"> И 2026 ГОДОВ</w:t>
      </w:r>
    </w:p>
    <w:p w:rsidR="00B62AAA" w:rsidRDefault="00B62AAA" w:rsidP="00B62AAA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2826"/>
        <w:gridCol w:w="1335"/>
        <w:gridCol w:w="1272"/>
      </w:tblGrid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2607" w:type="dxa"/>
            <w:gridSpan w:val="2"/>
            <w:shd w:val="clear" w:color="auto" w:fill="auto"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(</w:t>
            </w:r>
            <w:proofErr w:type="spellStart"/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2026 год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25 874,2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26 601,9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6 512,6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6 215,7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6 512,6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6 104,1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6 396,5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102,3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106,4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18210102040011000110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9,3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9,7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4 860,5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5 029,1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4 860,5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5 029,1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18210302231010000110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2 528,7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2 619,6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62AAA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B62AAA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13,9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2 632,8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2 728,4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-314,3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-332,8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32,4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31,7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32,4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13 074,7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13 336,2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1 047,4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1 026,9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1 047,4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12 047,8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12 288,8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8 873,8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8 699,8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8 873,8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3 415,0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с физических лиц,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18210606043100000110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3 348,0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3 415,0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72610804000010000110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413,9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Прочие поступления от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72611109045100000120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1 256,1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1 119,0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137,1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123 647,5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3 209,8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123 627,5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3 189,8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14 702,3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14 702,3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3 189,1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108 450,6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105 261,5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474,6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0,7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выполнение </w:t>
            </w: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72620230024100000150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00020230024000000151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00020230024100000151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26" w:type="dxa"/>
            <w:shd w:val="clear" w:color="auto" w:fill="auto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4367" w:type="dxa"/>
            <w:shd w:val="clear" w:color="auto" w:fill="auto"/>
            <w:vAlign w:val="bottom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B62AAA" w:rsidRPr="00B62AAA" w:rsidTr="00B62AAA">
        <w:trPr>
          <w:trHeight w:val="20"/>
        </w:trPr>
        <w:tc>
          <w:tcPr>
            <w:tcW w:w="0" w:type="auto"/>
            <w:shd w:val="clear" w:color="auto" w:fill="auto"/>
            <w:noWrap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62AAA" w:rsidRPr="00B62AAA" w:rsidRDefault="00B62AA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149 521,7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62AAA" w:rsidRPr="00B62AAA" w:rsidRDefault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29 811,7</w:t>
            </w:r>
          </w:p>
        </w:tc>
      </w:tr>
    </w:tbl>
    <w:p w:rsidR="00B62AAA" w:rsidRDefault="00B62AAA" w:rsidP="00B62AAA">
      <w:pPr>
        <w:jc w:val="center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B62AAA" w:rsidRP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AAA">
        <w:rPr>
          <w:rFonts w:ascii="Arial" w:hAnsi="Arial" w:cs="Arial"/>
          <w:b/>
          <w:bCs/>
          <w:sz w:val="24"/>
          <w:szCs w:val="24"/>
        </w:rPr>
        <w:t>НА 2024 ГОД</w:t>
      </w:r>
    </w:p>
    <w:p w:rsidR="00B62AAA" w:rsidRDefault="00B62AAA" w:rsidP="00B62AA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B62AAA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481"/>
        <w:gridCol w:w="481"/>
        <w:gridCol w:w="1447"/>
      </w:tblGrid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19 609,9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12 010,1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4 470,1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4 867,0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4 717,0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vAlign w:val="bottom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127 495,1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127 495,1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B62AAA" w:rsidRPr="00B62AAA" w:rsidTr="00B62AAA">
        <w:trPr>
          <w:trHeight w:val="20"/>
        </w:trPr>
        <w:tc>
          <w:tcPr>
            <w:tcW w:w="6946" w:type="dxa"/>
            <w:shd w:val="clear" w:color="auto" w:fill="auto"/>
            <w:noWrap/>
            <w:hideMark/>
          </w:tcPr>
          <w:p w:rsidR="00B62AAA" w:rsidRPr="00B62AAA" w:rsidRDefault="00B62AAA" w:rsidP="00B62AA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B62AAA" w:rsidRPr="00B62AAA" w:rsidRDefault="00B62AAA" w:rsidP="00B62AAA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2AAA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160 811,3</w:t>
            </w:r>
          </w:p>
        </w:tc>
      </w:tr>
    </w:tbl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EE61D1">
        <w:rPr>
          <w:rFonts w:ascii="Courier New" w:hAnsi="Courier New" w:cs="Courier New"/>
          <w:sz w:val="22"/>
          <w:szCs w:val="22"/>
        </w:rPr>
        <w:t>4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EE61D1" w:rsidRDefault="00EE61D1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EE61D1" w:rsidRPr="00EE61D1" w:rsidRDefault="00EE61D1" w:rsidP="00EE61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1D1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EE61D1" w:rsidRPr="00EE61D1" w:rsidRDefault="00EE61D1" w:rsidP="00EE61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1D1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EE61D1" w:rsidRDefault="00EE61D1" w:rsidP="00EE61D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61D1">
        <w:rPr>
          <w:rFonts w:ascii="Arial" w:hAnsi="Arial" w:cs="Arial"/>
          <w:b/>
          <w:bCs/>
          <w:sz w:val="24"/>
          <w:szCs w:val="24"/>
        </w:rPr>
        <w:t>НА ПЛАНОВЫЙ ПЕРИОД 2025 И 2026 ГОДОВ</w:t>
      </w:r>
    </w:p>
    <w:p w:rsidR="00EE61D1" w:rsidRPr="00EE61D1" w:rsidRDefault="00EE61D1" w:rsidP="00EE61D1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EE61D1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481"/>
        <w:gridCol w:w="481"/>
        <w:gridCol w:w="1448"/>
        <w:gridCol w:w="1276"/>
      </w:tblGrid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20 832,9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13 844,6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13 234,1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7 019,5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4 470,1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3 696,4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5 010,5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5 049,1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4 860,5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5 029,1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3 239,1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5 169,1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3 239,1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117 256,9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6 571,0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117 256,9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6 571,0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EE61D1" w:rsidRPr="00EE61D1" w:rsidTr="00EE61D1">
        <w:trPr>
          <w:trHeight w:val="20"/>
        </w:trPr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149 768,0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E61D1" w:rsidRPr="00EE61D1" w:rsidRDefault="00EE61D1" w:rsidP="00EE61D1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EE61D1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29 744,2</w:t>
            </w:r>
          </w:p>
        </w:tc>
      </w:tr>
    </w:tbl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23534">
        <w:rPr>
          <w:rFonts w:ascii="Courier New" w:hAnsi="Courier New" w:cs="Courier New"/>
          <w:sz w:val="22"/>
          <w:szCs w:val="22"/>
        </w:rPr>
        <w:t>5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Pr="00D23534" w:rsidRDefault="00D23534" w:rsidP="00D235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3534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D23534" w:rsidRDefault="00D23534" w:rsidP="00D235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23534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D23534" w:rsidRDefault="00D23534" w:rsidP="00D2353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D23534" w:rsidRDefault="00D23534" w:rsidP="00D23534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D23534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49"/>
        <w:gridCol w:w="745"/>
        <w:gridCol w:w="1583"/>
        <w:gridCol w:w="613"/>
        <w:gridCol w:w="1411"/>
      </w:tblGrid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D23534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2353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D23534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160 811,3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noWrap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19 609,9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12 010,1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12 010,1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12 009,4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12 009,4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12 009,4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11 429,4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11 429,4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8 778,3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2 651,1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4 470,1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4 470,1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4 470,1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4 470,1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4 467,1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4 225,1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456,9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456,9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456,9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456,9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453,9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344,2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109,7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4 867,0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noWrap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6 369,1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2 800,0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1 000,0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3 569,1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127 495,1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127 495,1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000000" w:fill="FFFFFF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7 431,0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</w:t>
            </w: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7 431,0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7 431,0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7 431,0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6 351,0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6 351,0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5 184,0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1 167,0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1 060,0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1 060,0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(муниципального) внутреннего </w:t>
            </w: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D23534" w:rsidRPr="00D23534" w:rsidTr="00D23534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D23534" w:rsidRPr="00D23534" w:rsidRDefault="00D23534" w:rsidP="00D2353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8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D23534" w:rsidRPr="00D23534" w:rsidRDefault="00D23534" w:rsidP="00D2353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D23534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D23534" w:rsidRDefault="00D23534" w:rsidP="00D23534">
      <w:pPr>
        <w:jc w:val="center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D23534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23534">
        <w:rPr>
          <w:rFonts w:ascii="Courier New" w:hAnsi="Courier New" w:cs="Courier New"/>
          <w:sz w:val="22"/>
          <w:szCs w:val="22"/>
        </w:rPr>
        <w:t>6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F84EF8" w:rsidRDefault="00F84EF8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23534" w:rsidRDefault="00F84EF8" w:rsidP="00F84E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84EF8">
        <w:rPr>
          <w:rFonts w:ascii="Arial" w:hAnsi="Arial" w:cs="Arial"/>
          <w:b/>
          <w:bCs/>
          <w:sz w:val="24"/>
          <w:szCs w:val="24"/>
        </w:rPr>
        <w:t xml:space="preserve">ВЕДОМСТВЕННАЯ СТРУКТУРА РАСХОДОВ БЮДЖЕТА ОЕКСКОГО МУНИЦИПАЛЬНОГО </w:t>
      </w:r>
      <w:proofErr w:type="gramStart"/>
      <w:r w:rsidRPr="00F84EF8">
        <w:rPr>
          <w:rFonts w:ascii="Arial" w:hAnsi="Arial" w:cs="Arial"/>
          <w:b/>
          <w:bCs/>
          <w:sz w:val="24"/>
          <w:szCs w:val="24"/>
        </w:rPr>
        <w:t>ОБРАЗОВАНИЯ  НА</w:t>
      </w:r>
      <w:proofErr w:type="gramEnd"/>
      <w:r w:rsidRPr="00F84EF8">
        <w:rPr>
          <w:rFonts w:ascii="Arial" w:hAnsi="Arial" w:cs="Arial"/>
          <w:b/>
          <w:bCs/>
          <w:sz w:val="24"/>
          <w:szCs w:val="24"/>
        </w:rPr>
        <w:t xml:space="preserve"> ПЛАНОВЫЙ ПЕРИОД 2025 И 2026 ГОДОВ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4EF8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F84EF8" w:rsidRDefault="00F84EF8" w:rsidP="00F84EF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84EF8" w:rsidRDefault="00F84EF8" w:rsidP="00F84EF8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F84EF8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97"/>
        <w:gridCol w:w="745"/>
        <w:gridCol w:w="1537"/>
        <w:gridCol w:w="613"/>
        <w:gridCol w:w="1511"/>
        <w:gridCol w:w="1323"/>
      </w:tblGrid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11" w:type="dxa"/>
            <w:shd w:val="clear" w:color="auto" w:fill="auto"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Сумма на 2025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F84EF8">
              <w:rPr>
                <w:rFonts w:ascii="Courier New" w:hAnsi="Courier New" w:cs="Courier New"/>
                <w:b/>
                <w:bCs/>
              </w:rPr>
              <w:t>Сумма на 2026 год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84EF8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84EF8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149 768,0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29 744,2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20 832,9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13 844,6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3 028,7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2 326,2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702,5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13 234,1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7 019,5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13 234,1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7 019,5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13 233,4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7 018,8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13 233,4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7 018,8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13 233,4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7 018,8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12 731,4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6 816,8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12 731,4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6 816,8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9 778,3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5 235,6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2 953,1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1 581,2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4 470,1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3 696,4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4 470,1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3 696,4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4 470,1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3 696,4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4 470,1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3 696,4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4 467,1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3 693,4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4 226,1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3 592,4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4 226,1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3 592,4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3 245,1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2 612,4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</w:t>
            </w: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981,0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980,0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473,9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473,9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473,9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</w:t>
            </w: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470,9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356,2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114,7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</w:t>
            </w: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5 010,5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5 049,1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4 860,5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5 029,1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5 169,1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3 239,1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5 169,1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3 239,1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1 400,0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Непрограммные расходы органов местного </w:t>
            </w: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3 569,1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3 239,1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3 189,1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117 256,9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117 256,9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000000" w:fill="FFFFFF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7 609,5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</w:t>
            </w: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7 609,5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7 609,5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7 609,5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6 571,0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6 529,5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6 351,0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6 529,5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6 351,0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5 184,0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5 184,0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1 345,5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1 167,0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1 060,0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1 060,0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750,0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807,1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839,4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</w:t>
            </w: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органов местного самоуправления за счет средств местного бюджета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84EF8" w:rsidRPr="00F84EF8" w:rsidTr="00F84EF8">
        <w:trPr>
          <w:trHeight w:val="20"/>
        </w:trPr>
        <w:tc>
          <w:tcPr>
            <w:tcW w:w="3261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7" w:type="dxa"/>
            <w:shd w:val="clear" w:color="auto" w:fill="auto"/>
            <w:hideMark/>
          </w:tcPr>
          <w:p w:rsidR="00F84EF8" w:rsidRPr="00F84EF8" w:rsidRDefault="00F84EF8" w:rsidP="00F84EF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F84EF8" w:rsidRPr="00F84EF8" w:rsidRDefault="00F84EF8" w:rsidP="00F84EF8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84EF8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3534" w:rsidRDefault="00D23534" w:rsidP="00D23534">
      <w:pPr>
        <w:jc w:val="center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23534">
        <w:rPr>
          <w:rFonts w:ascii="Courier New" w:hAnsi="Courier New" w:cs="Courier New"/>
          <w:sz w:val="22"/>
          <w:szCs w:val="22"/>
        </w:rPr>
        <w:t>7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DA596D" w:rsidRDefault="00DA596D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DA596D" w:rsidRDefault="00DA596D" w:rsidP="00DA596D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DA596D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DA596D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DA596D" w:rsidRPr="00DA596D" w:rsidRDefault="00DA596D" w:rsidP="00DA596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2977"/>
        <w:gridCol w:w="1559"/>
      </w:tblGrid>
      <w:tr w:rsidR="00DA596D" w:rsidTr="00DA596D">
        <w:trPr>
          <w:trHeight w:val="249"/>
        </w:trPr>
        <w:tc>
          <w:tcPr>
            <w:tcW w:w="4967" w:type="dxa"/>
            <w:vMerge w:val="restart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77" w:type="dxa"/>
            <w:vMerge w:val="restart"/>
            <w:shd w:val="clear" w:color="auto" w:fill="auto"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DA596D" w:rsidTr="00DA596D">
        <w:trPr>
          <w:trHeight w:val="249"/>
        </w:trPr>
        <w:tc>
          <w:tcPr>
            <w:tcW w:w="4967" w:type="dxa"/>
            <w:vMerge/>
            <w:vAlign w:val="center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1 259,0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1 259,0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2 763,0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2 763,0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2 763,0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средств  бюджетов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72601050201100000510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162 315,3</w:t>
            </w:r>
          </w:p>
        </w:tc>
      </w:tr>
      <w:tr w:rsidR="00DA596D" w:rsidTr="00DA596D">
        <w:trPr>
          <w:trHeight w:val="20"/>
        </w:trPr>
        <w:tc>
          <w:tcPr>
            <w:tcW w:w="4967" w:type="dxa"/>
            <w:shd w:val="clear" w:color="auto" w:fill="auto"/>
            <w:vAlign w:val="bottom"/>
            <w:hideMark/>
          </w:tcPr>
          <w:p w:rsidR="00DA596D" w:rsidRDefault="00DA596D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DA596D" w:rsidRDefault="00DA59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162 315,3</w:t>
            </w:r>
          </w:p>
        </w:tc>
      </w:tr>
    </w:tbl>
    <w:p w:rsidR="00DA596D" w:rsidRDefault="00DA596D" w:rsidP="00DA596D">
      <w:pPr>
        <w:jc w:val="center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905DF5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23534">
        <w:rPr>
          <w:rFonts w:ascii="Courier New" w:hAnsi="Courier New" w:cs="Courier New"/>
          <w:sz w:val="22"/>
          <w:szCs w:val="22"/>
        </w:rPr>
        <w:t>8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905DF5" w:rsidRDefault="001D19A9" w:rsidP="001D19A9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D19A9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1D19A9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ПЛАНОВЫЙ ПЕРИОД 2025 И 2026 ГОДОВ</w:t>
      </w:r>
    </w:p>
    <w:p w:rsidR="001D19A9" w:rsidRPr="001D19A9" w:rsidRDefault="001D19A9" w:rsidP="001D19A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D19A9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2840"/>
        <w:gridCol w:w="1480"/>
        <w:gridCol w:w="1350"/>
      </w:tblGrid>
      <w:tr w:rsidR="001D19A9" w:rsidRPr="001D19A9" w:rsidTr="001D19A9">
        <w:trPr>
          <w:trHeight w:val="249"/>
        </w:trPr>
        <w:tc>
          <w:tcPr>
            <w:tcW w:w="3974" w:type="dxa"/>
            <w:vMerge w:val="restart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40" w:type="dxa"/>
            <w:vMerge w:val="restart"/>
            <w:shd w:val="clear" w:color="auto" w:fill="auto"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80" w:type="dxa"/>
            <w:vMerge w:val="restart"/>
            <w:shd w:val="clear" w:color="auto" w:fill="auto"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350" w:type="dxa"/>
            <w:vMerge w:val="restart"/>
            <w:shd w:val="clear" w:color="auto" w:fill="auto"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1D19A9" w:rsidRPr="001D19A9" w:rsidTr="001D19A9">
        <w:trPr>
          <w:trHeight w:val="249"/>
        </w:trPr>
        <w:tc>
          <w:tcPr>
            <w:tcW w:w="3974" w:type="dxa"/>
            <w:vMerge/>
            <w:vAlign w:val="center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840" w:type="dxa"/>
            <w:vMerge/>
            <w:vAlign w:val="center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1 293,0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1 329,0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1 809,0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1 329,0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1 809,0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1 329,0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1 809,0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1 329,0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center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-516,0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-516,0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-516,0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-31 140,7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-31 140,7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31 140,7</w:t>
            </w:r>
          </w:p>
        </w:tc>
      </w:tr>
      <w:tr w:rsidR="001D19A9" w:rsidRPr="001D19A9" w:rsidTr="001D19A9">
        <w:trPr>
          <w:trHeight w:val="20"/>
        </w:trPr>
        <w:tc>
          <w:tcPr>
            <w:tcW w:w="3974" w:type="dxa"/>
            <w:shd w:val="clear" w:color="auto" w:fill="auto"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151 330,7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:rsidR="001D19A9" w:rsidRPr="001D19A9" w:rsidRDefault="001D19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19A9">
              <w:rPr>
                <w:rFonts w:ascii="Courier New" w:hAnsi="Courier New" w:cs="Courier New"/>
                <w:sz w:val="22"/>
                <w:szCs w:val="22"/>
              </w:rPr>
              <w:t>31 140,7</w:t>
            </w:r>
          </w:p>
        </w:tc>
      </w:tr>
    </w:tbl>
    <w:p w:rsidR="00905DF5" w:rsidRDefault="00905DF5" w:rsidP="001D19A9">
      <w:pPr>
        <w:jc w:val="center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1D19A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D23534">
        <w:rPr>
          <w:rFonts w:ascii="Courier New" w:hAnsi="Courier New" w:cs="Courier New"/>
          <w:sz w:val="22"/>
          <w:szCs w:val="22"/>
        </w:rPr>
        <w:t>9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B61C99" w:rsidRDefault="00B61C99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1D19A9" w:rsidRDefault="00B61C99" w:rsidP="00B61C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1C99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B61C99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B61C99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2024 ГОД</w:t>
      </w:r>
    </w:p>
    <w:p w:rsidR="00B61C99" w:rsidRPr="00B61C99" w:rsidRDefault="00B61C99" w:rsidP="00B61C9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61C99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2599"/>
        <w:gridCol w:w="2065"/>
        <w:gridCol w:w="745"/>
        <w:gridCol w:w="745"/>
        <w:gridCol w:w="1273"/>
        <w:gridCol w:w="678"/>
        <w:gridCol w:w="1014"/>
      </w:tblGrid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3441" w:type="dxa"/>
            <w:gridSpan w:val="4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014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014" w:type="dxa"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678,6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21.4.00.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99015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дорожного хозяйства на территории Оекского муниципального образования на 2022-2024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4 717,0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99020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4 717,0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22.1.00.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99019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99030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2 500,0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22.7.00.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99030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22.8.00.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99033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22.8.F2.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55551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Муниципальная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lastRenderedPageBreak/>
              <w:t>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 в том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21.3.00.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S2971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:rsidR="00B61C99" w:rsidRPr="00B61C99" w:rsidRDefault="00B61C99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</w:t>
            </w:r>
            <w:r w:rsidR="00BB674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065" w:type="dxa"/>
            <w:shd w:val="clear" w:color="auto" w:fill="auto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00000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B61C99" w:rsidRPr="00B61C99" w:rsidTr="00B61C99">
        <w:trPr>
          <w:trHeight w:val="20"/>
        </w:trPr>
        <w:tc>
          <w:tcPr>
            <w:tcW w:w="520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20.5.00.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61C99">
              <w:rPr>
                <w:rFonts w:ascii="Courier New" w:hAnsi="Courier New" w:cs="Courier New"/>
                <w:sz w:val="22"/>
                <w:szCs w:val="22"/>
              </w:rPr>
              <w:t>62120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B61C99" w:rsidRPr="00B61C99" w:rsidTr="00B61C99">
        <w:trPr>
          <w:trHeight w:val="20"/>
        </w:trPr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B61C99" w:rsidRPr="00B61C99" w:rsidRDefault="00B61C99" w:rsidP="00B61C9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:rsidR="00B61C99" w:rsidRPr="00B61C99" w:rsidRDefault="00B61C99" w:rsidP="00B61C99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61C99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128 559,7</w:t>
            </w:r>
          </w:p>
        </w:tc>
      </w:tr>
    </w:tbl>
    <w:p w:rsidR="001D19A9" w:rsidRDefault="001D19A9" w:rsidP="001D19A9">
      <w:pPr>
        <w:jc w:val="center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7A2FCB" w:rsidRDefault="007A2FCB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B6746" w:rsidRDefault="00BB6746" w:rsidP="00B62AAA">
      <w:pPr>
        <w:jc w:val="right"/>
        <w:rPr>
          <w:rFonts w:ascii="Courier New" w:hAnsi="Courier New" w:cs="Courier New"/>
          <w:sz w:val="22"/>
          <w:szCs w:val="22"/>
        </w:rPr>
        <w:sectPr w:rsidR="00BB6746" w:rsidSect="00AA0A49">
          <w:pgSz w:w="11906" w:h="16838"/>
          <w:pgMar w:top="993" w:right="849" w:bottom="1276" w:left="1701" w:header="720" w:footer="720" w:gutter="0"/>
          <w:cols w:space="720"/>
        </w:sectPr>
      </w:pP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7A2FCB">
        <w:rPr>
          <w:rFonts w:ascii="Courier New" w:hAnsi="Courier New" w:cs="Courier New"/>
          <w:sz w:val="22"/>
          <w:szCs w:val="22"/>
        </w:rPr>
        <w:t>0</w:t>
      </w:r>
    </w:p>
    <w:p w:rsid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62AAA" w:rsidRPr="00B62AAA" w:rsidRDefault="00B62AAA" w:rsidP="00B62AAA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BB6746" w:rsidRDefault="00BB6746" w:rsidP="00B62AAA">
      <w:pPr>
        <w:jc w:val="right"/>
        <w:rPr>
          <w:rFonts w:ascii="Courier New" w:hAnsi="Courier New" w:cs="Courier New"/>
          <w:sz w:val="22"/>
          <w:szCs w:val="22"/>
        </w:rPr>
      </w:pPr>
    </w:p>
    <w:p w:rsidR="00BB6746" w:rsidRDefault="00BB6746" w:rsidP="00BB67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B6746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РЕАЛИЗАЦИЮ </w:t>
      </w:r>
      <w:proofErr w:type="gramStart"/>
      <w:r w:rsidRPr="00BB6746">
        <w:rPr>
          <w:rFonts w:ascii="Arial" w:hAnsi="Arial" w:cs="Arial"/>
          <w:b/>
          <w:bCs/>
          <w:sz w:val="24"/>
          <w:szCs w:val="24"/>
        </w:rPr>
        <w:t>МУНИЦИПАЛЬНЫХ  ПРОГРАММ</w:t>
      </w:r>
      <w:proofErr w:type="gramEnd"/>
      <w:r w:rsidRPr="00BB6746">
        <w:rPr>
          <w:rFonts w:ascii="Arial" w:hAnsi="Arial" w:cs="Arial"/>
          <w:b/>
          <w:bCs/>
          <w:sz w:val="24"/>
          <w:szCs w:val="24"/>
        </w:rPr>
        <w:t xml:space="preserve"> ОЕКСКОГО МУНИЦИПАЛЬНОГО ОБРАЗОВАНИЯ НА ПЛАНОВЫЙ ПЕРИОД 2025 И 2026 ГОДОВ</w:t>
      </w:r>
    </w:p>
    <w:p w:rsidR="00BB6746" w:rsidRPr="00BB6746" w:rsidRDefault="00BB6746" w:rsidP="00BB6746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BB6746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4301"/>
        <w:gridCol w:w="2340"/>
        <w:gridCol w:w="828"/>
        <w:gridCol w:w="965"/>
        <w:gridCol w:w="2094"/>
        <w:gridCol w:w="613"/>
        <w:gridCol w:w="1605"/>
        <w:gridCol w:w="1500"/>
      </w:tblGrid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500" w:type="dxa"/>
            <w:gridSpan w:val="4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2025 год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2026 год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05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,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rPr>
                <w:rFonts w:ascii="Arial CYR" w:hAnsi="Arial CYR" w:cs="Arial CYR"/>
                <w:b/>
                <w:bCs/>
              </w:rPr>
            </w:pPr>
            <w:r w:rsidRPr="00BB674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1 600,0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1 600,0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21.3.00.S2971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301" w:type="dxa"/>
            <w:vMerge w:val="restart"/>
            <w:shd w:val="clear" w:color="auto" w:fill="auto"/>
            <w:vAlign w:val="center"/>
            <w:hideMark/>
          </w:tcPr>
          <w:p w:rsidR="00BB6746" w:rsidRPr="00BB6746" w:rsidRDefault="00BB6746" w:rsidP="00BB674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Реализация муниципальной программы «Развитие культуры 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lastRenderedPageBreak/>
              <w:t>на территории Оекского муниципального образования» на 2019 - 202</w:t>
            </w: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 годы</w:t>
            </w: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Всего,</w:t>
            </w:r>
            <w:r w:rsidRPr="00BB6746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20.5.00.00000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109 647,4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519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01" w:type="dxa"/>
            <w:vMerge/>
            <w:vAlign w:val="center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20.5.00.62120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109 647,4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B6746" w:rsidRPr="00BB6746" w:rsidTr="00BB6746">
        <w:trPr>
          <w:trHeight w:val="20"/>
        </w:trPr>
        <w:tc>
          <w:tcPr>
            <w:tcW w:w="4820" w:type="dxa"/>
            <w:gridSpan w:val="2"/>
            <w:shd w:val="clear" w:color="auto" w:fill="auto"/>
            <w:noWrap/>
            <w:vAlign w:val="bottom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Итого  по программам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BB6746" w:rsidRPr="00BB6746" w:rsidRDefault="00BB6746" w:rsidP="00BB674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96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111 547,4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BB6746" w:rsidRPr="00BB6746" w:rsidRDefault="00BB6746" w:rsidP="00BB6746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BB6746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200,0</w:t>
            </w:r>
          </w:p>
        </w:tc>
      </w:tr>
    </w:tbl>
    <w:p w:rsidR="00B62AAA" w:rsidRDefault="00B62AAA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Default="00C040EF" w:rsidP="00B62AAA"/>
    <w:p w:rsidR="00C040EF" w:rsidRPr="00B62AAA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1</w:t>
      </w:r>
    </w:p>
    <w:p w:rsidR="00C040EF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40EF" w:rsidRPr="00B62AAA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C040EF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C040EF" w:rsidRDefault="00C040EF" w:rsidP="00C040EF">
      <w:pPr>
        <w:jc w:val="center"/>
        <w:rPr>
          <w:rFonts w:ascii="Arial" w:hAnsi="Arial" w:cs="Arial"/>
          <w:b/>
          <w:sz w:val="24"/>
          <w:szCs w:val="24"/>
        </w:rPr>
      </w:pPr>
      <w:r w:rsidRPr="00C040EF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ОЕКСКОГО МУНИЦИПАЛЬНОГО ОБРАЗОВАНИЯ </w:t>
      </w:r>
    </w:p>
    <w:p w:rsidR="00C040EF" w:rsidRDefault="00C040EF" w:rsidP="00C040EF">
      <w:pPr>
        <w:jc w:val="center"/>
        <w:rPr>
          <w:rFonts w:ascii="Arial" w:hAnsi="Arial" w:cs="Arial"/>
          <w:b/>
          <w:sz w:val="24"/>
          <w:szCs w:val="24"/>
        </w:rPr>
      </w:pPr>
      <w:r w:rsidRPr="00C040EF">
        <w:rPr>
          <w:rFonts w:ascii="Arial" w:hAnsi="Arial" w:cs="Arial"/>
          <w:b/>
          <w:sz w:val="24"/>
          <w:szCs w:val="24"/>
        </w:rPr>
        <w:t xml:space="preserve"> НА 2024 ГОД</w:t>
      </w:r>
    </w:p>
    <w:p w:rsidR="00C040EF" w:rsidRPr="00C040EF" w:rsidRDefault="00C040EF" w:rsidP="00C040E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835"/>
        <w:gridCol w:w="2007"/>
        <w:gridCol w:w="1973"/>
        <w:gridCol w:w="2540"/>
      </w:tblGrid>
      <w:tr w:rsidR="00C040EF" w:rsidRPr="00C040EF" w:rsidTr="00C040EF">
        <w:trPr>
          <w:trHeight w:val="1170"/>
        </w:trPr>
        <w:tc>
          <w:tcPr>
            <w:tcW w:w="5529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государственного долга на 1 января 2024 года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2024 году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2024 году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государственного долга на 1 января 2025 года </w:t>
            </w:r>
          </w:p>
        </w:tc>
      </w:tr>
      <w:tr w:rsidR="00C040EF" w:rsidRPr="00C040EF" w:rsidTr="00C040EF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C040EF" w:rsidRPr="00C040EF" w:rsidRDefault="00C040EF" w:rsidP="00C040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2 020,00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2 763,00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1 504,00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3 279,00</w:t>
            </w:r>
          </w:p>
        </w:tc>
      </w:tr>
      <w:tr w:rsidR="00C040EF" w:rsidRPr="00C040EF" w:rsidTr="00C040EF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C040EF" w:rsidRPr="00C040EF" w:rsidRDefault="00C040EF" w:rsidP="00C040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C040EF" w:rsidRPr="00C040EF" w:rsidTr="00C040EF">
        <w:trPr>
          <w:trHeight w:val="515"/>
        </w:trPr>
        <w:tc>
          <w:tcPr>
            <w:tcW w:w="5529" w:type="dxa"/>
            <w:shd w:val="clear" w:color="auto" w:fill="auto"/>
            <w:hideMark/>
          </w:tcPr>
          <w:p w:rsidR="00C040EF" w:rsidRPr="00C040EF" w:rsidRDefault="00C040EF" w:rsidP="00C040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2 763,00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color w:val="000000"/>
                <w:sz w:val="22"/>
                <w:szCs w:val="22"/>
              </w:rPr>
              <w:t>2 763,00</w:t>
            </w:r>
          </w:p>
        </w:tc>
      </w:tr>
      <w:tr w:rsidR="00C040EF" w:rsidRPr="00C040EF" w:rsidTr="00C040EF">
        <w:trPr>
          <w:trHeight w:val="680"/>
        </w:trPr>
        <w:tc>
          <w:tcPr>
            <w:tcW w:w="5529" w:type="dxa"/>
            <w:shd w:val="clear" w:color="auto" w:fill="auto"/>
            <w:hideMark/>
          </w:tcPr>
          <w:p w:rsidR="00C040EF" w:rsidRPr="00C040EF" w:rsidRDefault="00C040EF" w:rsidP="00C040E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2 020,0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sz w:val="22"/>
                <w:szCs w:val="22"/>
              </w:rPr>
              <w:t>1 504,0</w:t>
            </w:r>
          </w:p>
        </w:tc>
        <w:tc>
          <w:tcPr>
            <w:tcW w:w="2540" w:type="dxa"/>
            <w:shd w:val="clear" w:color="auto" w:fill="auto"/>
            <w:vAlign w:val="center"/>
            <w:hideMark/>
          </w:tcPr>
          <w:p w:rsidR="00C040EF" w:rsidRPr="00C040EF" w:rsidRDefault="00C040EF" w:rsidP="00C040E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040EF"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</w:tr>
    </w:tbl>
    <w:p w:rsidR="00C040EF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C040EF" w:rsidRPr="00B62AAA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 w:rsidR="00C37D5B">
        <w:rPr>
          <w:rFonts w:ascii="Courier New" w:hAnsi="Courier New" w:cs="Courier New"/>
          <w:sz w:val="22"/>
          <w:szCs w:val="22"/>
        </w:rPr>
        <w:t>2</w:t>
      </w:r>
    </w:p>
    <w:p w:rsidR="00C040EF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C040EF" w:rsidRPr="00B62AAA" w:rsidRDefault="00C040EF" w:rsidP="00C040EF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503E8" w:rsidRDefault="00D503E8" w:rsidP="00D503E8">
      <w:pPr>
        <w:jc w:val="right"/>
        <w:rPr>
          <w:rFonts w:ascii="Courier New" w:hAnsi="Courier New" w:cs="Courier New"/>
          <w:sz w:val="22"/>
          <w:szCs w:val="22"/>
        </w:rPr>
      </w:pPr>
      <w:r w:rsidRPr="00B62AAA">
        <w:rPr>
          <w:rFonts w:ascii="Courier New" w:hAnsi="Courier New" w:cs="Courier New"/>
          <w:sz w:val="22"/>
          <w:szCs w:val="22"/>
        </w:rPr>
        <w:t>от "</w:t>
      </w:r>
      <w:r>
        <w:rPr>
          <w:rFonts w:ascii="Courier New" w:hAnsi="Courier New" w:cs="Courier New"/>
          <w:sz w:val="22"/>
          <w:szCs w:val="22"/>
        </w:rPr>
        <w:t>__</w:t>
      </w:r>
      <w:r w:rsidRPr="00B62AAA">
        <w:rPr>
          <w:rFonts w:ascii="Courier New" w:hAnsi="Courier New" w:cs="Courier New"/>
          <w:sz w:val="22"/>
          <w:szCs w:val="22"/>
        </w:rPr>
        <w:t xml:space="preserve">" </w:t>
      </w:r>
      <w:r>
        <w:rPr>
          <w:rFonts w:ascii="Courier New" w:hAnsi="Courier New" w:cs="Courier New"/>
          <w:sz w:val="22"/>
          <w:szCs w:val="22"/>
        </w:rPr>
        <w:t>_______</w:t>
      </w:r>
      <w:r w:rsidRPr="00B62AAA">
        <w:rPr>
          <w:rFonts w:ascii="Courier New" w:hAnsi="Courier New" w:cs="Courier New"/>
          <w:sz w:val="22"/>
          <w:szCs w:val="22"/>
        </w:rPr>
        <w:t xml:space="preserve"> 2023 г.  №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0C454D">
      <w:pPr>
        <w:jc w:val="center"/>
        <w:rPr>
          <w:rFonts w:ascii="Arial" w:hAnsi="Arial" w:cs="Arial"/>
          <w:b/>
          <w:sz w:val="24"/>
          <w:szCs w:val="24"/>
        </w:rPr>
      </w:pPr>
      <w:r w:rsidRPr="000C454D">
        <w:rPr>
          <w:rFonts w:ascii="Arial" w:hAnsi="Arial" w:cs="Arial"/>
          <w:b/>
          <w:sz w:val="24"/>
          <w:szCs w:val="24"/>
        </w:rPr>
        <w:t xml:space="preserve">ПРОГРАММА МУНИЦИПАЛЬНЫХ ВНУТРЕННИХ ЗАИМСТВОВАНИЙ ОЕКСКОГО МУНИЦИПАЛЬНОГО ОБРАЗОВАНИЯ  </w:t>
      </w:r>
    </w:p>
    <w:p w:rsidR="000C454D" w:rsidRPr="000C454D" w:rsidRDefault="000C454D" w:rsidP="000C454D">
      <w:pPr>
        <w:jc w:val="center"/>
        <w:rPr>
          <w:rFonts w:ascii="Arial" w:hAnsi="Arial" w:cs="Arial"/>
          <w:b/>
          <w:sz w:val="24"/>
          <w:szCs w:val="24"/>
        </w:rPr>
      </w:pPr>
      <w:r w:rsidRPr="000C454D">
        <w:rPr>
          <w:rFonts w:ascii="Arial" w:hAnsi="Arial" w:cs="Arial"/>
          <w:b/>
          <w:sz w:val="24"/>
          <w:szCs w:val="24"/>
        </w:rPr>
        <w:t>НА 2025 и 2026 ГОДЫ</w:t>
      </w:r>
    </w:p>
    <w:tbl>
      <w:tblPr>
        <w:tblW w:w="14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716"/>
        <w:gridCol w:w="1669"/>
        <w:gridCol w:w="1453"/>
        <w:gridCol w:w="1827"/>
        <w:gridCol w:w="1658"/>
        <w:gridCol w:w="1669"/>
        <w:gridCol w:w="1405"/>
        <w:gridCol w:w="1537"/>
      </w:tblGrid>
      <w:tr w:rsidR="000C454D" w:rsidRPr="000C454D" w:rsidTr="000C454D">
        <w:trPr>
          <w:trHeight w:val="20"/>
        </w:trPr>
        <w:tc>
          <w:tcPr>
            <w:tcW w:w="206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Виды долговых обязательств (привлечение/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погашение)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2025 года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2025 году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2025 году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2026 года 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Объем </w:t>
            </w:r>
            <w:proofErr w:type="spellStart"/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венного долга на 1 января 2026 года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привлечения в 2026 году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Объем погашения в 2026 году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Верхний предел </w:t>
            </w:r>
            <w:proofErr w:type="spellStart"/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0C4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венного долга на 1 января 2027 года </w:t>
            </w:r>
          </w:p>
        </w:tc>
      </w:tr>
      <w:tr w:rsidR="000C454D" w:rsidRPr="000C454D" w:rsidTr="000C454D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0C454D" w:rsidRPr="000C454D" w:rsidRDefault="000C454D" w:rsidP="000C45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Объем заимствований, всего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3 279,0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1 809,0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516,0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4 572,0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4 572,0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1 329,0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5 901,0</w:t>
            </w:r>
          </w:p>
        </w:tc>
      </w:tr>
      <w:tr w:rsidR="000C454D" w:rsidRPr="000C454D" w:rsidTr="000C454D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0C454D" w:rsidRPr="000C454D" w:rsidRDefault="000C454D" w:rsidP="000C45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0C454D" w:rsidRPr="000C454D" w:rsidTr="000C454D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0C454D" w:rsidRPr="000C454D" w:rsidRDefault="000C454D" w:rsidP="000C45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 xml:space="preserve">1. Кредиты кредитных организаций в валюте Российской Федерации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2 763,0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1 809,0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4 572,0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4 572,0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1 329,0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5 901,0</w:t>
            </w:r>
          </w:p>
        </w:tc>
      </w:tr>
      <w:tr w:rsidR="000C454D" w:rsidRPr="000C454D" w:rsidTr="000C454D">
        <w:trPr>
          <w:trHeight w:val="20"/>
        </w:trPr>
        <w:tc>
          <w:tcPr>
            <w:tcW w:w="2065" w:type="dxa"/>
            <w:shd w:val="clear" w:color="auto" w:fill="auto"/>
            <w:vAlign w:val="bottom"/>
            <w:hideMark/>
          </w:tcPr>
          <w:p w:rsidR="000C454D" w:rsidRPr="000C454D" w:rsidRDefault="000C454D" w:rsidP="000C454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 xml:space="preserve">2. Бюджетные кредиты от других бюджетов бюджетной системы Российской Федерации 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7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516,0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0C454D" w:rsidRPr="000C454D" w:rsidRDefault="000C454D" w:rsidP="000C454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C454D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0C454D" w:rsidRDefault="000C454D" w:rsidP="00C040EF">
      <w:pPr>
        <w:jc w:val="right"/>
        <w:rPr>
          <w:rFonts w:ascii="Courier New" w:hAnsi="Courier New" w:cs="Courier New"/>
          <w:sz w:val="22"/>
          <w:szCs w:val="22"/>
        </w:rPr>
      </w:pPr>
    </w:p>
    <w:p w:rsidR="00C040EF" w:rsidRPr="00B62AAA" w:rsidRDefault="00C040EF" w:rsidP="00B62AAA"/>
    <w:sectPr w:rsidR="00C040EF" w:rsidRPr="00B62AAA" w:rsidSect="00BB6746">
      <w:pgSz w:w="16838" w:h="11906" w:orient="landscape"/>
      <w:pgMar w:top="851" w:right="1276" w:bottom="170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6404"/>
    <w:rsid w:val="00027865"/>
    <w:rsid w:val="0003382D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260C"/>
    <w:rsid w:val="000641AB"/>
    <w:rsid w:val="00065DBB"/>
    <w:rsid w:val="00066AD4"/>
    <w:rsid w:val="0007615E"/>
    <w:rsid w:val="00086D23"/>
    <w:rsid w:val="000870F2"/>
    <w:rsid w:val="00087B7E"/>
    <w:rsid w:val="00087CDC"/>
    <w:rsid w:val="00091908"/>
    <w:rsid w:val="000921AC"/>
    <w:rsid w:val="00094E5A"/>
    <w:rsid w:val="000B0054"/>
    <w:rsid w:val="000B03F5"/>
    <w:rsid w:val="000B09FB"/>
    <w:rsid w:val="000B1553"/>
    <w:rsid w:val="000B3360"/>
    <w:rsid w:val="000B393E"/>
    <w:rsid w:val="000B5E16"/>
    <w:rsid w:val="000B794F"/>
    <w:rsid w:val="000C4101"/>
    <w:rsid w:val="000C454D"/>
    <w:rsid w:val="000C4C08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40D43"/>
    <w:rsid w:val="00143E63"/>
    <w:rsid w:val="00147768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939"/>
    <w:rsid w:val="0018427F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B7F50"/>
    <w:rsid w:val="001C4A5C"/>
    <w:rsid w:val="001C60C1"/>
    <w:rsid w:val="001D19A9"/>
    <w:rsid w:val="001D55F5"/>
    <w:rsid w:val="001D5F09"/>
    <w:rsid w:val="001D67DE"/>
    <w:rsid w:val="001D70D8"/>
    <w:rsid w:val="001D72C1"/>
    <w:rsid w:val="001E2709"/>
    <w:rsid w:val="001E6C14"/>
    <w:rsid w:val="001E7A40"/>
    <w:rsid w:val="001F0A66"/>
    <w:rsid w:val="001F4814"/>
    <w:rsid w:val="001F4C88"/>
    <w:rsid w:val="00200A5C"/>
    <w:rsid w:val="0020597C"/>
    <w:rsid w:val="00206F1F"/>
    <w:rsid w:val="00207412"/>
    <w:rsid w:val="00211562"/>
    <w:rsid w:val="00211ECA"/>
    <w:rsid w:val="0021559D"/>
    <w:rsid w:val="00215788"/>
    <w:rsid w:val="00217203"/>
    <w:rsid w:val="00223833"/>
    <w:rsid w:val="00224451"/>
    <w:rsid w:val="00225BF6"/>
    <w:rsid w:val="0023189E"/>
    <w:rsid w:val="002331B1"/>
    <w:rsid w:val="00233ADA"/>
    <w:rsid w:val="0023444F"/>
    <w:rsid w:val="00244E25"/>
    <w:rsid w:val="00247624"/>
    <w:rsid w:val="00250564"/>
    <w:rsid w:val="002518BC"/>
    <w:rsid w:val="00251A93"/>
    <w:rsid w:val="0025669A"/>
    <w:rsid w:val="002570A5"/>
    <w:rsid w:val="00260440"/>
    <w:rsid w:val="00260ED3"/>
    <w:rsid w:val="002612F9"/>
    <w:rsid w:val="00261A92"/>
    <w:rsid w:val="00262AAB"/>
    <w:rsid w:val="00262F9B"/>
    <w:rsid w:val="00270FE9"/>
    <w:rsid w:val="00276FA2"/>
    <w:rsid w:val="002845BD"/>
    <w:rsid w:val="0029151E"/>
    <w:rsid w:val="0029483B"/>
    <w:rsid w:val="002A0571"/>
    <w:rsid w:val="002A0D47"/>
    <w:rsid w:val="002A4505"/>
    <w:rsid w:val="002A5969"/>
    <w:rsid w:val="002A6456"/>
    <w:rsid w:val="002A6E50"/>
    <w:rsid w:val="002B40B2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5F80"/>
    <w:rsid w:val="002E632D"/>
    <w:rsid w:val="002F1E9B"/>
    <w:rsid w:val="002F21BD"/>
    <w:rsid w:val="002F69A0"/>
    <w:rsid w:val="0030074C"/>
    <w:rsid w:val="00302AF7"/>
    <w:rsid w:val="003038B8"/>
    <w:rsid w:val="00310065"/>
    <w:rsid w:val="00312338"/>
    <w:rsid w:val="00313C69"/>
    <w:rsid w:val="00316CBA"/>
    <w:rsid w:val="00317D1A"/>
    <w:rsid w:val="00324A53"/>
    <w:rsid w:val="003255DB"/>
    <w:rsid w:val="00331BCF"/>
    <w:rsid w:val="00335132"/>
    <w:rsid w:val="00336590"/>
    <w:rsid w:val="003370E0"/>
    <w:rsid w:val="0034042E"/>
    <w:rsid w:val="00340E27"/>
    <w:rsid w:val="00344BAA"/>
    <w:rsid w:val="00350DCE"/>
    <w:rsid w:val="00351E9D"/>
    <w:rsid w:val="003521D6"/>
    <w:rsid w:val="00362CDC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B1294"/>
    <w:rsid w:val="003B1D1B"/>
    <w:rsid w:val="003B476C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46FA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39A6"/>
    <w:rsid w:val="004150E6"/>
    <w:rsid w:val="004166A9"/>
    <w:rsid w:val="0041796E"/>
    <w:rsid w:val="00420756"/>
    <w:rsid w:val="00423440"/>
    <w:rsid w:val="004244C3"/>
    <w:rsid w:val="00424B47"/>
    <w:rsid w:val="00430ADE"/>
    <w:rsid w:val="00432A78"/>
    <w:rsid w:val="004332BA"/>
    <w:rsid w:val="00444925"/>
    <w:rsid w:val="00445A7B"/>
    <w:rsid w:val="00453CC5"/>
    <w:rsid w:val="00460EB7"/>
    <w:rsid w:val="00462AE9"/>
    <w:rsid w:val="00463EAF"/>
    <w:rsid w:val="00464666"/>
    <w:rsid w:val="00465CFE"/>
    <w:rsid w:val="00470C2E"/>
    <w:rsid w:val="004711AE"/>
    <w:rsid w:val="00473A9D"/>
    <w:rsid w:val="0047410C"/>
    <w:rsid w:val="00476A04"/>
    <w:rsid w:val="00491A64"/>
    <w:rsid w:val="004924DF"/>
    <w:rsid w:val="00492742"/>
    <w:rsid w:val="00492EEA"/>
    <w:rsid w:val="00493CF3"/>
    <w:rsid w:val="00493DCA"/>
    <w:rsid w:val="004A4DC9"/>
    <w:rsid w:val="004A551D"/>
    <w:rsid w:val="004A5DCB"/>
    <w:rsid w:val="004B15CC"/>
    <w:rsid w:val="004B35BC"/>
    <w:rsid w:val="004B4C32"/>
    <w:rsid w:val="004C3326"/>
    <w:rsid w:val="004C4778"/>
    <w:rsid w:val="004C5757"/>
    <w:rsid w:val="004C61C0"/>
    <w:rsid w:val="004C6638"/>
    <w:rsid w:val="004C68AE"/>
    <w:rsid w:val="004C779B"/>
    <w:rsid w:val="004C7E49"/>
    <w:rsid w:val="004D4651"/>
    <w:rsid w:val="004D6828"/>
    <w:rsid w:val="004D7C93"/>
    <w:rsid w:val="004E1E7E"/>
    <w:rsid w:val="004E57EF"/>
    <w:rsid w:val="004E6358"/>
    <w:rsid w:val="004E6F84"/>
    <w:rsid w:val="004E769E"/>
    <w:rsid w:val="004F18DB"/>
    <w:rsid w:val="004F46CE"/>
    <w:rsid w:val="004F53D4"/>
    <w:rsid w:val="004F781F"/>
    <w:rsid w:val="005021C7"/>
    <w:rsid w:val="0052009B"/>
    <w:rsid w:val="005203EC"/>
    <w:rsid w:val="00522027"/>
    <w:rsid w:val="00523DEB"/>
    <w:rsid w:val="00531123"/>
    <w:rsid w:val="00537C8F"/>
    <w:rsid w:val="005537C2"/>
    <w:rsid w:val="005546D8"/>
    <w:rsid w:val="00555DE0"/>
    <w:rsid w:val="005608FC"/>
    <w:rsid w:val="00563C25"/>
    <w:rsid w:val="00571318"/>
    <w:rsid w:val="005717DE"/>
    <w:rsid w:val="00573EEF"/>
    <w:rsid w:val="00574FAC"/>
    <w:rsid w:val="00576B1A"/>
    <w:rsid w:val="00585816"/>
    <w:rsid w:val="00587765"/>
    <w:rsid w:val="005912B2"/>
    <w:rsid w:val="00592A38"/>
    <w:rsid w:val="00592B2B"/>
    <w:rsid w:val="0059454D"/>
    <w:rsid w:val="005A20F9"/>
    <w:rsid w:val="005B25A9"/>
    <w:rsid w:val="005C3C68"/>
    <w:rsid w:val="005C3CB2"/>
    <w:rsid w:val="005C4B01"/>
    <w:rsid w:val="005D106A"/>
    <w:rsid w:val="005D3733"/>
    <w:rsid w:val="005D59CE"/>
    <w:rsid w:val="005D6C9E"/>
    <w:rsid w:val="005E0EBF"/>
    <w:rsid w:val="005E411A"/>
    <w:rsid w:val="005E4506"/>
    <w:rsid w:val="005E620E"/>
    <w:rsid w:val="005E70B1"/>
    <w:rsid w:val="005F149E"/>
    <w:rsid w:val="005F2B9D"/>
    <w:rsid w:val="005F3D9B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47AB"/>
    <w:rsid w:val="0062691E"/>
    <w:rsid w:val="00627419"/>
    <w:rsid w:val="0063239D"/>
    <w:rsid w:val="00637038"/>
    <w:rsid w:val="00637783"/>
    <w:rsid w:val="00640E14"/>
    <w:rsid w:val="006437CB"/>
    <w:rsid w:val="0065184B"/>
    <w:rsid w:val="006524D0"/>
    <w:rsid w:val="00654122"/>
    <w:rsid w:val="00657180"/>
    <w:rsid w:val="006600C0"/>
    <w:rsid w:val="006660CF"/>
    <w:rsid w:val="006663F0"/>
    <w:rsid w:val="00672229"/>
    <w:rsid w:val="00672353"/>
    <w:rsid w:val="00676CDC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2672"/>
    <w:rsid w:val="006D68C6"/>
    <w:rsid w:val="006D7230"/>
    <w:rsid w:val="006E404B"/>
    <w:rsid w:val="006E4525"/>
    <w:rsid w:val="006F0ADE"/>
    <w:rsid w:val="006F1E96"/>
    <w:rsid w:val="0070155F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60D0A"/>
    <w:rsid w:val="007629FD"/>
    <w:rsid w:val="007639D5"/>
    <w:rsid w:val="007666B6"/>
    <w:rsid w:val="00767091"/>
    <w:rsid w:val="00770CA8"/>
    <w:rsid w:val="00780FE9"/>
    <w:rsid w:val="00783384"/>
    <w:rsid w:val="0078493C"/>
    <w:rsid w:val="00791B63"/>
    <w:rsid w:val="00794303"/>
    <w:rsid w:val="00796385"/>
    <w:rsid w:val="00797B12"/>
    <w:rsid w:val="00797C62"/>
    <w:rsid w:val="007A22AF"/>
    <w:rsid w:val="007A2FCB"/>
    <w:rsid w:val="007A30EC"/>
    <w:rsid w:val="007A3768"/>
    <w:rsid w:val="007B2299"/>
    <w:rsid w:val="007B3F8E"/>
    <w:rsid w:val="007B4CD0"/>
    <w:rsid w:val="007C000D"/>
    <w:rsid w:val="007C0288"/>
    <w:rsid w:val="007C454B"/>
    <w:rsid w:val="007C5135"/>
    <w:rsid w:val="007D3F49"/>
    <w:rsid w:val="007D475D"/>
    <w:rsid w:val="007D60EA"/>
    <w:rsid w:val="007E5111"/>
    <w:rsid w:val="007E5F40"/>
    <w:rsid w:val="007F0059"/>
    <w:rsid w:val="007F30EA"/>
    <w:rsid w:val="00802479"/>
    <w:rsid w:val="00802753"/>
    <w:rsid w:val="00802F2E"/>
    <w:rsid w:val="008045BA"/>
    <w:rsid w:val="0080523F"/>
    <w:rsid w:val="0080726B"/>
    <w:rsid w:val="008120C7"/>
    <w:rsid w:val="008141B8"/>
    <w:rsid w:val="00814A42"/>
    <w:rsid w:val="00817398"/>
    <w:rsid w:val="00820AE2"/>
    <w:rsid w:val="0082132E"/>
    <w:rsid w:val="0082674B"/>
    <w:rsid w:val="008271CE"/>
    <w:rsid w:val="008279C6"/>
    <w:rsid w:val="00827BB9"/>
    <w:rsid w:val="00830F15"/>
    <w:rsid w:val="0084001A"/>
    <w:rsid w:val="008401D6"/>
    <w:rsid w:val="008447B8"/>
    <w:rsid w:val="0084668F"/>
    <w:rsid w:val="00846F42"/>
    <w:rsid w:val="00855487"/>
    <w:rsid w:val="00855C29"/>
    <w:rsid w:val="00860E80"/>
    <w:rsid w:val="00861527"/>
    <w:rsid w:val="008630D7"/>
    <w:rsid w:val="0088240A"/>
    <w:rsid w:val="00883DB6"/>
    <w:rsid w:val="008917BB"/>
    <w:rsid w:val="008A0791"/>
    <w:rsid w:val="008A3B4C"/>
    <w:rsid w:val="008A41FF"/>
    <w:rsid w:val="008A6098"/>
    <w:rsid w:val="008B0271"/>
    <w:rsid w:val="008B1AC0"/>
    <w:rsid w:val="008B4B22"/>
    <w:rsid w:val="008B5424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270C"/>
    <w:rsid w:val="008F6223"/>
    <w:rsid w:val="008F6803"/>
    <w:rsid w:val="00901916"/>
    <w:rsid w:val="00905640"/>
    <w:rsid w:val="0090574F"/>
    <w:rsid w:val="00905DF5"/>
    <w:rsid w:val="00911571"/>
    <w:rsid w:val="00921807"/>
    <w:rsid w:val="00922BF9"/>
    <w:rsid w:val="00925B7E"/>
    <w:rsid w:val="00926DA9"/>
    <w:rsid w:val="00927E31"/>
    <w:rsid w:val="00936473"/>
    <w:rsid w:val="00954758"/>
    <w:rsid w:val="00957ACC"/>
    <w:rsid w:val="00962AD9"/>
    <w:rsid w:val="00962DD1"/>
    <w:rsid w:val="00964E04"/>
    <w:rsid w:val="0096768C"/>
    <w:rsid w:val="00971CE0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B0DAF"/>
    <w:rsid w:val="009B0EA5"/>
    <w:rsid w:val="009B35C7"/>
    <w:rsid w:val="009B4EAB"/>
    <w:rsid w:val="009C0606"/>
    <w:rsid w:val="009C4876"/>
    <w:rsid w:val="009C4E61"/>
    <w:rsid w:val="009C518B"/>
    <w:rsid w:val="009C5AC9"/>
    <w:rsid w:val="009D0110"/>
    <w:rsid w:val="009D262D"/>
    <w:rsid w:val="009E1FC4"/>
    <w:rsid w:val="009E2D13"/>
    <w:rsid w:val="009E66C1"/>
    <w:rsid w:val="009E700D"/>
    <w:rsid w:val="009F0AA6"/>
    <w:rsid w:val="009F17C4"/>
    <w:rsid w:val="009F52C9"/>
    <w:rsid w:val="00A022E5"/>
    <w:rsid w:val="00A127C8"/>
    <w:rsid w:val="00A13361"/>
    <w:rsid w:val="00A25586"/>
    <w:rsid w:val="00A3047D"/>
    <w:rsid w:val="00A30BB9"/>
    <w:rsid w:val="00A32D96"/>
    <w:rsid w:val="00A33150"/>
    <w:rsid w:val="00A37446"/>
    <w:rsid w:val="00A37801"/>
    <w:rsid w:val="00A42554"/>
    <w:rsid w:val="00A4300D"/>
    <w:rsid w:val="00A43FC7"/>
    <w:rsid w:val="00A50B1E"/>
    <w:rsid w:val="00A51E60"/>
    <w:rsid w:val="00A52E88"/>
    <w:rsid w:val="00A5566A"/>
    <w:rsid w:val="00A571EC"/>
    <w:rsid w:val="00A57EAE"/>
    <w:rsid w:val="00A630B1"/>
    <w:rsid w:val="00A6516D"/>
    <w:rsid w:val="00A7535D"/>
    <w:rsid w:val="00A864EF"/>
    <w:rsid w:val="00A92D9C"/>
    <w:rsid w:val="00A97CA0"/>
    <w:rsid w:val="00AA0A49"/>
    <w:rsid w:val="00AA35F7"/>
    <w:rsid w:val="00AA42D6"/>
    <w:rsid w:val="00AA50D8"/>
    <w:rsid w:val="00AB2337"/>
    <w:rsid w:val="00AB534E"/>
    <w:rsid w:val="00AB7A47"/>
    <w:rsid w:val="00AC78BF"/>
    <w:rsid w:val="00AD25E9"/>
    <w:rsid w:val="00AD47DE"/>
    <w:rsid w:val="00AD58E1"/>
    <w:rsid w:val="00AE07FD"/>
    <w:rsid w:val="00AE29EB"/>
    <w:rsid w:val="00AE3EF0"/>
    <w:rsid w:val="00AE4203"/>
    <w:rsid w:val="00AE4FBA"/>
    <w:rsid w:val="00AE5D5E"/>
    <w:rsid w:val="00AF188B"/>
    <w:rsid w:val="00B039B6"/>
    <w:rsid w:val="00B046F9"/>
    <w:rsid w:val="00B101B8"/>
    <w:rsid w:val="00B1149B"/>
    <w:rsid w:val="00B114D3"/>
    <w:rsid w:val="00B12013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7536"/>
    <w:rsid w:val="00B610C9"/>
    <w:rsid w:val="00B61C99"/>
    <w:rsid w:val="00B62AAA"/>
    <w:rsid w:val="00B63F54"/>
    <w:rsid w:val="00B64299"/>
    <w:rsid w:val="00B72925"/>
    <w:rsid w:val="00B75659"/>
    <w:rsid w:val="00B83BA4"/>
    <w:rsid w:val="00B8534E"/>
    <w:rsid w:val="00B85DB1"/>
    <w:rsid w:val="00B951C9"/>
    <w:rsid w:val="00BA4CF0"/>
    <w:rsid w:val="00BB0B8E"/>
    <w:rsid w:val="00BB6746"/>
    <w:rsid w:val="00BB6ECD"/>
    <w:rsid w:val="00BC01C4"/>
    <w:rsid w:val="00BC0A14"/>
    <w:rsid w:val="00BC2CBA"/>
    <w:rsid w:val="00BC339F"/>
    <w:rsid w:val="00BC7353"/>
    <w:rsid w:val="00BD0F4C"/>
    <w:rsid w:val="00BD7E92"/>
    <w:rsid w:val="00BE18F8"/>
    <w:rsid w:val="00BE333D"/>
    <w:rsid w:val="00BE5492"/>
    <w:rsid w:val="00BE56DC"/>
    <w:rsid w:val="00BF1F3E"/>
    <w:rsid w:val="00C000B2"/>
    <w:rsid w:val="00C00F7D"/>
    <w:rsid w:val="00C040EF"/>
    <w:rsid w:val="00C11DFB"/>
    <w:rsid w:val="00C13A06"/>
    <w:rsid w:val="00C23609"/>
    <w:rsid w:val="00C27464"/>
    <w:rsid w:val="00C37CB3"/>
    <w:rsid w:val="00C37D5B"/>
    <w:rsid w:val="00C400C6"/>
    <w:rsid w:val="00C43342"/>
    <w:rsid w:val="00C43C6F"/>
    <w:rsid w:val="00C443E5"/>
    <w:rsid w:val="00C45991"/>
    <w:rsid w:val="00C52CA2"/>
    <w:rsid w:val="00C57403"/>
    <w:rsid w:val="00C57BB1"/>
    <w:rsid w:val="00C735D8"/>
    <w:rsid w:val="00C76DD8"/>
    <w:rsid w:val="00C76E1D"/>
    <w:rsid w:val="00C86E4D"/>
    <w:rsid w:val="00C94715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3534"/>
    <w:rsid w:val="00D267DF"/>
    <w:rsid w:val="00D26E34"/>
    <w:rsid w:val="00D2787A"/>
    <w:rsid w:val="00D31753"/>
    <w:rsid w:val="00D31CDE"/>
    <w:rsid w:val="00D32211"/>
    <w:rsid w:val="00D3714B"/>
    <w:rsid w:val="00D37975"/>
    <w:rsid w:val="00D40023"/>
    <w:rsid w:val="00D40732"/>
    <w:rsid w:val="00D40805"/>
    <w:rsid w:val="00D457CE"/>
    <w:rsid w:val="00D47716"/>
    <w:rsid w:val="00D503E8"/>
    <w:rsid w:val="00D5095E"/>
    <w:rsid w:val="00D56179"/>
    <w:rsid w:val="00D5692C"/>
    <w:rsid w:val="00D5716A"/>
    <w:rsid w:val="00D675D1"/>
    <w:rsid w:val="00D725AB"/>
    <w:rsid w:val="00D8078D"/>
    <w:rsid w:val="00D83E81"/>
    <w:rsid w:val="00D84E1D"/>
    <w:rsid w:val="00D85BD4"/>
    <w:rsid w:val="00D87F72"/>
    <w:rsid w:val="00D946FE"/>
    <w:rsid w:val="00DA0A0F"/>
    <w:rsid w:val="00DA17A0"/>
    <w:rsid w:val="00DA3F3C"/>
    <w:rsid w:val="00DA4583"/>
    <w:rsid w:val="00DA596D"/>
    <w:rsid w:val="00DB0AB5"/>
    <w:rsid w:val="00DB25EE"/>
    <w:rsid w:val="00DB332F"/>
    <w:rsid w:val="00DB4E5C"/>
    <w:rsid w:val="00DB4F4A"/>
    <w:rsid w:val="00DB4FEA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62AB"/>
    <w:rsid w:val="00E05AD2"/>
    <w:rsid w:val="00E078FB"/>
    <w:rsid w:val="00E1584C"/>
    <w:rsid w:val="00E17089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68C3"/>
    <w:rsid w:val="00E77DAD"/>
    <w:rsid w:val="00E81776"/>
    <w:rsid w:val="00EA2A3E"/>
    <w:rsid w:val="00EA2B9A"/>
    <w:rsid w:val="00EA3280"/>
    <w:rsid w:val="00EB19F4"/>
    <w:rsid w:val="00EB2744"/>
    <w:rsid w:val="00EB2C79"/>
    <w:rsid w:val="00EB7DAD"/>
    <w:rsid w:val="00EC4532"/>
    <w:rsid w:val="00EC5F08"/>
    <w:rsid w:val="00EC6292"/>
    <w:rsid w:val="00ED3BEE"/>
    <w:rsid w:val="00ED3E07"/>
    <w:rsid w:val="00ED478D"/>
    <w:rsid w:val="00ED5018"/>
    <w:rsid w:val="00ED6C70"/>
    <w:rsid w:val="00EE151D"/>
    <w:rsid w:val="00EE453D"/>
    <w:rsid w:val="00EE6105"/>
    <w:rsid w:val="00EE61D1"/>
    <w:rsid w:val="00EF0218"/>
    <w:rsid w:val="00EF2051"/>
    <w:rsid w:val="00EF3035"/>
    <w:rsid w:val="00F020DD"/>
    <w:rsid w:val="00F0439D"/>
    <w:rsid w:val="00F1137F"/>
    <w:rsid w:val="00F11FD6"/>
    <w:rsid w:val="00F140F7"/>
    <w:rsid w:val="00F2164C"/>
    <w:rsid w:val="00F2183D"/>
    <w:rsid w:val="00F3114C"/>
    <w:rsid w:val="00F47F83"/>
    <w:rsid w:val="00F50FBF"/>
    <w:rsid w:val="00F534D8"/>
    <w:rsid w:val="00F61E1A"/>
    <w:rsid w:val="00F7018C"/>
    <w:rsid w:val="00F74968"/>
    <w:rsid w:val="00F83D76"/>
    <w:rsid w:val="00F84EF8"/>
    <w:rsid w:val="00F855F9"/>
    <w:rsid w:val="00F87F5F"/>
    <w:rsid w:val="00FA2B91"/>
    <w:rsid w:val="00FA2C24"/>
    <w:rsid w:val="00FA3083"/>
    <w:rsid w:val="00FB0C9B"/>
    <w:rsid w:val="00FB5D00"/>
    <w:rsid w:val="00FB7111"/>
    <w:rsid w:val="00FC0F16"/>
    <w:rsid w:val="00FC1BB8"/>
    <w:rsid w:val="00FC2349"/>
    <w:rsid w:val="00FC4B7A"/>
    <w:rsid w:val="00FC619D"/>
    <w:rsid w:val="00FC6A9B"/>
    <w:rsid w:val="00FD079A"/>
    <w:rsid w:val="00FD59BC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B9AA4"/>
  <w15:docId w15:val="{6B122C86-E0D1-416D-9036-DD2FFE6B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character" w:styleId="ad">
    <w:name w:val="FollowedHyperlink"/>
    <w:basedOn w:val="a0"/>
    <w:uiPriority w:val="99"/>
    <w:semiHidden/>
    <w:unhideWhenUsed/>
    <w:rsid w:val="00D23534"/>
    <w:rPr>
      <w:color w:val="800080"/>
      <w:u w:val="single"/>
    </w:rPr>
  </w:style>
  <w:style w:type="paragraph" w:customStyle="1" w:styleId="msonormal0">
    <w:name w:val="msonormal"/>
    <w:basedOn w:val="a"/>
    <w:rsid w:val="00D23534"/>
    <w:pP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D23534"/>
    <w:pP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D23534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D23534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18">
    <w:name w:val="xl218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19">
    <w:name w:val="xl219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0">
    <w:name w:val="xl220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2">
    <w:name w:val="xl222"/>
    <w:basedOn w:val="a"/>
    <w:rsid w:val="00D23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3">
    <w:name w:val="xl22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6">
    <w:name w:val="xl226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7">
    <w:name w:val="xl22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8">
    <w:name w:val="xl22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9">
    <w:name w:val="xl22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1">
    <w:name w:val="xl231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2">
    <w:name w:val="xl232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3">
    <w:name w:val="xl233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4">
    <w:name w:val="xl23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5">
    <w:name w:val="xl23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6">
    <w:name w:val="xl236"/>
    <w:basedOn w:val="a"/>
    <w:rsid w:val="00D235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7">
    <w:name w:val="xl23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8">
    <w:name w:val="xl23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9">
    <w:name w:val="xl23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1">
    <w:name w:val="xl241"/>
    <w:basedOn w:val="a"/>
    <w:rsid w:val="00D23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3">
    <w:name w:val="xl24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4">
    <w:name w:val="xl24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5">
    <w:name w:val="xl245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6">
    <w:name w:val="xl246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7">
    <w:name w:val="xl24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8">
    <w:name w:val="xl248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9">
    <w:name w:val="xl24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0">
    <w:name w:val="xl25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1">
    <w:name w:val="xl25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52">
    <w:name w:val="xl25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3">
    <w:name w:val="xl25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4">
    <w:name w:val="xl25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5">
    <w:name w:val="xl255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6">
    <w:name w:val="xl25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7">
    <w:name w:val="xl25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8">
    <w:name w:val="xl258"/>
    <w:basedOn w:val="a"/>
    <w:rsid w:val="00D23534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"/>
    <w:rsid w:val="00D23534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60">
    <w:name w:val="xl26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61">
    <w:name w:val="xl26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2">
    <w:name w:val="xl26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3">
    <w:name w:val="xl26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5">
    <w:name w:val="xl26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6">
    <w:name w:val="xl26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267">
    <w:name w:val="xl26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8">
    <w:name w:val="xl26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9">
    <w:name w:val="xl26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70">
    <w:name w:val="xl270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71">
    <w:name w:val="xl27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72">
    <w:name w:val="xl27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3">
    <w:name w:val="xl27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4">
    <w:name w:val="xl27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5">
    <w:name w:val="xl275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6">
    <w:name w:val="xl276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7">
    <w:name w:val="xl27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78">
    <w:name w:val="xl27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9">
    <w:name w:val="xl279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0">
    <w:name w:val="xl280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81">
    <w:name w:val="xl281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2">
    <w:name w:val="xl28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3">
    <w:name w:val="xl283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84">
    <w:name w:val="xl28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85">
    <w:name w:val="xl28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6">
    <w:name w:val="xl28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7">
    <w:name w:val="xl28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8">
    <w:name w:val="xl28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89">
    <w:name w:val="xl28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90">
    <w:name w:val="xl29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1">
    <w:name w:val="xl29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2">
    <w:name w:val="xl29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93">
    <w:name w:val="xl29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4">
    <w:name w:val="xl294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95">
    <w:name w:val="xl295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96">
    <w:name w:val="xl29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97">
    <w:name w:val="xl29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98">
    <w:name w:val="xl298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99">
    <w:name w:val="xl299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300">
    <w:name w:val="xl300"/>
    <w:basedOn w:val="a"/>
    <w:rsid w:val="00D23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01">
    <w:name w:val="xl301"/>
    <w:basedOn w:val="a"/>
    <w:rsid w:val="00D235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302">
    <w:name w:val="xl302"/>
    <w:basedOn w:val="a"/>
    <w:rsid w:val="00D23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3">
    <w:name w:val="xl303"/>
    <w:basedOn w:val="a"/>
    <w:rsid w:val="00D23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4">
    <w:name w:val="xl304"/>
    <w:basedOn w:val="a"/>
    <w:rsid w:val="00D23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5">
    <w:name w:val="xl305"/>
    <w:basedOn w:val="a"/>
    <w:rsid w:val="00D23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306">
    <w:name w:val="xl306"/>
    <w:basedOn w:val="a"/>
    <w:rsid w:val="00D235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7">
    <w:name w:val="xl307"/>
    <w:basedOn w:val="a"/>
    <w:rsid w:val="00D23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8">
    <w:name w:val="xl308"/>
    <w:basedOn w:val="a"/>
    <w:rsid w:val="00D23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309">
    <w:name w:val="xl30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310">
    <w:name w:val="xl31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11">
    <w:name w:val="xl311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313">
    <w:name w:val="xl31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14">
    <w:name w:val="xl314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5">
    <w:name w:val="xl315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6">
    <w:name w:val="xl31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17">
    <w:name w:val="xl317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8">
    <w:name w:val="xl318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9">
    <w:name w:val="xl31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0">
    <w:name w:val="xl320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1">
    <w:name w:val="xl32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22">
    <w:name w:val="xl322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3">
    <w:name w:val="xl32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4">
    <w:name w:val="xl324"/>
    <w:basedOn w:val="a"/>
    <w:rsid w:val="00D23534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325">
    <w:name w:val="xl32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6">
    <w:name w:val="xl326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7">
    <w:name w:val="xl327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28">
    <w:name w:val="xl328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29">
    <w:name w:val="xl32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0">
    <w:name w:val="xl33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1">
    <w:name w:val="xl331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2">
    <w:name w:val="xl33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3">
    <w:name w:val="xl333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334">
    <w:name w:val="xl334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35">
    <w:name w:val="xl335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36">
    <w:name w:val="xl336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37">
    <w:name w:val="xl337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38">
    <w:name w:val="xl338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39">
    <w:name w:val="xl339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0">
    <w:name w:val="xl340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1">
    <w:name w:val="xl341"/>
    <w:basedOn w:val="a"/>
    <w:rsid w:val="00D235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42">
    <w:name w:val="xl342"/>
    <w:basedOn w:val="a"/>
    <w:rsid w:val="00D23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343">
    <w:name w:val="xl343"/>
    <w:basedOn w:val="a"/>
    <w:rsid w:val="00D23534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712A-DB2C-4AB5-B18D-077EC236A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</Pages>
  <Words>12404</Words>
  <Characters>70708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332</cp:revision>
  <cp:lastPrinted>2023-11-09T00:50:00Z</cp:lastPrinted>
  <dcterms:created xsi:type="dcterms:W3CDTF">2016-11-14T17:00:00Z</dcterms:created>
  <dcterms:modified xsi:type="dcterms:W3CDTF">2023-11-09T00:54:00Z</dcterms:modified>
</cp:coreProperties>
</file>