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«___» ________ 2022 года                                                                                                                             №  ______</w:t>
      </w:r>
    </w:p>
    <w:p w:rsidR="00CE592D" w:rsidRDefault="00CE592D" w:rsidP="00CE592D">
      <w:pPr>
        <w:pStyle w:val="1"/>
        <w:shd w:val="clear" w:color="auto" w:fill="FFFFFF"/>
        <w:spacing w:before="0"/>
        <w:rPr>
          <w:rFonts w:ascii="Tahoma" w:hAnsi="Tahoma" w:cs="Tahoma"/>
          <w:color w:val="2C2C2C"/>
          <w:sz w:val="36"/>
          <w:szCs w:val="36"/>
        </w:rPr>
      </w:pPr>
      <w:r>
        <w:rPr>
          <w:rFonts w:ascii="Tahoma" w:hAnsi="Tahoma" w:cs="Tahoma"/>
          <w:b/>
          <w:bCs/>
          <w:color w:val="2C2C2C"/>
          <w:sz w:val="36"/>
          <w:szCs w:val="36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РЕШЕНИЕ ДУМЫ «О БЮДЖЕТЕ ОЕКСКОГО МУНИЦИПАЛЬНОГО ОБРАЗОВАНИЯ НА 2022 ГОД И НА ПЛАНОВЫЙ ПЕРИОД 2023 И 2024 ГОДОВ»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Руководствуясь ст. 49, ст. 63, ст. 65 Устава Оекского муниципального образования, Дума Оекского муниципального образования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Внести в решение Думы Оекского муниципального образования от 24.12.2021 г. № 50-66 Д/сп «О бюджете Оекского муниципального образования на 2022 год и на плановый период 2023 и 2024 годов» следующие изменения и дополнения: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пункт 2 решения изложить в следующей редакции: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«2. Утвердить основные характеристики местного бюджета на плановый период 2023 и 2024 годов: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прогнозируемый общий объем доходов местного бюджета на 2023 год в сумме 46 857,2 тыс. рублей, из них объем межбюджетных трансфертов, получаемых из других бюджетов бюджетной системы Российской Федерации, в сумме 14 923,5 тыс. рублей, на 2024 год в сумме 48 216,1 тыс. рублей, из них объем межбюджетных трансфертов, получаемых из других бюджетов бюджетной системы Российской Федерации, в сумме 15 161,6 тыс. рублей;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общий объем расходов местного бюджета на 2023 год в сумме 48 437,2 тыс. рублей, в том числе условно утвержденные расходы в сумме 1 166,8 тыс. рублей, на 2024 год  в сумме 49 866,1 тыс. рублей, в том числе условно утвержденные расходы в сумме 2 404,4 тыс. рублей;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размер дефицита местного бюджета на 2023 год в сумме 1 580,0 тыс. рублей, или 4,95% утвержденного общего годового объема доходов местного бюджета без учета утвержденного объема безвозмездных поступлений, на 2024 год в 1 650,0 тыс. рублей, или 4,99% утвержденного общего годового объема доходов местного бюджета без учета утвержденного объема безвозмездных поступлений.».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Приложения 2, 3, 4, 5, 6, 7, 8, 10, 11, 12 изложить в новой редакции (прилагаются).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Общему отделу администрации внести в оригинал решения Думы Оекского муниципального образования от 24.12.2021 г. № 50-66 Д/сп информацию о внесении изменений и дополнений.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 www.oek.su.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lastRenderedPageBreak/>
        <w:t>И.о. Председателя Думы Оекского муниципального образования,     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И.о. Главы Оекского муниципального образования Н.П. Пихето-Новосельцева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СПРАВКА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ИЗМЕНЕНИИ В БЮДЖЕТЕ ОЕКСКОГО МУНИЦИПАЛЬНОГО ОБРАЗОВАНИЯ НА 2022 ГОД И НА ПЛАНОВЫЙ ПЕРИОД   2023 И 2024 ГОДОВ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доходную часть бюджета 2022 года осталась без изменений и составляет 69 484,4 тыс. рублей.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расходную часть бюджета на 2022 год по разделам внесены следующие изменения: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1. Раздел «Национальная безопасность и правоохранительная деятельность»: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1.1.</w:t>
      </w:r>
      <w:r>
        <w:rPr>
          <w:rFonts w:ascii="Tahoma" w:hAnsi="Tahoma" w:cs="Tahoma"/>
          <w:color w:val="2C2C2C"/>
          <w:sz w:val="20"/>
          <w:szCs w:val="20"/>
        </w:rPr>
        <w:t> подраздел 0310 «Обеспечение пожарной безопасности» на реализацию мероприятия народные инициативы - приобретение противопожарных емкостей для Оекского муниципального образования,  дополнить: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код бюджетной классификации (далее – КБК) «91400S2370» по коду вида расходов (далее – КВР) 244 «Прочая закупка товаров, работ и услуг» в сумме 400,0 тыс. рублей.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2. Раздел «Жилищно-коммунальное хозяйство»: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2.1. </w:t>
      </w:r>
      <w:r>
        <w:rPr>
          <w:rFonts w:ascii="Tahoma" w:hAnsi="Tahoma" w:cs="Tahoma"/>
          <w:color w:val="2C2C2C"/>
          <w:sz w:val="20"/>
          <w:szCs w:val="20"/>
        </w:rPr>
        <w:t>подраздел 0503 «Благоустройство»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«91400S2370» по КВР 244 «Прочая закупка товаров, работ и услуг» уменьшить на 400,0 тыс. рублей;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в соответствии с заключенным соглашением с Министерством жилищной политики и энергетики Иркутской области КБК «228F255551», содержащий областной и местный бюджет по КВР 244 «Прочая закупка товаров, работ и услуг» уменьшить на 166,5 тыс. рублей;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«2280099033», содержащий только местный бюджет по КВР 244 «Прочая закупка товаров, работ и услуг» увеличить на 166,5 тыс. рублей.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3. Раздел «Культура, кинематография»: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3.1. </w:t>
      </w:r>
      <w:r>
        <w:rPr>
          <w:rFonts w:ascii="Tahoma" w:hAnsi="Tahoma" w:cs="Tahoma"/>
          <w:color w:val="2C2C2C"/>
          <w:sz w:val="20"/>
          <w:szCs w:val="20"/>
        </w:rPr>
        <w:t>подраздел 0801 «Культура» в связи с дефицитом бюджета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«9110060002» по КВР 244 «Прочая закупка товаров, работ и услуг» уменьшить на 1,2 тыс. рублей;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«9110060002» по КВР 853 «Уплата иных платежей» увеличить на 1,2 тыс. рублей.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расходная часть бюджета в 2022 году останется без изменений и составит  72 140,7 тыс. рублей.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доходную часть бюджета 2023 года внесены следующие изменения: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 В соответствии с решением Думы администрации ИРМО «О районном бюджете на 2022 год и на плановый период 2023 и 2024 годов» от 26.01.2022 № 32-227/рд уменьшена дотация бюджетам сельских поселений на выравнивание бюджетной обеспеченности из бюджетов муниципальных районов по КБК   «72620216001100000150» на сумму 2 027,3 тыс. рублей. Общая сумма дотации составит 13 158,5 тыс. рублей.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доходная часть бюджета на 2023 год уменьшилась на 2 027,3 тыс. рублей и составит 46 857,2  тыс. рублей.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расходную часть бюджета на 2023 год внесены следующие изменения: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1. Раздел «Общегосударственные расходы»: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1.1.</w:t>
      </w:r>
      <w:r>
        <w:rPr>
          <w:rFonts w:ascii="Tahoma" w:hAnsi="Tahoma" w:cs="Tahoma"/>
          <w:color w:val="2C2C2C"/>
          <w:sz w:val="20"/>
          <w:szCs w:val="20"/>
        </w:rPr>
        <w:t> 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в связи с дефицитом бюджета: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уменьшить КБК «9110060001» по КВР 121 «Фонд оплаты труда государственных (муниципальных) органов» и на сумму  1 976,6 тыс. рублей.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2. Раздел «Национальная экономика»: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2.1</w:t>
      </w:r>
      <w:r>
        <w:rPr>
          <w:rFonts w:ascii="Tahoma" w:hAnsi="Tahoma" w:cs="Tahoma"/>
          <w:color w:val="2C2C2C"/>
          <w:sz w:val="20"/>
          <w:szCs w:val="20"/>
        </w:rPr>
        <w:t>. подраздел 0409 «Дорожное хозяйство»: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непрограммные расходы КБК «9110060001» по КВР 244 «Прочая закупка товаров, работ и услуг» уменьшить в сумме 3 507,8 тыс. рублей;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включить программные расходы в рамках утвержденной постановлением администрации Оекского муниципального образования Муниципальной программы, «Развитие дорожного хозяйства на территории Оекского муниципального образования» на  2022-2024 годы» и дополнить КБК «2010099020» по КВР 244 «Прочая закупка товаров, работ и услуг» в сумме 3 507,8 тыс. рублей.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расходная часть бюджета в 2023 году уменьшится на 1 976,6 тыс. рублей  и составит  48 437,2 тыс. рублей.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доходную часть бюджета 2024 года внесены следующие изменения: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 В соответствии с решением Думы администрации ИРМО «О районном бюджете на 2022 год и на плановый период 2023 и 2024 годов» от 26.01.2022 № 32-227/рд увеличена дотация бюджетам сельских поселений на выравнивание бюджетной обеспеченности из бюджетов муниципальных районов по КБК   «72620216001100000150» на сумму 9 630,2 тыс. рублей. Общая сумма дотации составит 13 383,3 тыс. рублей.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доходная часть бюджета на 2024 год увеличилась на 9 630,2 тыс. рублей и составит 48 216,1  тыс. рублей.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расходную часть бюджета на 2024 год внесены следующие изменения: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1. Раздел «Общегосударственные расходы»: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1.1.</w:t>
      </w:r>
      <w:r>
        <w:rPr>
          <w:rFonts w:ascii="Tahoma" w:hAnsi="Tahoma" w:cs="Tahoma"/>
          <w:color w:val="2C2C2C"/>
          <w:sz w:val="20"/>
          <w:szCs w:val="20"/>
        </w:rPr>
        <w:t> 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«9110060001» по КВР 121 «Фонд оплаты труда государственных (муниципальных) органов»  увеличить на сумму  3 000,0 тыс. рублей;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«9110060001»  по КВР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увеличить на 1 500,0 тыс. руб.;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«9110060001» по КВР 244 «Прочая закупка товаров, работ и услуг» увеличить на 430,2 тыс. рублей.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2. Раздел «Национальная экономика»: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lastRenderedPageBreak/>
        <w:t>2.1</w:t>
      </w:r>
      <w:r>
        <w:rPr>
          <w:rFonts w:ascii="Tahoma" w:hAnsi="Tahoma" w:cs="Tahoma"/>
          <w:color w:val="2C2C2C"/>
          <w:sz w:val="20"/>
          <w:szCs w:val="20"/>
        </w:rPr>
        <w:t>. подраздел 0409 «Дорожное хозяйство»: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непрограммные расходы КБК «9110060001» по КВР 244 «Прочая закупка товаров, работ и услуг» уменьшить в сумме 3 788,6 тыс. рублей;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включить программные расходы в рамках утвержденной постановлением администрации Оекского муниципального образования Муниципальной программы, «Развитие дорожного хозяйства на территории Оекского муниципального образования» на  2022-2024 годы» и дополнить КБК «2010099020» по КВР 244 «Прочая закупка товаров, работ и услуг» в сумме 3 788,6 тыс. рублей.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3. Раздел «Культура, кинематография»: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3.1</w:t>
      </w:r>
      <w:r>
        <w:rPr>
          <w:rFonts w:ascii="Tahoma" w:hAnsi="Tahoma" w:cs="Tahoma"/>
          <w:color w:val="2C2C2C"/>
          <w:sz w:val="20"/>
          <w:szCs w:val="20"/>
        </w:rPr>
        <w:t>.подраздел 0801 «Культура»: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«9110060002» по КВР 111 «Фонд оплаты труда казенных учреждений» увеличить на 3 000,0 тыс. рублей;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«9110060002» по КВР 119 «Взносы по обязательному социальному страхованию на выплаты по оплате труда работников и иные выплаты работникам учреждений» увеличить на 882,5 тыс. рублей;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«9110060002» по КВР 244 «Прочая закупка товаров, работ и услуг» увеличить на 336,0 тыс. рублей.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расходная часть бюджета в 2024 году увеличивается на  9 148,7 тыс. рублей  и составит  50 516,1 тыс. рублей.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Заместитель начальника финансово-экономического отдела  Е.А. Жданова</w:t>
      </w: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</w:p>
    <w:p w:rsidR="00CE592D" w:rsidRDefault="00CE592D" w:rsidP="00CE592D">
      <w:pPr>
        <w:pStyle w:val="a4"/>
        <w:shd w:val="clear" w:color="auto" w:fill="FFFFFF"/>
        <w:spacing w:before="0" w:beforeAutospacing="0" w:after="96" w:afterAutospacing="0"/>
        <w:rPr>
          <w:rFonts w:ascii="Tahoma" w:hAnsi="Tahoma" w:cs="Tahoma"/>
          <w:color w:val="2C2C2C"/>
          <w:sz w:val="20"/>
          <w:szCs w:val="20"/>
        </w:rPr>
      </w:pPr>
      <w:r>
        <w:rPr>
          <w:rStyle w:val="attachment"/>
          <w:rFonts w:ascii="Tahoma" w:eastAsiaTheme="majorEastAsia" w:hAnsi="Tahoma" w:cs="Tahoma"/>
          <w:color w:val="808080"/>
          <w:sz w:val="20"/>
          <w:szCs w:val="20"/>
        </w:rPr>
        <w:t>Скачать файл: </w:t>
      </w:r>
      <w:hyperlink r:id="rId5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prilozhenija-k-resheniju-o-bjudzhete-na-2022-2024-gg-ot-29_04_2022.xlsx</w:t>
        </w:r>
      </w:hyperlink>
      <w:r>
        <w:rPr>
          <w:rFonts w:ascii="Tahoma" w:hAnsi="Tahoma" w:cs="Tahoma"/>
          <w:color w:val="808080"/>
          <w:sz w:val="20"/>
          <w:szCs w:val="20"/>
        </w:rPr>
        <w:br/>
      </w:r>
      <w:r>
        <w:rPr>
          <w:rStyle w:val="attachment"/>
          <w:rFonts w:ascii="Tahoma" w:eastAsiaTheme="majorEastAsia" w:hAnsi="Tahoma" w:cs="Tahoma"/>
          <w:color w:val="808080"/>
          <w:sz w:val="20"/>
          <w:szCs w:val="20"/>
        </w:rPr>
        <w:t>Посмотреть онлайн файл: </w:t>
      </w:r>
      <w:hyperlink r:id="rId6" w:tgtFrame="_blank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prilozhenija-k-resheniju-o-bjudzhete-na-2022-2024-gg-ot-29_04_2022.xlsx</w:t>
        </w:r>
      </w:hyperlink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36B88">
        <w:rPr>
          <w:rFonts w:eastAsia="Times New Roman" w:cs="Times New Roman"/>
          <w:sz w:val="24"/>
          <w:szCs w:val="24"/>
          <w:lang w:eastAsia="ru-RU"/>
        </w:rPr>
        <w:t> 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3E0016" w:rsidRPr="00A82EE6" w:rsidRDefault="003E0016" w:rsidP="00A82EE6"/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36B88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2274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54B5F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09AD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1F51"/>
    <w:rsid w:val="00464AD0"/>
    <w:rsid w:val="00465E0D"/>
    <w:rsid w:val="00471090"/>
    <w:rsid w:val="00471CA6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4B4F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5D00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507E8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D709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647FF"/>
    <w:rsid w:val="009663A9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9F61F0"/>
    <w:rsid w:val="00A00A7D"/>
    <w:rsid w:val="00A00D5F"/>
    <w:rsid w:val="00A01E0D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67D54"/>
    <w:rsid w:val="00A7346D"/>
    <w:rsid w:val="00A745A5"/>
    <w:rsid w:val="00A80052"/>
    <w:rsid w:val="00A801F8"/>
    <w:rsid w:val="00A806FF"/>
    <w:rsid w:val="00A8172D"/>
    <w:rsid w:val="00A82EE6"/>
    <w:rsid w:val="00A83C17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5BD5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78E"/>
    <w:rsid w:val="00CE3DFC"/>
    <w:rsid w:val="00CE40CC"/>
    <w:rsid w:val="00CE592D"/>
    <w:rsid w:val="00CE5C3F"/>
    <w:rsid w:val="00CE5ECF"/>
    <w:rsid w:val="00CF1EF1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0EA9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18D6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15506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1C00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4DE3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65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2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11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97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1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920%26viewonline%3D1" TargetMode="External"/><Relationship Id="rId5" Type="http://schemas.openxmlformats.org/officeDocument/2006/relationships/hyperlink" Target="http://oek.su/index.php?do=download&amp;id=9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645</cp:revision>
  <dcterms:created xsi:type="dcterms:W3CDTF">2022-10-31T02:01:00Z</dcterms:created>
  <dcterms:modified xsi:type="dcterms:W3CDTF">2022-11-01T05:58:00Z</dcterms:modified>
</cp:coreProperties>
</file>