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52" w:rsidRPr="001F3F52" w:rsidRDefault="001F3F52" w:rsidP="001F3F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Информационный материал о порядке въезда в Российскую Федерацию иностранных граждан для осуществления трудовой деятельности в соответствии с Алгоритмом действий по привлечению в экономику Российской Федерации иностранных граждан.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заседании Оперативного штаба по предупреждению завоза и распространения новой коронавирусной инфекции на территории Российской Федерации утвержден алгоритм действий по привлечению в экономику Российской Федерации иностранных граждан (далее – Алгоритм).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Алгоритма предполагает внесение соответствующих изменений в Распоряжение Правительства Российской Федерации от 16 марта 2020 года № 635-р в части предоставления возможности въезжать в Российскую Федерацию трудовым мигрантам, включенным в списки.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соответствие с Алгоритмом сбор сведений о привлечении иностранных работников осуществляться при использовании информационно–аналитической системы Общероссийская база вакансий «Работа в России»: https://trudvsem.ru/auth/manager/recruitment/applications/ (далее – ИАС «Работа в России»; Инструкция для работодателей по работе с функциональностью «Привлечение иностранных работников» прилагается).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Привлечение иностранных граждан возможно работодателями соответствующими следующим условиям: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в совокупности: среднесписочная численность работников превышает 250 человек, доход превышает 2 млрд. рублей, участвуют на территории Иркутской области в реализации национальных и федеральных проектов, приоритетных программ, региональных проектов, социально–экономических программ развития Иркутской области, инвестиционных проектов, а также международных межправительственных соглашений;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б) расположены на территориях опережающего развития (индустриальных парков);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предприятия – резиденты особых экономических зон. Для привлечения иностранных граждан работодателям необходимо разместить в ИАС «Работа в России» заявку на привлечение иностранных граждан с указанием следующих данных: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вида экономической деятельности;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наименование проекта (при наличии);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реквизитов заключенного государственного или муниципального контракта (при наличии) и сроки его исполнения;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штатная и фактическая численность работников (в том числе из числа граждан Российской Федерации);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информация о планируемых к привлечению иностранных работников (ФИО, паспортные данные, специальность, количество привлекаемых работников, государства гражданской принадлежности, опыт работы, уровень образования);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уровень заработной платы;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способ доставки на территорию Российской Федерации;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8. предполагаемый пункт пропуска через государственную границу РФ;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основания для оказания медицинской помощи (договор (полис) добровольного медицинского страхования, договора о предоставлении платных медицинских услуг);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10. результатов проведения обследования на новую коронавирусную инфекцию;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места обсервации на срок 14 дней и тестирования на COVID–19.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гарантий: проживания иностранных работников на весь срок привлечения; возврат иностранных граждан в страну исхода после выполнения необходимых работ.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размещении заявки работодатель: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I. Гарантирует: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заключение с уполномоченным органом исполнительной власти субъекта Российской Федерации соглашений проведение карантинных мероприятий в соответствии с санитарно–эпидемиологическими требованиями, организацию проживания иностранных работников на весь срок привлечения (с указанием адреса их проживания (пребывания) на территории РФ, в соответствии с санитарно–эпидемиологическими требованиями), а также возврат иностранных граждан в страну постоянного проживания после выполнения необходимых работ;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наличие в трудовых или гражданско–правовых договорах с иностранными гражданами положений, касающихся невозможности расторжения таких договоров в течении сроков реализации проекта, также обязательности осуществления трудовой деятельности исключительно на территории соответствующего субъекта РФ.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II. Содействует трудоустройству на заявленные вакантные рабочие места граждан Российской Федерации, зарегистрированных в органах службы занятости а качестве безработных (ищущих работу), а также ищущих работу иностранных граждан уже находящихся на территории РФ.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Рассмотрение заявок работодателей осуществляется межведомственной комиссией по вопросам привлечения и использования иностранных работников.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принятии межведомственной комиссией по вопросам привлечения и использования иностранных работников положительного решения работодатель: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осуществляет взаимодействие с иностранными гражданами, прибытие которых планируется в Российскую Федерацию, в том числе информирует о необходимости обследования на новую коронавирусную инфекция (COVID–19) и проверяет наличие медицинских документов, подтверждающих отрицательный результат лабораторного исследования на COVID–19 методом ПЦР полученный не ранее чем за 3 календарных дня до прибытия на территорию Российской Федерации;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организовать проведение карантинных мероприятий по прибытию на территорию Российской Федерации;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организовать доставку иностранных граждан из пункта назначения на территории Российской Федерации к месту проведения карантинных мероприятий, проживания, изоляции на 14 календарных дней со дня прибытия в Российскую Федерацию, в том числе обеспечить проведение мероприятий, предусмотренных методическими рекомендациями МР 3.1.2.2.0223-20 «Изменения №1 в МР3.1./2.2.0172/2-20 «Рекомендации по профилактике новой коронавирусной инфекции (COVID-19) среди работников строительной 3 отрасли», утвержденными Роспотребнадзором от 12 декабря 2020 года, постановлениями Главного Государственного санитарного врача Российской Федерации от 18 марта 2020 года № 7 «Об обеспечении режима изоляции в целях предотвращения распространения COVID-19», от 30 марта 2020 года № 9 «О дополнительных мерах по недопущению распространения COVID-2019».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проставляет (фиксирует) факт заключения трудового ли гражданско– правового договора на выполнение работ (оказание услуг) иностранным гражданином и заполняют реквизиты (дату и номер) заключенного договора в форме заполненной заявки в АИС «Работа в России»;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 окончанию карантинных мероприятий, организует работу по прохождению иностранными гражданами медицинского освидетельствования на предмет отсутствия инфекционных заболеваний, предоставляющих опасность для окружающих, в том числе анализов на COVID–19 и ВИЧ, и оформления полиса ДМС (договора предоставления платных мед услуг).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завершению необходимых работ и расторжению с иностранными гражданами трудовых или гражданско–правовых договоров на выполнение работ (оказание услуг) работодатель содействует в возвращении иностранных граждан в страны гражданской принадлежности.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завершению необходимых работ и расторжению с иностранными гражданами трудовых или гражданско–правовых договоров на выполнение работ (оказание услуг) работодатель содействует в возвращении иностранных граждан в страны гражданской принадлежности.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Работодателям, планирующим привлечение иностранной рабочей силы, необходимо: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обеспечить взаимодействие иностранными гражданами, прибытие которых планируется в Российскую Федерацию, в том числе информирование о необходимости обследования на новую коронавирусную инфекцию (COVID-19) и проверку наличие медицинских документов, подтверждающих отрицательный результат лабораторного исследования на COVID-19 методом ПЦР, полученный не ранее чем за 3 календарных дня до прибытия на территорию Российской Федерации;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организовать проведение карантинных мероприятий по прибытию на территорию Российской Федерации;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организовать доставку иностранных граждан из пункта назначения на территории Российской Федерации к месту проведения карантинных мероприятий, проживания, изоляции на 14 календарных дней со дня прибытия в Российскую Федерацию, в том числе обеспечить проведение мероприятий, предусмотренных методическими рекомендациями МР 3.1.2.2.0223-20 «Изменения №1 в МР3.1./2.2.0172/2-20 «Рекомендации по профилактике новой коронавирусной инфекции (COVID-19) среди работников строительной отрасли», утвержденными Роспотребнадзором от 12 декабря 2020 года, постановлениями Главного Государственного санитарного врача Российской Федерации от 18 марта 2020 года № 7 «Об обеспечении режима изоляции в целях предотвращения распространения COVID-19», от 30 марта 2020 года № 9 «О дополнительных мерах по недопущению распространения COVID-2019».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Более подробно ознакомиться с Алгоритмом можно в личном кабинете на ИАС «Работа в России».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Инструкция для работодателей по работе с функциональностью «Привлечение иностранных работников»</w:t>
      </w:r>
    </w:p>
    <w:p w:rsidR="001F3F52" w:rsidRPr="001F3F52" w:rsidRDefault="001F3F52" w:rsidP="001F3F52">
      <w:pPr>
        <w:numPr>
          <w:ilvl w:val="0"/>
          <w:numId w:val="26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Общее описание функциональности по привлечению иностранных работников: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Работодателю для создания заявок на привлечение иностранных работников, необходимо перейти на страницу «Реестр заявок на привлечение иностранных работников» с помощью пункта главного меню «Привлечение иностранных работников».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На странице «Реестр заявок на привлечение иностранных работников» (рисунок 1) отображаются: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· панель фильтрации списка ранее созданных заявок;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· список ранее созданных пользователем заявок, на привлечение иностранных работников,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· кнопки.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F52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61260"/>
            <wp:effectExtent l="0" t="0" r="0" b="0"/>
            <wp:docPr id="8" name="Рисунок 8" descr="http://oek.su/uploads/posts/2021-03/thumbs/1614845572_1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posts/2021-03/thumbs/1614845572_1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Рисунок 1 – Страница «Реестр заявок на привлечение иностранных работников»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Кнопки: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o «Инструкция» – позволяет скачать для ознакомления данную инструкцию по работе с функциональностью «Привлечение иностранных работников»;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o «Список ОКВЭД регионов» – список ОКВЭД (видов деятельности) по каждому региону, по которым возможно привлечение иностранных работников;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o «Выгрузить в .xls» – позволяет выгрузить текущий отфильтрованный список заявок в формат Microsoft Excel.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o «Скачать данные заявки» – позволяет выгрузить в файл формата Microsoft Excel информацию по ранее созданной заявке;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o «Скачать данные работников» – позволяет выгрузить в файл формата Microsoft Excel информацию по иностранным работникам из данной заявки;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o «Создать заявку» – позволяет создать новую заявку на привлечение иностранных работников, при 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нажатии откроется форма создания заявки (рисунок 2).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F52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3649980" cy="4290060"/>
            <wp:effectExtent l="0" t="0" r="7620" b="0"/>
            <wp:docPr id="7" name="Рисунок 7" descr="http://oek.su/uploads/posts/2021-03/thumbs/1614845560_2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ek.su/uploads/posts/2021-03/thumbs/1614845560_2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Рисунок 2 – Форма создания заявки на привлечение иностранных работников 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формирования заявки (рисунок 2) пользователю необходимо заполнить обязательные поля (отмечены )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сохранения внесенных данных необходимо нажать кнопку «Сохранить». Для отмены создания заявки – кнопку «Отмена».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После сохранения на форме редактирования заявки пользователю доступны следующие кнопки: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«Удалить» – заявка удаляется.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«Отправить в МВК» – заявка отправляется на проверку в межведомственную комиссию (МВК).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–«Список работников» – открывается страница реестра работников текущей заявки (Рисунок 4).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«Добавить работника» – открывается страница добавления в заявку нового работника (Рисунок 3).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</w:r>
      <w:r w:rsidRPr="001F3F52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015740" cy="4290060"/>
            <wp:effectExtent l="0" t="0" r="3810" b="0"/>
            <wp:docPr id="6" name="Рисунок 6" descr="http://oek.su/uploads/posts/2021-03/thumbs/1614845516_3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posts/2021-03/thumbs/1614845516_3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Рисунок 3 – Заявка на привлечение иностранного работника. Добавление работника 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Для добавления иностранного работника пользователю необходимо заполнить обязательные поля (отмечены ) (рисунок 3).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Для сохранения внесенных данных необходимо нажать кнопку «Сохранить». Для отмены создания заявки – кнопку «Отмена».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На странице «Реестр иностранных работников к заявке» отображаются панель фильтрации, список иностранных работников, кнопки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«Выгрузить в .xls» и «Добавить работника» (Рисунок 4).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1485900"/>
            <wp:effectExtent l="0" t="0" r="0" b="0"/>
            <wp:docPr id="5" name="Рисунок 5" descr="http://oek.su/uploads/posts/2021-03/thumbs/1614845561_4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ek.su/uploads/posts/2021-03/thumbs/1614845561_4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Рисунок 4 – Страница «Реестр заявок на привлечение иностранных работников»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При нажатии кнопки «Выгрузить в .xls» реестр иностранных работников выгружается в виде таблицы в документ формата .xls.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При нажатии кнопки «Добавить работника» открывается форма добавления нового иностранного работника к заявке на привлечение иностранного работника (Рисунок Error! Reference source not found.).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Статусы заявки на привлечение иностранного работника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Заявка на привлечение иностранных работников может иметь статусы, указанные в таблице 1.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F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Таблица 1 – Статусы, на которых может находится заявка на привлечение иностранных работников</w:t>
      </w:r>
    </w:p>
    <w:p w:rsidR="001F3F52" w:rsidRPr="001F3F52" w:rsidRDefault="001F3F52" w:rsidP="001F3F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169"/>
      </w:tblGrid>
      <w:tr w:rsidR="001F3F52" w:rsidRPr="001F3F52" w:rsidTr="001F3F5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статуса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1F3F52" w:rsidRPr="001F3F52" w:rsidTr="001F3F5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Черновик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При создании заявки и до момента нажатия на кнопку «Направить в МВК». Редактирование заявки возможно, кроме полей Наименование предприятия (организации), ИНН, Адрес местонахождения. Возможно добавление нового работника в реестр иностранных работников к заявке</w:t>
            </w:r>
          </w:p>
        </w:tc>
      </w:tr>
      <w:tr w:rsidR="001F3F52" w:rsidRPr="001F3F52" w:rsidTr="001F3F5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Направлено в МВК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Редактирование заявки невозможно</w:t>
            </w:r>
          </w:p>
        </w:tc>
      </w:tr>
      <w:tr w:rsidR="001F3F52" w:rsidRPr="001F3F52" w:rsidTr="001F3F5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Отказано МВК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Получены замечания от МВК. Редактирование заявки невозможно</w:t>
            </w:r>
          </w:p>
        </w:tc>
      </w:tr>
      <w:tr w:rsidR="001F3F52" w:rsidRPr="001F3F52" w:rsidTr="001F3F5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Одобрено МВК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Получен положительный результат по заявке от МВК. Работодатель имеет возможность заполнить следующие поля в заявке (в форме работника):</w:t>
            </w: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-Сведения о заключении трудового договора или гражданско–правового договора на выполнение работ (оказание услуг); -Сведения о выезде с территории Российской Федерации и возвращении в страну гражданской принадлежности;</w:t>
            </w: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-Сведения о въезде иностранного гражданина на территорию Российской Федерации и прибытии к месту проживания (возможные значения: прибыл, не прибыл);</w:t>
            </w: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-Сведения об окончании (расторжении) трудового договора или гражданско–правового договора на выполнение работ (оказание услуг) (возможные значения: окончание, нарушение трудового договора, иные)</w:t>
            </w:r>
          </w:p>
        </w:tc>
      </w:tr>
      <w:tr w:rsidR="001F3F52" w:rsidRPr="001F3F52" w:rsidTr="001F3F5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Отправлено в ДПС ФСБ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52" w:rsidRPr="001F3F52" w:rsidRDefault="001F3F52" w:rsidP="001F3F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F52">
              <w:rPr>
                <w:rFonts w:eastAsia="Times New Roman" w:cs="Times New Roman"/>
                <w:sz w:val="24"/>
                <w:szCs w:val="24"/>
                <w:lang w:eastAsia="ru-RU"/>
              </w:rPr>
              <w:t>Заявка направлена в ДПС ФСБ. Работодатель имеет возможность заполнить следующие поля в заявке (в форме работника): -Сведения о заключении трудового договора или гражданско–правового договора на выполнение работ (оказание услуг); -Сведения о выезде с территории Российской Федерации и возвращении в страну гражданской принадлежности; -Сведения о въезде иностранного гражданина на территорию Российской Федерации и прибытии к месту проживания (возможные значения: прибыл, не прибыл); -Сведения об окончании (расторжении) трудового договора или гражданско–правового договора на выполнение работ (оказание услуг) (возможные значения: окончание, нарушение трудового договора, иные)</w:t>
            </w:r>
          </w:p>
        </w:tc>
      </w:tr>
    </w:tbl>
    <w:p w:rsidR="003E0016" w:rsidRPr="00F9503C" w:rsidRDefault="003E0016" w:rsidP="00F9503C">
      <w:bookmarkStart w:id="0" w:name="_GoBack"/>
      <w:bookmarkEnd w:id="0"/>
    </w:p>
    <w:sectPr w:rsidR="003E0016" w:rsidRPr="00F9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21-03/1614845560_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ek.su/uploads/posts/2021-03/1614845561_4.png" TargetMode="External"/><Relationship Id="rId5" Type="http://schemas.openxmlformats.org/officeDocument/2006/relationships/hyperlink" Target="http://oek.su/uploads/posts/2021-03/1614845572_1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21-03/1614845516_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108</cp:revision>
  <dcterms:created xsi:type="dcterms:W3CDTF">2022-11-02T01:23:00Z</dcterms:created>
  <dcterms:modified xsi:type="dcterms:W3CDTF">2022-11-02T03:23:00Z</dcterms:modified>
</cp:coreProperties>
</file>