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bookmarkStart w:id="0" w:name="_GoBack"/>
      <w:bookmarkEnd w:id="0"/>
      <w:r w:rsidRPr="00FB5A05">
        <w:rPr>
          <w:rFonts w:ascii="Comic Sans MS" w:hAnsi="Comic Sans MS" w:cs="Times New Roman"/>
        </w:rPr>
        <w:t>Оказание услуг платных автостоянок регулируются положениями Гражданского кодекса  РФ о договоре хранения, законом РФ "О защите прав потребителей", а также "Правилами оказания услуг автостоянок" утверждёнными Постановлением Правительства РФ от 17.11.2001 №795.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Что необходимо знать потребителю, чтобы временное хранение автомашины было безопасным, и что делать в случае, когда исполнителем причинен вред вашему имуществу в результате ненадлежащего хранения?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b/>
          <w:color w:val="C00000"/>
        </w:rPr>
      </w:pPr>
      <w:r w:rsidRPr="00FB5A05">
        <w:rPr>
          <w:rFonts w:ascii="Comic Sans MS" w:hAnsi="Comic Sans MS" w:cs="Times New Roman"/>
        </w:rPr>
        <w:t xml:space="preserve"> </w:t>
      </w:r>
      <w:r w:rsidRPr="00FB5A05">
        <w:rPr>
          <w:rFonts w:ascii="Comic Sans MS" w:hAnsi="Comic Sans MS" w:cs="Times New Roman"/>
          <w:b/>
          <w:color w:val="C00000"/>
        </w:rPr>
        <w:t xml:space="preserve">I.  При кратковременной разовой постановке: 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При пользовании стоянкой на срок не более одних суток заключение договора может быть осуществлено путем выдачи потребителю соответствующего документа (сохранной расписки, квитанции и т.п.) с указанием государственного регистрационного знака автомото</w:t>
      </w:r>
      <w:r>
        <w:rPr>
          <w:rFonts w:ascii="Comic Sans MS" w:hAnsi="Comic Sans MS" w:cs="Times New Roman"/>
        </w:rPr>
        <w:t>-</w:t>
      </w:r>
      <w:r w:rsidRPr="00FB5A05">
        <w:rPr>
          <w:rFonts w:ascii="Comic Sans MS" w:hAnsi="Comic Sans MS" w:cs="Times New Roman"/>
        </w:rPr>
        <w:t>транспортного средства.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Договор (сохранная расписка, квитанция) составляется в 2 экземплярах, один из которых передается потребителю, а другой остается у исполнителя.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b/>
          <w:color w:val="C00000"/>
        </w:rPr>
      </w:pPr>
      <w:r w:rsidRPr="00FB5A05">
        <w:rPr>
          <w:rFonts w:ascii="Comic Sans MS" w:hAnsi="Comic Sans MS" w:cs="Times New Roman"/>
          <w:b/>
          <w:color w:val="C00000"/>
        </w:rPr>
        <w:t>II.   При длительном пользовании автостоянкой: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При выборе автостоянки, необходимо  обратить внимание на наличие следующей обязательной информации: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организация - свое фирменное наименование (наименование) и местонахождение (юридический адрес);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lastRenderedPageBreak/>
        <w:t>•</w:t>
      </w:r>
      <w:r w:rsidRPr="00FB5A05">
        <w:rPr>
          <w:rFonts w:ascii="Comic Sans MS" w:hAnsi="Comic Sans MS" w:cs="Times New Roman"/>
        </w:rPr>
        <w:tab/>
        <w:t>индивидуальный предприниматель - сведения о государственной регистрации с указанием наименования зарегистрировавшего органа, ИНН;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перечень оказываемых основных и дополнительных услуг;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 xml:space="preserve">правила пользования автостоянкой, правила техники безопасности, противопожарные и санитарные правила.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сведения об обязательном подтверждении соответствия оказываемых услуг (номер сертификата соответствия, срок его действия, орган, выдавший сертификат);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цены на основные и дополнительные услуги;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образцы договоров, актов, сохранных расписок и других документов, удостоверяющих прием и выдачу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адрес и номер телефона исполнителя;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режим работы автостоянки;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Указанные сведения, а также информация о режиме работы автостоянки размещаются на вывеске в месте нахождения автостоянки.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Необходимо обратить внимание на то, как оборудована автостоянка (наличие ограды, камер наблюдения, освещенность территории, достаточное количество охранников,  как  осуществляется въезд на территорию и т.д.).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Важно! Передавать автомобиль для временного хранения необходимо только после заключения договора с исполнителем. Исполнитель обязан заключить с потребителем договор.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lastRenderedPageBreak/>
        <w:t>Договор заключается в письменной форме и должен содержать следующие сведения: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наименование и местонахождение (юридический адрес) организации-исполнителя либо ФИО индивидуального предпринимателя, сведения о его государственной регистрации;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ФИО, номер телефона и адрес потребителя;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дата заключения договора, срок хранения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цена услуги по хранению автомототранспортного средства, цены дополнительных услуг, оказываемых за плату, а также форма и порядок их оплаты;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марка, модель и государственный регистрационный знак автомототранспортного средства, принимаемого на хранение;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цена автомототранспортного средства, определяемая по соглашению сторон;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условия хранения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порядок приема и выдачи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При многократных въездах на автостоянку и выездов с нее, при заключении договора оформляется постоянный пропуск, в котором указываются марка, модель и государственный регистрационный знак автомототранспортного средства, номер места на автостоянке, срок действия пропуска.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b/>
          <w:color w:val="C00000"/>
        </w:rPr>
      </w:pPr>
      <w:r w:rsidRPr="00FB5A05">
        <w:rPr>
          <w:rFonts w:ascii="Comic Sans MS" w:hAnsi="Comic Sans MS" w:cs="Times New Roman"/>
        </w:rPr>
        <w:t xml:space="preserve"> </w:t>
      </w:r>
      <w:r w:rsidRPr="00FB5A05">
        <w:rPr>
          <w:rFonts w:ascii="Comic Sans MS" w:hAnsi="Comic Sans MS" w:cs="Times New Roman"/>
          <w:b/>
          <w:color w:val="C00000"/>
        </w:rPr>
        <w:t xml:space="preserve">Ответственность исполнителя.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 А как поступать в том случае, когда, забирая машину с платной стоянки, вы </w:t>
      </w:r>
      <w:r w:rsidRPr="00FB5A05">
        <w:rPr>
          <w:rFonts w:ascii="Comic Sans MS" w:hAnsi="Comic Sans MS" w:cs="Times New Roman"/>
        </w:rPr>
        <w:lastRenderedPageBreak/>
        <w:t>обнаруживаете царапины или повреждения, которых не было?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В случае утраты (хищения), повреждения или нарушения комплектности автомототранспортного средства, произошедших в процессе хранения его на автостоянке, исполнитель обязан по требованию потребителя составить соответствующий акт, который подписывается потребителем и уполномоченным работником исполнителя. Акт составляется в 2 экземплярах, один из которых передается потребителю, а другой остается у исполнителя.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При причинении прямого вреда жизни, здоровью и имуществу потребителя, а также в случае вреда, причиненного вследствие непредоставления ему полной и достоверной информации об услуге, потребитель вправе потребовать возмещения такого вреда в порядке, предусмотренном статьей 14 Закона Российской Федерации "О защите прав потребителей", статьями 891, 901 Гражданского кодекса.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Для этого потребителю необходимо обратиться к исполнителю с письменным требованием о возмещении вреда. Доказательством вины исполнителя будет служить составленный вышеуказанный акт.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sz w:val="24"/>
          <w:szCs w:val="28"/>
        </w:rPr>
      </w:pPr>
      <w:r w:rsidRPr="00FB5A05">
        <w:rPr>
          <w:rFonts w:ascii="Comic Sans MS" w:hAnsi="Comic Sans MS" w:cs="Times New Roman"/>
        </w:rPr>
        <w:t>При отказе в удовлетворении требований потребитель вправе  обратиться в суд</w:t>
      </w:r>
      <w:r w:rsidRPr="00FB5A05">
        <w:rPr>
          <w:rFonts w:ascii="Comic Sans MS" w:hAnsi="Comic Sans MS" w:cs="Times New Roman"/>
          <w:sz w:val="24"/>
          <w:szCs w:val="28"/>
        </w:rPr>
        <w:t xml:space="preserve">. 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Информация подготовлена специалистами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консультационного центра по защите прав потребителей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ФБУЗ «Центр гигиены и эпидемиологии в Иркутской 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области» с использованием материалов</w:t>
      </w:r>
      <w:r w:rsidRPr="008970CA">
        <w:rPr>
          <w:rFonts w:ascii="Times New Roman" w:hAnsi="Times New Roman" w:cs="Times New Roman"/>
          <w:i/>
          <w:sz w:val="20"/>
          <w:szCs w:val="20"/>
        </w:rPr>
        <w:t>сайтов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hAnsi="Times New Roman" w:cs="Times New Roman"/>
          <w:i/>
          <w:sz w:val="20"/>
          <w:szCs w:val="20"/>
        </w:rPr>
        <w:t>СПС Консультантплюс, портал gosuslugi.ru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EE8" w:rsidRDefault="00205EE8" w:rsidP="0020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:rsidTr="008970CA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Трилиссера, 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 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22-23-88 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63-66-22 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zpp@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.ru. </w:t>
            </w:r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:rsidTr="008970CA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г.Усолье-Сибирское,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:rsidTr="008970CA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</w:p>
        </w:tc>
      </w:tr>
      <w:tr w:rsidR="0031386E" w:rsidRPr="00E72015" w:rsidTr="008970CA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г.Саянск,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мкр.Благовещенский,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6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 (обращаться в г.Иркутск, г.Саянск)</w:t>
            </w:r>
          </w:p>
        </w:tc>
      </w:tr>
      <w:tr w:rsidR="0031386E" w:rsidRPr="00E72015" w:rsidTr="008970CA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E72015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:rsidTr="008970CA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г.Нижнеудинск, </w:t>
            </w:r>
            <w:r w:rsidRPr="00E72015">
              <w:rPr>
                <w:rFonts w:ascii="Times New Roman" w:eastAsia="Times New Roman" w:hAnsi="Times New Roman" w:cs="Times New Roman"/>
              </w:rPr>
              <w:t>ул.Энгельса, 8 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:rsidTr="008970CA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ул.Старобазарная,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</w:p>
        </w:tc>
      </w:tr>
      <w:tr w:rsidR="0031386E" w:rsidRPr="00E72015" w:rsidTr="008970CA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E72015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31386E" w:rsidRPr="00E72015" w:rsidTr="008970CA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8970CA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:rsidTr="008970CA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:rsidTr="008970CA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31386E" w:rsidRPr="008970CA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Comic Sans MS" w:hAnsi="Comic Sans MS" w:cs="Times New Roman"/>
          <w:b/>
          <w:bCs/>
          <w:color w:val="002060"/>
          <w:sz w:val="28"/>
          <w:szCs w:val="28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8970CA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Pr="008970CA" w:rsidRDefault="00205EE8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358140</wp:posOffset>
            </wp:positionV>
            <wp:extent cx="3230880" cy="2457450"/>
            <wp:effectExtent l="0" t="0" r="7620" b="0"/>
            <wp:wrapTight wrapText="bothSides">
              <wp:wrapPolygon edited="0">
                <wp:start x="0" y="0"/>
                <wp:lineTo x="0" y="21433"/>
                <wp:lineTo x="21524" y="21433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CA" w:rsidRPr="00205EE8" w:rsidRDefault="00205EE8" w:rsidP="008970CA">
      <w:pPr>
        <w:spacing w:after="0" w:line="276" w:lineRule="auto"/>
        <w:ind w:right="-225"/>
        <w:jc w:val="center"/>
        <w:rPr>
          <w:rFonts w:ascii="Comic Sans MS" w:hAnsi="Comic Sans MS" w:cs="Times New Roman"/>
          <w:b/>
          <w:color w:val="C00000"/>
          <w:sz w:val="32"/>
          <w:szCs w:val="24"/>
        </w:rPr>
      </w:pPr>
      <w:r w:rsidRPr="00205EE8">
        <w:rPr>
          <w:rFonts w:ascii="Comic Sans MS" w:hAnsi="Comic Sans MS" w:cs="Times New Roman"/>
          <w:b/>
          <w:color w:val="C00000"/>
          <w:sz w:val="32"/>
          <w:szCs w:val="24"/>
        </w:rPr>
        <w:t>УСЛУГИ ПЛАТНЫХ АВТОСТОЯНОК.</w:t>
      </w:r>
    </w:p>
    <w:p w:rsidR="00A618DA" w:rsidRPr="008970CA" w:rsidRDefault="00A618D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205EE8" w:rsidRDefault="00205EE8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Pr="00996035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6"/>
          <w:szCs w:val="28"/>
          <w:lang w:eastAsia="en-US"/>
        </w:rPr>
      </w:pPr>
    </w:p>
    <w:p w:rsidR="004B6684" w:rsidRPr="008970CA" w:rsidRDefault="004B6684" w:rsidP="008970CA">
      <w:pPr>
        <w:pStyle w:val="a3"/>
        <w:shd w:val="clear" w:color="auto" w:fill="FFFFFF"/>
        <w:spacing w:before="0" w:beforeAutospacing="0" w:after="0" w:afterAutospacing="0"/>
        <w:ind w:left="-284"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 xml:space="preserve">Консультационный центр и </w:t>
      </w:r>
      <w:r w:rsidR="008970CA"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</w:t>
      </w: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ункты</w:t>
      </w:r>
    </w:p>
    <w:p w:rsidR="004B6684" w:rsidRPr="008970CA" w:rsidRDefault="004B6684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8970CA" w:rsidRPr="008970CA" w:rsidRDefault="008970C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14"/>
          <w:szCs w:val="24"/>
        </w:rPr>
      </w:pPr>
    </w:p>
    <w:p w:rsidR="0031386E" w:rsidRPr="008970CA" w:rsidRDefault="0031386E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Cs w:val="24"/>
        </w:rPr>
      </w:pPr>
      <w:r w:rsidRPr="008970CA">
        <w:rPr>
          <w:rFonts w:ascii="Comic Sans MS" w:hAnsi="Comic Sans MS" w:cs="Times New Roman"/>
          <w:b/>
          <w:color w:val="002060"/>
          <w:szCs w:val="24"/>
        </w:rPr>
        <w:t>Единый консультационный центр Роспотребнадзора –</w:t>
      </w:r>
    </w:p>
    <w:p w:rsidR="0031386E" w:rsidRPr="008970CA" w:rsidRDefault="0031386E" w:rsidP="0031386E">
      <w:pPr>
        <w:jc w:val="center"/>
        <w:rPr>
          <w:rFonts w:ascii="Comic Sans MS" w:hAnsi="Comic Sans MS"/>
          <w:szCs w:val="24"/>
        </w:rPr>
      </w:pPr>
      <w:r w:rsidRPr="008970CA">
        <w:rPr>
          <w:rFonts w:ascii="Comic Sans MS" w:hAnsi="Comic Sans MS" w:cs="Times New Roman"/>
          <w:b/>
          <w:color w:val="FF0000"/>
          <w:szCs w:val="24"/>
        </w:rPr>
        <w:t>8-800-555-49-43</w:t>
      </w:r>
    </w:p>
    <w:sectPr w:rsidR="0031386E" w:rsidRPr="008970CA" w:rsidSect="00FB5A05">
      <w:pgSz w:w="16838" w:h="11906" w:orient="landscape"/>
      <w:pgMar w:top="284" w:right="678" w:bottom="426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5"/>
    <w:rsid w:val="000059B4"/>
    <w:rsid w:val="00030DC1"/>
    <w:rsid w:val="00080E79"/>
    <w:rsid w:val="000B3D7F"/>
    <w:rsid w:val="000F25E0"/>
    <w:rsid w:val="00187C25"/>
    <w:rsid w:val="00205EE8"/>
    <w:rsid w:val="002B5EE5"/>
    <w:rsid w:val="0031386E"/>
    <w:rsid w:val="003625AD"/>
    <w:rsid w:val="003E2E83"/>
    <w:rsid w:val="004B6684"/>
    <w:rsid w:val="008970CA"/>
    <w:rsid w:val="008F5BB1"/>
    <w:rsid w:val="0094310C"/>
    <w:rsid w:val="00996035"/>
    <w:rsid w:val="009C6D70"/>
    <w:rsid w:val="00A1429B"/>
    <w:rsid w:val="00A618DA"/>
    <w:rsid w:val="00AE7049"/>
    <w:rsid w:val="00E72015"/>
    <w:rsid w:val="00ED2B62"/>
    <w:rsid w:val="00F77F1A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y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C273-DAC5-4381-B073-D4C0B094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2023-08-14T02:59:00Z</dcterms:created>
  <dcterms:modified xsi:type="dcterms:W3CDTF">2023-08-14T02:59:00Z</dcterms:modified>
</cp:coreProperties>
</file>