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22" w:rsidRPr="0027044F" w:rsidRDefault="002B0422" w:rsidP="002B0422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725805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422" w:rsidRPr="00D21F2A" w:rsidRDefault="002B0422" w:rsidP="002B0422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B0422" w:rsidRDefault="002B0422" w:rsidP="002B0422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B0422" w:rsidRPr="003515A2" w:rsidRDefault="002B0422" w:rsidP="002B0422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B0422" w:rsidRPr="003515A2" w:rsidRDefault="002B0422" w:rsidP="002B0422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2B0422" w:rsidRPr="00B95BBD" w:rsidRDefault="002B0422" w:rsidP="002B0422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2B0422" w:rsidRDefault="002B0422" w:rsidP="002B0422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2B0422" w:rsidRPr="00250049" w:rsidRDefault="002B0422" w:rsidP="002B0422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2B0422" w:rsidRDefault="002B0422" w:rsidP="002B0422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2B0422" w:rsidRDefault="002B0422" w:rsidP="002B04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A1A33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5A1A33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F3D95">
        <w:rPr>
          <w:sz w:val="28"/>
          <w:szCs w:val="28"/>
        </w:rPr>
        <w:t>6</w:t>
      </w:r>
      <w:r w:rsidR="00A85CF8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5A1A3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D21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A1A33">
        <w:rPr>
          <w:sz w:val="28"/>
          <w:szCs w:val="28"/>
        </w:rPr>
        <w:t>46-54 Д/сп</w:t>
      </w:r>
    </w:p>
    <w:p w:rsidR="002B0422" w:rsidRDefault="002B0422" w:rsidP="0047664D">
      <w:pPr>
        <w:ind w:firstLine="567"/>
        <w:jc w:val="center"/>
        <w:rPr>
          <w:rFonts w:ascii="Arial" w:hAnsi="Arial" w:cs="Arial"/>
        </w:rPr>
      </w:pPr>
    </w:p>
    <w:p w:rsidR="0047664D" w:rsidRDefault="0047664D" w:rsidP="0047664D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установлении и введении в действие на территории Оекского муниципального образования земельного налога</w:t>
      </w:r>
    </w:p>
    <w:p w:rsidR="0047664D" w:rsidRPr="0047664D" w:rsidRDefault="0047664D" w:rsidP="0047664D">
      <w:pPr>
        <w:ind w:firstLine="567"/>
        <w:jc w:val="center"/>
        <w:rPr>
          <w:rFonts w:ascii="Arial" w:hAnsi="Arial" w:cs="Arial"/>
          <w:b/>
        </w:rPr>
      </w:pPr>
    </w:p>
    <w:p w:rsidR="0047664D" w:rsidRDefault="00F878E7" w:rsidP="0047664D">
      <w:pPr>
        <w:ind w:firstLine="709"/>
        <w:jc w:val="both"/>
        <w:rPr>
          <w:rFonts w:ascii="Arial" w:hAnsi="Arial" w:cs="Arial"/>
        </w:rPr>
      </w:pPr>
      <w:r w:rsidRPr="0047664D">
        <w:rPr>
          <w:rFonts w:ascii="Arial" w:hAnsi="Arial" w:cs="Arial"/>
          <w:kern w:val="28"/>
        </w:rPr>
        <w:t xml:space="preserve">Руководствуясь </w:t>
      </w:r>
      <w:r w:rsidRPr="0047664D">
        <w:rPr>
          <w:rFonts w:ascii="Arial" w:hAnsi="Arial" w:cs="Arial"/>
        </w:rPr>
        <w:t>подпунктом 2 пункта 1 статьи 14</w:t>
      </w:r>
      <w:r w:rsidRPr="0047664D">
        <w:rPr>
          <w:rFonts w:ascii="Arial" w:hAnsi="Arial" w:cs="Arial"/>
          <w:kern w:val="28"/>
        </w:rPr>
        <w:t xml:space="preserve"> </w:t>
      </w:r>
      <w:r w:rsidRPr="0047664D">
        <w:rPr>
          <w:rFonts w:ascii="Arial" w:hAnsi="Arial" w:cs="Arial"/>
          <w:kern w:val="28"/>
          <w:vertAlign w:val="superscript"/>
        </w:rPr>
        <w:t xml:space="preserve"> </w:t>
      </w:r>
      <w:r w:rsidRPr="0047664D">
        <w:rPr>
          <w:rFonts w:ascii="Arial" w:hAnsi="Arial" w:cs="Arial"/>
          <w:kern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Федерации, </w:t>
      </w:r>
      <w:r w:rsidRPr="0047664D">
        <w:rPr>
          <w:rFonts w:ascii="Arial" w:hAnsi="Arial" w:cs="Arial"/>
        </w:rPr>
        <w:t xml:space="preserve">подпунктом 2 пункта 1 статьи 6, пунктом 4 статьи 49 </w:t>
      </w:r>
      <w:r w:rsidRPr="0047664D">
        <w:rPr>
          <w:rFonts w:ascii="Arial" w:hAnsi="Arial" w:cs="Arial"/>
          <w:kern w:val="28"/>
        </w:rPr>
        <w:t xml:space="preserve">Устава </w:t>
      </w:r>
      <w:r w:rsidRPr="0047664D">
        <w:rPr>
          <w:rFonts w:ascii="Arial" w:hAnsi="Arial" w:cs="Arial"/>
        </w:rPr>
        <w:t>Оекского муниципального образования, Дума Оекского муниципального образования</w:t>
      </w:r>
    </w:p>
    <w:p w:rsidR="00F878E7" w:rsidRPr="0047664D" w:rsidRDefault="00F878E7" w:rsidP="00A33C22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47664D">
        <w:rPr>
          <w:rFonts w:ascii="Arial" w:hAnsi="Arial" w:cs="Arial"/>
        </w:rPr>
        <w:t>РЕШИЛА:</w:t>
      </w:r>
    </w:p>
    <w:p w:rsidR="00351625" w:rsidRPr="0047664D" w:rsidRDefault="00351625" w:rsidP="003516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 xml:space="preserve">1. Установить и ввести в действие </w:t>
      </w:r>
      <w:r w:rsidRPr="0047664D">
        <w:rPr>
          <w:rFonts w:ascii="Arial" w:hAnsi="Arial" w:cs="Arial"/>
          <w:bCs/>
          <w:kern w:val="28"/>
        </w:rPr>
        <w:t>на территории Оекского муниципального образования</w:t>
      </w:r>
      <w:r w:rsidRPr="0047664D">
        <w:rPr>
          <w:rFonts w:ascii="Arial" w:hAnsi="Arial" w:cs="Arial"/>
          <w:i/>
          <w:kern w:val="28"/>
        </w:rPr>
        <w:t xml:space="preserve"> </w:t>
      </w:r>
      <w:r w:rsidRPr="0047664D">
        <w:rPr>
          <w:rFonts w:ascii="Arial" w:hAnsi="Arial" w:cs="Arial"/>
          <w:bCs/>
          <w:kern w:val="28"/>
        </w:rPr>
        <w:t>земельный налог</w:t>
      </w:r>
      <w:r w:rsidRPr="0047664D">
        <w:rPr>
          <w:rFonts w:ascii="Arial" w:hAnsi="Arial" w:cs="Arial"/>
          <w:kern w:val="28"/>
        </w:rPr>
        <w:t>.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color w:val="000000"/>
          <w:kern w:val="28"/>
        </w:rPr>
      </w:pPr>
      <w:r w:rsidRPr="0047664D">
        <w:rPr>
          <w:rFonts w:ascii="Arial" w:hAnsi="Arial" w:cs="Arial"/>
          <w:kern w:val="28"/>
        </w:rPr>
        <w:t xml:space="preserve">2. </w:t>
      </w:r>
      <w:r w:rsidRPr="0047664D">
        <w:rPr>
          <w:rFonts w:ascii="Arial" w:hAnsi="Arial" w:cs="Arial"/>
          <w:color w:val="000000"/>
          <w:kern w:val="28"/>
        </w:rPr>
        <w:t>Установить налоговые ставки земельного налога в следующих размерах: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>1) 0,3 процента в отношении земельных участков: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kern w:val="28"/>
        </w:rPr>
      </w:pPr>
      <w:r w:rsidRPr="0047664D">
        <w:rPr>
          <w:rFonts w:ascii="Arial" w:hAnsi="Arial" w:cs="Arial"/>
          <w:kern w:val="28"/>
        </w:rPr>
        <w:t xml:space="preserve">2) </w:t>
      </w:r>
      <w:r w:rsidR="006202EE" w:rsidRPr="0047664D">
        <w:rPr>
          <w:rFonts w:ascii="Arial" w:hAnsi="Arial" w:cs="Arial"/>
          <w:kern w:val="28"/>
        </w:rPr>
        <w:t>1,5</w:t>
      </w:r>
      <w:r w:rsidRPr="0047664D">
        <w:rPr>
          <w:rFonts w:ascii="Arial" w:hAnsi="Arial" w:cs="Arial"/>
          <w:kern w:val="28"/>
        </w:rPr>
        <w:t xml:space="preserve"> процента в отношении прочих земельных участков.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color w:val="000000"/>
          <w:kern w:val="28"/>
        </w:rPr>
      </w:pPr>
      <w:r w:rsidRPr="0047664D">
        <w:rPr>
          <w:rFonts w:ascii="Arial" w:hAnsi="Arial" w:cs="Arial"/>
          <w:kern w:val="28"/>
        </w:rPr>
        <w:t xml:space="preserve">3. Установить срок уплаты земельного </w:t>
      </w:r>
      <w:r w:rsidRPr="0047664D">
        <w:rPr>
          <w:rFonts w:ascii="Arial" w:hAnsi="Arial" w:cs="Arial"/>
        </w:rPr>
        <w:t>налога налогоплательщ</w:t>
      </w:r>
      <w:r w:rsidR="00E74C51" w:rsidRPr="0047664D">
        <w:rPr>
          <w:rFonts w:ascii="Arial" w:hAnsi="Arial" w:cs="Arial"/>
        </w:rPr>
        <w:t>иками-организациями не позднее 1 февраля года</w:t>
      </w:r>
      <w:r w:rsidRPr="0047664D">
        <w:rPr>
          <w:rFonts w:ascii="Arial" w:hAnsi="Arial" w:cs="Arial"/>
          <w:color w:val="000000"/>
          <w:kern w:val="28"/>
        </w:rPr>
        <w:t>, следующего за истекшим налоговым периодом.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color w:val="000000"/>
          <w:kern w:val="28"/>
        </w:rPr>
      </w:pPr>
      <w:r w:rsidRPr="0047664D">
        <w:rPr>
          <w:rFonts w:ascii="Arial" w:hAnsi="Arial" w:cs="Arial"/>
          <w:color w:val="000000"/>
          <w:kern w:val="28"/>
        </w:rPr>
        <w:t xml:space="preserve">4. Установить для налогоплательщиков – организаций отчетные периоды, которыми признаются первый квартал, второй квартал и третий квартал календарного года. </w:t>
      </w:r>
    </w:p>
    <w:p w:rsidR="00351625" w:rsidRPr="0047664D" w:rsidRDefault="00351625" w:rsidP="00351625">
      <w:pPr>
        <w:ind w:firstLine="709"/>
        <w:jc w:val="both"/>
        <w:rPr>
          <w:rFonts w:ascii="Arial" w:hAnsi="Arial" w:cs="Arial"/>
          <w:color w:val="000000"/>
          <w:kern w:val="28"/>
        </w:rPr>
      </w:pPr>
      <w:r w:rsidRPr="0047664D">
        <w:rPr>
          <w:rFonts w:ascii="Arial" w:hAnsi="Arial" w:cs="Arial"/>
          <w:color w:val="000000"/>
          <w:kern w:val="28"/>
        </w:rPr>
        <w:lastRenderedPageBreak/>
        <w:t>5. Налогоплательщики – организации уплачивают авансовые платежи по земельному налогу не позднее последнего числа месяца, следующего за истекшим отчетным периодом.</w:t>
      </w:r>
    </w:p>
    <w:p w:rsidR="00351625" w:rsidRPr="0047664D" w:rsidRDefault="00D541A0" w:rsidP="003516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6</w:t>
      </w:r>
      <w:r w:rsidR="00351625" w:rsidRPr="0047664D">
        <w:rPr>
          <w:rFonts w:ascii="Arial" w:hAnsi="Arial" w:cs="Arial"/>
          <w:kern w:val="28"/>
        </w:rPr>
        <w:t xml:space="preserve">. Настоящее решение вступает в силу с 1 января </w:t>
      </w:r>
      <w:r w:rsidR="007E6470" w:rsidRPr="0047664D">
        <w:rPr>
          <w:rFonts w:ascii="Arial" w:hAnsi="Arial" w:cs="Arial"/>
          <w:kern w:val="28"/>
        </w:rPr>
        <w:t>2017</w:t>
      </w:r>
      <w:r w:rsidR="00351625" w:rsidRPr="0047664D">
        <w:rPr>
          <w:rFonts w:ascii="Arial" w:hAnsi="Arial" w:cs="Arial"/>
          <w:kern w:val="28"/>
        </w:rPr>
        <w:t xml:space="preserve"> года, но не ранее чем по истечении одного месяца со дня его официального опубликования.</w:t>
      </w:r>
    </w:p>
    <w:p w:rsidR="007E6470" w:rsidRPr="0047664D" w:rsidRDefault="00D541A0" w:rsidP="00A33C22">
      <w:pPr>
        <w:tabs>
          <w:tab w:val="decimal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E6470" w:rsidRPr="0047664D">
        <w:rPr>
          <w:rFonts w:ascii="Arial" w:hAnsi="Arial" w:cs="Arial"/>
        </w:rPr>
        <w:t>. Данное решение опубликовать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8" w:history="1">
        <w:r w:rsidR="007E6470" w:rsidRPr="0047664D">
          <w:rPr>
            <w:rStyle w:val="a3"/>
            <w:rFonts w:ascii="Arial" w:hAnsi="Arial" w:cs="Arial"/>
            <w:lang w:val="en-US"/>
          </w:rPr>
          <w:t>www</w:t>
        </w:r>
        <w:r w:rsidR="007E6470" w:rsidRPr="0047664D">
          <w:rPr>
            <w:rStyle w:val="a3"/>
            <w:rFonts w:ascii="Arial" w:hAnsi="Arial" w:cs="Arial"/>
          </w:rPr>
          <w:t>.</w:t>
        </w:r>
        <w:r w:rsidR="007E6470" w:rsidRPr="0047664D">
          <w:rPr>
            <w:rStyle w:val="a3"/>
            <w:rFonts w:ascii="Arial" w:hAnsi="Arial" w:cs="Arial"/>
            <w:lang w:val="en-US"/>
          </w:rPr>
          <w:t>oek</w:t>
        </w:r>
        <w:r w:rsidR="007E6470" w:rsidRPr="0047664D">
          <w:rPr>
            <w:rStyle w:val="a3"/>
            <w:rFonts w:ascii="Arial" w:hAnsi="Arial" w:cs="Arial"/>
          </w:rPr>
          <w:t>.</w:t>
        </w:r>
        <w:r w:rsidR="007E6470" w:rsidRPr="0047664D">
          <w:rPr>
            <w:rStyle w:val="a3"/>
            <w:rFonts w:ascii="Arial" w:hAnsi="Arial" w:cs="Arial"/>
            <w:lang w:val="en-US"/>
          </w:rPr>
          <w:t>su</w:t>
        </w:r>
      </w:hyperlink>
      <w:r w:rsidR="007E6470" w:rsidRPr="0047664D">
        <w:rPr>
          <w:rFonts w:ascii="Arial" w:hAnsi="Arial" w:cs="Arial"/>
        </w:rPr>
        <w:t>) не позднее 30 ноября 201</w:t>
      </w:r>
      <w:r w:rsidR="003F3D95" w:rsidRPr="0047664D">
        <w:rPr>
          <w:rFonts w:ascii="Arial" w:hAnsi="Arial" w:cs="Arial"/>
        </w:rPr>
        <w:t>6</w:t>
      </w:r>
      <w:r w:rsidR="007E6470" w:rsidRPr="0047664D">
        <w:rPr>
          <w:rFonts w:ascii="Arial" w:hAnsi="Arial" w:cs="Arial"/>
        </w:rPr>
        <w:t xml:space="preserve"> года.</w:t>
      </w:r>
    </w:p>
    <w:p w:rsidR="002B0422" w:rsidRDefault="00D541A0" w:rsidP="00A33C22">
      <w:pPr>
        <w:tabs>
          <w:tab w:val="decimal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6470" w:rsidRPr="0047664D">
        <w:rPr>
          <w:rFonts w:ascii="Arial" w:hAnsi="Arial" w:cs="Arial"/>
        </w:rPr>
        <w:t>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A33C22" w:rsidRDefault="00A33C22" w:rsidP="00A33C22">
      <w:pPr>
        <w:tabs>
          <w:tab w:val="decimal" w:pos="0"/>
        </w:tabs>
        <w:ind w:firstLine="709"/>
        <w:jc w:val="both"/>
        <w:rPr>
          <w:rFonts w:ascii="Arial" w:hAnsi="Arial" w:cs="Arial"/>
        </w:rPr>
      </w:pPr>
    </w:p>
    <w:p w:rsidR="00A33C22" w:rsidRPr="0047664D" w:rsidRDefault="00A33C22" w:rsidP="00A33C22">
      <w:pPr>
        <w:tabs>
          <w:tab w:val="decimal" w:pos="0"/>
        </w:tabs>
        <w:ind w:firstLine="709"/>
        <w:jc w:val="both"/>
        <w:rPr>
          <w:rFonts w:ascii="Arial" w:hAnsi="Arial" w:cs="Arial"/>
        </w:rPr>
      </w:pPr>
    </w:p>
    <w:p w:rsidR="002B0422" w:rsidRPr="0047664D" w:rsidRDefault="00721992" w:rsidP="002B0422">
      <w:pPr>
        <w:rPr>
          <w:rFonts w:ascii="Arial" w:hAnsi="Arial" w:cs="Arial"/>
        </w:rPr>
      </w:pPr>
      <w:r w:rsidRPr="0047664D">
        <w:rPr>
          <w:rFonts w:ascii="Arial" w:hAnsi="Arial" w:cs="Arial"/>
        </w:rPr>
        <w:t>Г</w:t>
      </w:r>
      <w:r w:rsidR="002B0422" w:rsidRPr="0047664D">
        <w:rPr>
          <w:rFonts w:ascii="Arial" w:hAnsi="Arial" w:cs="Arial"/>
        </w:rPr>
        <w:t>лав</w:t>
      </w:r>
      <w:r w:rsidRPr="0047664D">
        <w:rPr>
          <w:rFonts w:ascii="Arial" w:hAnsi="Arial" w:cs="Arial"/>
        </w:rPr>
        <w:t>а</w:t>
      </w:r>
      <w:r w:rsidR="002B0422" w:rsidRPr="0047664D">
        <w:rPr>
          <w:rFonts w:ascii="Arial" w:hAnsi="Arial" w:cs="Arial"/>
        </w:rPr>
        <w:t xml:space="preserve"> Оекского </w:t>
      </w:r>
    </w:p>
    <w:p w:rsidR="002B0422" w:rsidRPr="0047664D" w:rsidRDefault="002B0422" w:rsidP="002B0422">
      <w:pPr>
        <w:rPr>
          <w:rFonts w:ascii="Arial" w:hAnsi="Arial" w:cs="Arial"/>
        </w:rPr>
      </w:pPr>
      <w:r w:rsidRPr="0047664D">
        <w:rPr>
          <w:rFonts w:ascii="Arial" w:hAnsi="Arial" w:cs="Arial"/>
        </w:rPr>
        <w:t xml:space="preserve">муниципального образования              </w:t>
      </w:r>
      <w:r w:rsidR="000B4BBD" w:rsidRPr="0047664D">
        <w:rPr>
          <w:rFonts w:ascii="Arial" w:hAnsi="Arial" w:cs="Arial"/>
        </w:rPr>
        <w:t xml:space="preserve">     </w:t>
      </w:r>
      <w:r w:rsidRPr="0047664D">
        <w:rPr>
          <w:rFonts w:ascii="Arial" w:hAnsi="Arial" w:cs="Arial"/>
        </w:rPr>
        <w:t xml:space="preserve">  </w:t>
      </w:r>
      <w:r w:rsidR="00721992" w:rsidRPr="0047664D">
        <w:rPr>
          <w:rFonts w:ascii="Arial" w:hAnsi="Arial" w:cs="Arial"/>
        </w:rPr>
        <w:t xml:space="preserve">              </w:t>
      </w:r>
      <w:r w:rsidR="000B4BBD" w:rsidRPr="0047664D">
        <w:rPr>
          <w:rFonts w:ascii="Arial" w:hAnsi="Arial" w:cs="Arial"/>
        </w:rPr>
        <w:t xml:space="preserve">                </w:t>
      </w:r>
      <w:r w:rsidR="007E6470" w:rsidRPr="0047664D">
        <w:rPr>
          <w:rFonts w:ascii="Arial" w:hAnsi="Arial" w:cs="Arial"/>
        </w:rPr>
        <w:t xml:space="preserve">     </w:t>
      </w:r>
      <w:r w:rsidR="00A85CF8">
        <w:rPr>
          <w:rFonts w:ascii="Arial" w:hAnsi="Arial" w:cs="Arial"/>
        </w:rPr>
        <w:t xml:space="preserve">         </w:t>
      </w:r>
      <w:r w:rsidR="007E6470" w:rsidRPr="0047664D">
        <w:rPr>
          <w:rFonts w:ascii="Arial" w:hAnsi="Arial" w:cs="Arial"/>
        </w:rPr>
        <w:t>О.А.Парфенов</w:t>
      </w:r>
    </w:p>
    <w:p w:rsidR="002B0422" w:rsidRPr="000B4BBD" w:rsidRDefault="002B0422" w:rsidP="002B0422">
      <w:pPr>
        <w:pStyle w:val="a4"/>
        <w:spacing w:before="0" w:after="0"/>
        <w:jc w:val="right"/>
        <w:rPr>
          <w:bCs/>
          <w:sz w:val="28"/>
          <w:szCs w:val="28"/>
        </w:rPr>
      </w:pPr>
    </w:p>
    <w:sectPr w:rsidR="002B0422" w:rsidRPr="000B4BBD" w:rsidSect="004A2FA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15" w:rsidRDefault="007B6215" w:rsidP="00F878E7">
      <w:r>
        <w:separator/>
      </w:r>
    </w:p>
  </w:endnote>
  <w:endnote w:type="continuationSeparator" w:id="1">
    <w:p w:rsidR="007B6215" w:rsidRDefault="007B6215" w:rsidP="00F8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15" w:rsidRDefault="007B6215" w:rsidP="00F878E7">
      <w:r>
        <w:separator/>
      </w:r>
    </w:p>
  </w:footnote>
  <w:footnote w:type="continuationSeparator" w:id="1">
    <w:p w:rsidR="007B6215" w:rsidRDefault="007B6215" w:rsidP="00F87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15F9D"/>
    <w:multiLevelType w:val="multilevel"/>
    <w:tmpl w:val="1768662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>
    <w:nsid w:val="26CB7307"/>
    <w:multiLevelType w:val="multilevel"/>
    <w:tmpl w:val="96B2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750618F"/>
    <w:multiLevelType w:val="multilevel"/>
    <w:tmpl w:val="0C1AAD2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E1B521B"/>
    <w:multiLevelType w:val="hybridMultilevel"/>
    <w:tmpl w:val="176AA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422"/>
    <w:rsid w:val="00010F77"/>
    <w:rsid w:val="000860AA"/>
    <w:rsid w:val="000A75BF"/>
    <w:rsid w:val="000B4BBD"/>
    <w:rsid w:val="001D1EA0"/>
    <w:rsid w:val="00225B50"/>
    <w:rsid w:val="0025660F"/>
    <w:rsid w:val="002B0422"/>
    <w:rsid w:val="002B35BA"/>
    <w:rsid w:val="00351625"/>
    <w:rsid w:val="003D4A39"/>
    <w:rsid w:val="003E2B28"/>
    <w:rsid w:val="003F3D95"/>
    <w:rsid w:val="004277E8"/>
    <w:rsid w:val="0047664D"/>
    <w:rsid w:val="004C21AE"/>
    <w:rsid w:val="005A1A33"/>
    <w:rsid w:val="005E770A"/>
    <w:rsid w:val="0061131B"/>
    <w:rsid w:val="006202EE"/>
    <w:rsid w:val="006659E2"/>
    <w:rsid w:val="006C2280"/>
    <w:rsid w:val="00703524"/>
    <w:rsid w:val="00707FFA"/>
    <w:rsid w:val="00721992"/>
    <w:rsid w:val="007A3C51"/>
    <w:rsid w:val="007B6215"/>
    <w:rsid w:val="007C5BC2"/>
    <w:rsid w:val="007E6470"/>
    <w:rsid w:val="00951259"/>
    <w:rsid w:val="009821A3"/>
    <w:rsid w:val="00990813"/>
    <w:rsid w:val="009F0711"/>
    <w:rsid w:val="00A17F16"/>
    <w:rsid w:val="00A33C22"/>
    <w:rsid w:val="00A662D7"/>
    <w:rsid w:val="00A85CF8"/>
    <w:rsid w:val="00B740A3"/>
    <w:rsid w:val="00BA552F"/>
    <w:rsid w:val="00BF3F86"/>
    <w:rsid w:val="00BF5CD8"/>
    <w:rsid w:val="00C64B10"/>
    <w:rsid w:val="00CB527E"/>
    <w:rsid w:val="00CF3228"/>
    <w:rsid w:val="00CF5D4C"/>
    <w:rsid w:val="00D02FAF"/>
    <w:rsid w:val="00D07D22"/>
    <w:rsid w:val="00D13E09"/>
    <w:rsid w:val="00D34287"/>
    <w:rsid w:val="00D541A0"/>
    <w:rsid w:val="00D548C4"/>
    <w:rsid w:val="00DA74BD"/>
    <w:rsid w:val="00E223E2"/>
    <w:rsid w:val="00E74C51"/>
    <w:rsid w:val="00F21BDE"/>
    <w:rsid w:val="00F8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0422"/>
    <w:rPr>
      <w:color w:val="0000FF"/>
      <w:u w:val="single"/>
    </w:rPr>
  </w:style>
  <w:style w:type="paragraph" w:styleId="a4">
    <w:name w:val="Normal (Web)"/>
    <w:basedOn w:val="a"/>
    <w:rsid w:val="002B0422"/>
    <w:pPr>
      <w:spacing w:before="75" w:after="150"/>
    </w:pPr>
  </w:style>
  <w:style w:type="paragraph" w:styleId="a5">
    <w:name w:val="Body Text Indent"/>
    <w:basedOn w:val="a"/>
    <w:link w:val="a6"/>
    <w:rsid w:val="002B0422"/>
    <w:pPr>
      <w:ind w:firstLine="708"/>
    </w:pPr>
    <w:rPr>
      <w:color w:val="333399"/>
      <w:sz w:val="20"/>
    </w:rPr>
  </w:style>
  <w:style w:type="character" w:customStyle="1" w:styleId="a6">
    <w:name w:val="Основной текст с отступом Знак"/>
    <w:basedOn w:val="a0"/>
    <w:link w:val="a5"/>
    <w:rsid w:val="002B0422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4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4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1992"/>
    <w:pPr>
      <w:ind w:left="720"/>
      <w:contextualSpacing/>
    </w:pPr>
  </w:style>
  <w:style w:type="paragraph" w:styleId="aa">
    <w:name w:val="footnote text"/>
    <w:basedOn w:val="a"/>
    <w:link w:val="ab"/>
    <w:semiHidden/>
    <w:rsid w:val="00F878E7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87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F878E7"/>
    <w:rPr>
      <w:vertAlign w:val="superscript"/>
    </w:rPr>
  </w:style>
  <w:style w:type="paragraph" w:customStyle="1" w:styleId="ConsPlusNormal">
    <w:name w:val="ConsPlusNormal"/>
    <w:rsid w:val="00F87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4</cp:revision>
  <cp:lastPrinted>2016-11-14T04:54:00Z</cp:lastPrinted>
  <dcterms:created xsi:type="dcterms:W3CDTF">2016-11-28T03:46:00Z</dcterms:created>
  <dcterms:modified xsi:type="dcterms:W3CDTF">2016-11-28T03:48:00Z</dcterms:modified>
</cp:coreProperties>
</file>