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96" w:rsidRPr="00536296" w:rsidRDefault="00536296" w:rsidP="0053629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41960" cy="541020"/>
            <wp:effectExtent l="0" t="0" r="0" b="0"/>
            <wp:docPr id="3" name="Рисунок 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362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  <w:r w:rsidRPr="005362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5362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ПОСТАНОВЛЕНИЕ</w:t>
      </w:r>
    </w:p>
    <w:p w:rsidR="00536296" w:rsidRPr="00536296" w:rsidRDefault="00536296" w:rsidP="0053629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ноября 2013 г.                                                                                              №263-п     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</w:p>
    <w:p w:rsidR="00536296" w:rsidRPr="00536296" w:rsidRDefault="00536296" w:rsidP="0053629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организации обучения населения мерам пожарной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безопасности, способам защиты и действиям в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чрезвычайных ситуациях на территории Оекского МО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Федеральным законом от 12.02.1998 г. № 28-ФЗ «О гражданской обороне»,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6.10.2003 г.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характера», руководствуясь п.8, п.22 ст.6 Устава Оекского муниципального образования,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администрация Оекского муниципального образования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ПОСТАНОВЛЯЕТ: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1. Утвердить Порядок подготовки и обучения населения Оекского муниципального образования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(Приложение 1).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3.  Утвердить План мероприятий  в области противопожарной пропаганды и  обучения населения мерам  пожарной безопасности, способам защиты и действиям в ЧС в Оекском муниципальном образовании.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4. Постановление  главы администрации Оекского  муниципального образования от 17.02.2010 г. № 21-П «Об организации подготовки  населения в области защиты от чрезвычайных ситуаций» считать утратившим силу.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5. Начальнику общего отдела  администрации  внести в оригинал постановления администрации Оекского муниципального  образования от 17.02.2010 г. № 21-П «Об организации подготовки  населения  в области защиты от чрезвычайных ситуаций» информацию о признании  утратившим силу.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6. Опубликовать настоящее постановление в  информационном бюллетене «Вестник Оекского муниципального образования» и на официальном сайте администрации.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7.  Контроль за выполнением настоящего постановления оставляю за собой.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             ИО главы администрации Оекского муниципального образования О.А.Парфёнов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постановлением администрации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Оекского муниципального образования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«01» ноября 2013 г. № 263-п</w:t>
      </w:r>
    </w:p>
    <w:p w:rsidR="00536296" w:rsidRPr="00536296" w:rsidRDefault="00536296" w:rsidP="0053629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  <w:r w:rsidRPr="005362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536296" w:rsidRPr="00536296" w:rsidRDefault="00536296" w:rsidP="0053629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– чрезвычайные ситуации).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лица, занятые в сфере производства и обслуживания, не включенные в состав органов управления муниципального звена территориальной подсистемы Иркутской области единой государственной системы предупреждения и ликвидации чрезвычайных ситуаций (далее – работающее население);</w:t>
      </w:r>
    </w:p>
    <w:p w:rsidR="00536296" w:rsidRPr="00536296" w:rsidRDefault="00536296" w:rsidP="0053629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 лица, не занятые в сфере производства и обслуживания (далее - неработающее население);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районного муниципального звена территориальной подсистемы Иркутской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председатели комиссий по предупреждению и ликвидации чрезвычайных ситуаций и обеспечению пожарной безопасности  Оекского МО.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выработка у руководителей администрации и организаций навыков управления силами и средствами, входящими в состав муниципального звена территориальной подсистемы Иркутской области единой государственной системы предупреждения и ликвидации чрезвычайных ситуаций;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Иркутской области 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для работающего населения –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для неработающего населения –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для обучающихся –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для уполномоченных работников и председателей комиссий по предупреждению и ликвидации 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в области гражданской обороны и защиты при чрезвычайных ситуациях проходят уполномоченные работники и председатели комиссий по предупреждению и ликвидации  чрезвычайных ситуаций и обеспечению пожарной безопасности – в учебно-методическом центре по гражданской обороне и чрезвычайным ситуациям Иркутской области (ОГБОУ ДПО «УМЦ ГОЧС и ПБ Иркутской области). Повышение квалификации  преподавателей дисциплины «Безопасность жизнедеятельности» и  преподавателей-организаторов «Основы безопасности жизнедеятельности»  в области гражданской обороны и защиты при чрезвычайных ситуациях осуществляется в учебных заведениях Министерства Российской Федерации 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Иркутской области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тренировок, тактико-специальных учений.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8. К проведению командно-штабных учений 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Иркутской области и органами местного самоуправления – силы и средства муниципального звена территориальной подсистемы Иркутской области единой государственной системы предупреждения и ликвидации чрезвычайных ситуаций.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– формирования) организаций 1 раз в 3 года, а с участием формирований постоянной готовности – 1 раз в год.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536296" w:rsidRPr="00536296" w:rsidRDefault="00536296" w:rsidP="0053629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53629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 главы администрации Оекского муниципального образования О.А.Парфёнов</w:t>
      </w:r>
    </w:p>
    <w:p w:rsidR="00536296" w:rsidRPr="00536296" w:rsidRDefault="00536296" w:rsidP="0053629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                                                                                                           УТВЕРЖДЕНО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                 постановлением администрации Оекского МО</w:t>
      </w: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 от «01» ноября 2013 года №263-п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536296" w:rsidRPr="00536296" w:rsidRDefault="00536296" w:rsidP="0053629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в области противопожарной пропаганды и обучения населения мерам пожарной безопасности, способам защиты и действиям в ЧС в Оекском МО</w:t>
      </w:r>
    </w:p>
    <w:p w:rsidR="00536296" w:rsidRPr="00536296" w:rsidRDefault="00536296" w:rsidP="0053629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536296" w:rsidRPr="00536296" w:rsidRDefault="00536296" w:rsidP="0053629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60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281"/>
        <w:gridCol w:w="1771"/>
        <w:gridCol w:w="1926"/>
        <w:gridCol w:w="2012"/>
      </w:tblGrid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Наименование мероприятий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Сроки исполнения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Исполнители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Отметка о выполнении</w:t>
            </w:r>
          </w:p>
        </w:tc>
      </w:tr>
      <w:tr w:rsidR="00536296" w:rsidRPr="00536296" w:rsidTr="00536296">
        <w:trPr>
          <w:tblCellSpacing w:w="0" w:type="dxa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^ I. Общие вопросы и методическое руководство в области противопожарной пропаганды и обучения населения мерам пожарной безопасности</w:t>
            </w: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1.1.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Анализ причины возникновения пожаров и меры их предупреждения.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заседании КЧС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КЧС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296" w:rsidRPr="00536296" w:rsidTr="00536296">
        <w:trPr>
          <w:trHeight w:val="767"/>
          <w:tblCellSpacing w:w="0" w:type="dxa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^ II. Обучение мерам пожарной безопасности, безопасности на воде</w:t>
            </w: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2.1.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Организовать встречи, провести инструктажи, лекции, беседы с  учащимися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планам организаций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консультант по делам ГО и ЧС Верхозина Р.Д., учителя ОБЖ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2.2.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Проведение занятий с неработающим населением, пенсионерами, неблагополучными семьями по месту жительства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май, июнь,</w:t>
            </w:r>
          </w:p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июль, сентябрь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Консультант по делам ГО и ЧС Верхозина Р.Д.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296" w:rsidRPr="00536296" w:rsidTr="00536296">
        <w:trPr>
          <w:tblCellSpacing w:w="0" w:type="dxa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^ III. Информационно-пропагандистские и культурно-массовые мероприятия с населением</w:t>
            </w: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3.1.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Сходы  граждан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апрель, май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Администрация МО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3.2.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Провести тематические вечера на тему пожарной безопасности для детской и взрослой аудитории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плану мероприятий клубных учреждений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 СКСК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296" w:rsidRPr="00536296" w:rsidTr="00536296">
        <w:trPr>
          <w:tblCellSpacing w:w="0" w:type="dxa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  <w:t>^ IV. Выпуск и распространение наглядно-изобразительных средств пропаганды</w:t>
            </w: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4.1.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Обновить стенды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течении года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консультант по делам ГО и ЧС администрации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4.2.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Выпуск плакатов, буклетов, памяток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Администрация Оекского МО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4.3.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Отобразить тему пожарной безопасности  в информационном  бюллетене «Вестник Оекского МО»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296" w:rsidRPr="00536296" w:rsidTr="00536296">
        <w:trPr>
          <w:tblCellSpacing w:w="0" w:type="dxa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Отобразить тему безопасности  на водных объектах в информационном  бюллетене «Вестник Оекского МО»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296" w:rsidRPr="00536296" w:rsidRDefault="00536296" w:rsidP="0053629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6296" w:rsidRPr="00536296" w:rsidRDefault="00536296" w:rsidP="0053629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296" w:rsidRPr="00536296" w:rsidRDefault="00536296" w:rsidP="0053629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29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Исп. консультант по делам ГО и ЧС Верхозина Р.Д.</w:t>
      </w:r>
    </w:p>
    <w:p w:rsidR="003E0016" w:rsidRPr="00E32C91" w:rsidRDefault="003E0016" w:rsidP="00E32C91">
      <w:bookmarkStart w:id="0" w:name="_GoBack"/>
      <w:bookmarkEnd w:id="0"/>
    </w:p>
    <w:sectPr w:rsidR="003E0016" w:rsidRPr="00E3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42C8D"/>
    <w:multiLevelType w:val="multilevel"/>
    <w:tmpl w:val="C1FA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07533"/>
    <w:multiLevelType w:val="multilevel"/>
    <w:tmpl w:val="090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1D5B46"/>
    <w:rsid w:val="00217B05"/>
    <w:rsid w:val="00227B2E"/>
    <w:rsid w:val="00246098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36296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7F58D9"/>
    <w:rsid w:val="00867EAC"/>
    <w:rsid w:val="008A140B"/>
    <w:rsid w:val="008A440B"/>
    <w:rsid w:val="008A4A78"/>
    <w:rsid w:val="00923356"/>
    <w:rsid w:val="00926DB1"/>
    <w:rsid w:val="00931342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BF0B86"/>
    <w:rsid w:val="00BF2776"/>
    <w:rsid w:val="00C2086F"/>
    <w:rsid w:val="00C213CA"/>
    <w:rsid w:val="00C9581F"/>
    <w:rsid w:val="00CC6527"/>
    <w:rsid w:val="00D11E57"/>
    <w:rsid w:val="00D201DF"/>
    <w:rsid w:val="00D2502A"/>
    <w:rsid w:val="00D30867"/>
    <w:rsid w:val="00D4422E"/>
    <w:rsid w:val="00D705AD"/>
    <w:rsid w:val="00DA0BB0"/>
    <w:rsid w:val="00DA5884"/>
    <w:rsid w:val="00DD07B8"/>
    <w:rsid w:val="00DD34AC"/>
    <w:rsid w:val="00E21A03"/>
    <w:rsid w:val="00E2508D"/>
    <w:rsid w:val="00E32C91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1A03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a00">
    <w:name w:val="a0"/>
    <w:basedOn w:val="a"/>
    <w:rsid w:val="00E21A0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21A0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1D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201D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32C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E32C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85</cp:revision>
  <dcterms:created xsi:type="dcterms:W3CDTF">2022-10-21T04:13:00Z</dcterms:created>
  <dcterms:modified xsi:type="dcterms:W3CDTF">2022-10-21T05:58:00Z</dcterms:modified>
</cp:coreProperties>
</file>