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41" w:rsidRPr="00BF2841" w:rsidRDefault="00BF2841" w:rsidP="00BF284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84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Торговым организациям в период предновогоднего повышения потребительского спроса рекомендуется принять меры по снижению рисков распространения COVID-19</w:t>
      </w:r>
    </w:p>
    <w:p w:rsidR="00BF2841" w:rsidRPr="00BF2841" w:rsidRDefault="00BF2841" w:rsidP="00BF284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F284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Минпромторг России совместно с представителями государственных органов исполнительной власти регионов, отраслевых ассоциаций и торговых сетей подготовил Комплекс мер по снижению концентрации покупателей в период предновогоднего повышения спроса на потребительские товары.</w:t>
      </w:r>
      <w:r w:rsidRPr="00BF28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F284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Так, хозяйствующим субъектам, осуществляющим торговую деятельность, рекомендуется:</w:t>
      </w:r>
      <w:r w:rsidRPr="00BF28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F284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    Увеличить время работы торговых объектов (торговых центров, гипермаркетов и супермаркетов) вплоть до перевода на круглосуточный режим работы, предусмотреть маркетинговые акции для рассредоточения покупателей в течение всего времени работы (например, проводить специальные акции в первой половине дня).</w:t>
      </w:r>
      <w:r w:rsidRPr="00BF28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F284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    Рассмотреть возможность начать предновогодние акции с начала декабря 2020 года, чтобы рассредоточить покупательский трафик более равномерно на весь предновогодний месяц.</w:t>
      </w:r>
      <w:r w:rsidRPr="00BF28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F284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    Увеличить количество работающих касс в торговых объектах для снижения рисков возникновения очередей и обеспечения соблюдения социальной дистанции.</w:t>
      </w:r>
      <w:r w:rsidRPr="00BF28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F284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    Шире использовать практику фасовки товаров, в том числе продукции собственного производства и весового товара, при этом не запрещая самостоятельный навес товаров покупателями. Это позволит покупателям экономить время на взвешивании товаров, снизить риски появления очередей при выборе и взвешивании товаров покупателями.</w:t>
      </w:r>
      <w:r w:rsidRPr="00BF28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F284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Кроме указанных мер, также рекомендуется торговым организациям воздержаться от проведения активных информационных кампаний по рекламе предновогодних акций и распродаж, как содержащих риски массового притока покупателей и несоблюдения установленных эпидемиологических требований.</w:t>
      </w:r>
      <w:r w:rsidRPr="00BF28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tbl>
      <w:tblPr>
        <w:tblW w:w="541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2"/>
      </w:tblGrid>
      <w:tr w:rsidR="00BF2841" w:rsidRPr="00BF2841" w:rsidTr="00BF2841">
        <w:trPr>
          <w:trHeight w:val="456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F2841" w:rsidRPr="00BF2841" w:rsidRDefault="00BF2841" w:rsidP="00BF2841">
            <w:pPr>
              <w:spacing w:line="240" w:lineRule="auto"/>
              <w:ind w:firstLine="0"/>
              <w:jc w:val="lef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84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Комплекс мер по снижению концентрации покупателей в</w:t>
            </w:r>
            <w:r w:rsidRPr="00BF284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br/>
              <w:t> период предновогоднего повышенного спроса</w:t>
            </w:r>
          </w:p>
        </w:tc>
      </w:tr>
    </w:tbl>
    <w:p w:rsidR="00BF2841" w:rsidRPr="00BF2841" w:rsidRDefault="00BF2841" w:rsidP="00BF284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41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2"/>
      </w:tblGrid>
      <w:tr w:rsidR="00BF2841" w:rsidRPr="00BF2841" w:rsidTr="00BF2841">
        <w:trPr>
          <w:trHeight w:val="5784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F2841" w:rsidRPr="00BF2841" w:rsidRDefault="00BF2841" w:rsidP="00BF2841">
            <w:pPr>
              <w:spacing w:line="240" w:lineRule="auto"/>
              <w:ind w:firstLine="0"/>
              <w:jc w:val="lef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84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Органам государственной власти субъектов Российской Федерации, органам местного самоуправления:</w:t>
            </w:r>
          </w:p>
          <w:p w:rsidR="00BF2841" w:rsidRPr="00BF2841" w:rsidRDefault="00BF2841" w:rsidP="00BF28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84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BF2841" w:rsidRPr="00BF2841" w:rsidRDefault="00BF2841" w:rsidP="00BF28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84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1. Расширить практику проведения предновогодних уличных ярмарок, в том числе рядом с магазинами торговых сетей, а также торговыми центрами, на площадях и улицах с наибольшим пешеходным </w:t>
            </w:r>
            <w:proofErr w:type="gramStart"/>
            <w:r w:rsidRPr="00BF284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трафиком.В</w:t>
            </w:r>
            <w:proofErr w:type="gramEnd"/>
            <w:r w:rsidRPr="00BF284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ассортименте ярмарок помимо предновогоднего ассортимента (подарки, сувениры и пр.) должна быть одежда, обувь, и другие товары.</w:t>
            </w:r>
          </w:p>
          <w:p w:rsidR="00BF2841" w:rsidRPr="00BF2841" w:rsidRDefault="00BF2841" w:rsidP="00BF28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84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Практика показала, что это позволяет рассредоточить покупательский трафик по разным форматам торговли. Дополнительно это поддержит малый бизнес;</w:t>
            </w:r>
          </w:p>
          <w:p w:rsidR="00BF2841" w:rsidRPr="00BF2841" w:rsidRDefault="00BF2841" w:rsidP="00BF28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84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2. Рекомендовать работодателям рассмотреть возможность более ранней выдачи зарплат работникам за </w:t>
            </w:r>
            <w:proofErr w:type="gramStart"/>
            <w:r w:rsidRPr="00BF284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декабрь.Пик</w:t>
            </w:r>
            <w:proofErr w:type="gramEnd"/>
            <w:r w:rsidRPr="00BF284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декабрьских продаж коррелируется с выдачей работодателями зарплат и премий. Выплата зарплат в более ранние сроки позволит сместить часть покупок населения на более ранний период и более равномерно распределить покупательские потоки в течение месяца;</w:t>
            </w:r>
          </w:p>
          <w:p w:rsidR="00BF2841" w:rsidRPr="00BF2841" w:rsidRDefault="00BF2841" w:rsidP="00BF28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84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3. Организовать информационные кампании таким образом, чтобы способствовать рассредоточению покупательского трафика по времени и различным форматам торговли, в том числе </w:t>
            </w:r>
            <w:proofErr w:type="gramStart"/>
            <w:r w:rsidRPr="00BF284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ярмаркам.Хозяйствующим</w:t>
            </w:r>
            <w:proofErr w:type="gramEnd"/>
            <w:r w:rsidRPr="00BF284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субъектам, осуществляющим торговую деятельность:</w:t>
            </w:r>
          </w:p>
          <w:p w:rsidR="00BF2841" w:rsidRPr="00BF2841" w:rsidRDefault="00BF2841" w:rsidP="00BF28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84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4. Увеличить время работы торговых объектов (торговых центров,гипермаркетов, супермаркетов и др.) вплоть до перевода на круглосуточный режим работы, предусмотреть маркетинговые акции для </w:t>
            </w:r>
            <w:r w:rsidRPr="00BF284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рассредоточения покупателей в течение суток (например, проводить специальные акции в первой половине дня).</w:t>
            </w:r>
          </w:p>
        </w:tc>
      </w:tr>
    </w:tbl>
    <w:p w:rsidR="00BF2841" w:rsidRPr="00BF2841" w:rsidRDefault="00BF2841" w:rsidP="00BF284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F28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br/>
      </w:r>
      <w:r w:rsidRPr="00BF2841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Хозяйствующим субъектам, осуществляющим торговую деятельность:</w:t>
      </w:r>
      <w:r w:rsidRPr="00BF28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F284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tbl>
      <w:tblPr>
        <w:tblW w:w="58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</w:tblGrid>
      <w:tr w:rsidR="00BF2841" w:rsidRPr="00BF2841" w:rsidTr="00BF2841">
        <w:trPr>
          <w:trHeight w:val="6396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F2841" w:rsidRPr="00BF2841" w:rsidRDefault="00BF2841" w:rsidP="00BF28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84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1. Рассмотреть возможность начать предновогодние акции с начала декабря 2020 года, чтобы рассредоточить покупательский трафик в течении всего месяца;</w:t>
            </w:r>
          </w:p>
          <w:p w:rsidR="00BF2841" w:rsidRPr="00BF2841" w:rsidRDefault="00BF2841" w:rsidP="00BF28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84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 Увеличить количество работающих касс в торговых объектах для снижения рисков возникновения очередей;</w:t>
            </w:r>
          </w:p>
          <w:p w:rsidR="00BF2841" w:rsidRPr="00BF2841" w:rsidRDefault="00BF2841" w:rsidP="00BF28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84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3. Шире использовать практику фасовки товаров, в том числе продукции собственного производства и весового товара, при этом не запрещая самостоятельный навес товаров </w:t>
            </w:r>
            <w:proofErr w:type="gramStart"/>
            <w:r w:rsidRPr="00BF284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покупателями.Это</w:t>
            </w:r>
            <w:proofErr w:type="gramEnd"/>
            <w:r w:rsidRPr="00BF284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позволит покупателям экономить время на взвешивании товаров, снизить риски появления очередей при выборе и взвешивании товаров покупателями.</w:t>
            </w:r>
          </w:p>
          <w:p w:rsidR="00BF2841" w:rsidRPr="00BF2841" w:rsidRDefault="00BF2841" w:rsidP="00BF28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84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 Увеличить время работы торговых объектов (торговых центров, гипермаркетов, супермаркетов и др.) вплоть до перевода на круглосуточный режим работы, предусмотреть маркетинговые акции для рассредоточения покупателей в течение суток (например, проводить специальные акции в первой половине дня); </w:t>
            </w:r>
          </w:p>
          <w:p w:rsidR="00BF2841" w:rsidRPr="00BF2841" w:rsidRDefault="00BF2841" w:rsidP="00BF28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84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  </w:t>
            </w:r>
          </w:p>
          <w:p w:rsidR="00BF2841" w:rsidRPr="00BF2841" w:rsidRDefault="00BF2841" w:rsidP="00BF28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84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   При этом органам государственной власти субъектов Российской Федерации рекомендуется не допускать следующие меры:</w:t>
            </w:r>
          </w:p>
          <w:p w:rsidR="00BF2841" w:rsidRPr="00BF2841" w:rsidRDefault="00BF2841" w:rsidP="00BF2841">
            <w:pPr>
              <w:numPr>
                <w:ilvl w:val="0"/>
                <w:numId w:val="20"/>
              </w:numPr>
              <w:spacing w:line="240" w:lineRule="auto"/>
              <w:ind w:left="48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84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ограничивать покупателей или заставлять их испытывать неудобства сверх уже установленных обязанностей (ношение масок, выполнение требования по социальной дистанции). В противном случае будет нарастать социальная напряженность;</w:t>
            </w:r>
          </w:p>
          <w:p w:rsidR="00BF2841" w:rsidRPr="00BF2841" w:rsidRDefault="00BF2841" w:rsidP="00BF2841">
            <w:pPr>
              <w:numPr>
                <w:ilvl w:val="0"/>
                <w:numId w:val="20"/>
              </w:numPr>
              <w:spacing w:line="240" w:lineRule="auto"/>
              <w:ind w:left="48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84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закрывать объекты торговли, ограничивать ярмарочную торговлю и торговлю на рынках. По практике весны 2020 года это приведет к концентрации покупателей в оставшихся магазинах и невозможности соблюдения в них социальной дистанции;</w:t>
            </w:r>
          </w:p>
          <w:p w:rsidR="00BF2841" w:rsidRPr="00BF2841" w:rsidRDefault="00BF2841" w:rsidP="00BF2841">
            <w:pPr>
              <w:numPr>
                <w:ilvl w:val="0"/>
                <w:numId w:val="20"/>
              </w:numPr>
              <w:spacing w:line="240" w:lineRule="auto"/>
              <w:ind w:left="48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84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lastRenderedPageBreak/>
              <w:t>вводить требования и ограничения для объектов торговли, которые приводят к возникновению очередей, в том числе возле магазинов и торговых центров;</w:t>
            </w:r>
          </w:p>
          <w:p w:rsidR="00BF2841" w:rsidRPr="00BF2841" w:rsidRDefault="00BF2841" w:rsidP="00BF2841">
            <w:pPr>
              <w:numPr>
                <w:ilvl w:val="0"/>
                <w:numId w:val="20"/>
              </w:numPr>
              <w:spacing w:line="240" w:lineRule="auto"/>
              <w:ind w:left="48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84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вводить ограничения по продаже алкогольной продукции в регионах. Это может привести к чрезмерной концентрации покупателей в «урочное время» и увеличению объемов потребления нелегальной и суррогатной продукции во «внеурочное время».</w:t>
            </w:r>
          </w:p>
        </w:tc>
      </w:tr>
    </w:tbl>
    <w:p w:rsidR="003E0016" w:rsidRPr="007142FD" w:rsidRDefault="003E0016" w:rsidP="007142FD">
      <w:bookmarkStart w:id="0" w:name="_GoBack"/>
      <w:bookmarkEnd w:id="0"/>
    </w:p>
    <w:sectPr w:rsidR="003E0016" w:rsidRPr="0071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B907B7"/>
    <w:multiLevelType w:val="multilevel"/>
    <w:tmpl w:val="4652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CF6886"/>
    <w:multiLevelType w:val="multilevel"/>
    <w:tmpl w:val="4FA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4"/>
  </w:num>
  <w:num w:numId="5">
    <w:abstractNumId w:val="11"/>
  </w:num>
  <w:num w:numId="6">
    <w:abstractNumId w:val="14"/>
  </w:num>
  <w:num w:numId="7">
    <w:abstractNumId w:val="1"/>
  </w:num>
  <w:num w:numId="8">
    <w:abstractNumId w:val="10"/>
  </w:num>
  <w:num w:numId="9">
    <w:abstractNumId w:val="6"/>
  </w:num>
  <w:num w:numId="10">
    <w:abstractNumId w:val="15"/>
  </w:num>
  <w:num w:numId="11">
    <w:abstractNumId w:val="17"/>
  </w:num>
  <w:num w:numId="12">
    <w:abstractNumId w:val="19"/>
  </w:num>
  <w:num w:numId="13">
    <w:abstractNumId w:val="13"/>
  </w:num>
  <w:num w:numId="14">
    <w:abstractNumId w:val="2"/>
  </w:num>
  <w:num w:numId="15">
    <w:abstractNumId w:val="8"/>
  </w:num>
  <w:num w:numId="16">
    <w:abstractNumId w:val="0"/>
  </w:num>
  <w:num w:numId="17">
    <w:abstractNumId w:val="5"/>
  </w:num>
  <w:num w:numId="18">
    <w:abstractNumId w:val="16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B791B"/>
    <w:rsid w:val="000E7056"/>
    <w:rsid w:val="00125EA4"/>
    <w:rsid w:val="00136557"/>
    <w:rsid w:val="00146835"/>
    <w:rsid w:val="00164D1A"/>
    <w:rsid w:val="00194ABC"/>
    <w:rsid w:val="001A0AB8"/>
    <w:rsid w:val="001A3009"/>
    <w:rsid w:val="001F6416"/>
    <w:rsid w:val="0022644E"/>
    <w:rsid w:val="002E10B4"/>
    <w:rsid w:val="002E5E5C"/>
    <w:rsid w:val="002F409A"/>
    <w:rsid w:val="00325EA2"/>
    <w:rsid w:val="00366946"/>
    <w:rsid w:val="003A765F"/>
    <w:rsid w:val="003E0016"/>
    <w:rsid w:val="00431121"/>
    <w:rsid w:val="00453AB2"/>
    <w:rsid w:val="00471A4E"/>
    <w:rsid w:val="00485A28"/>
    <w:rsid w:val="00491922"/>
    <w:rsid w:val="004F5501"/>
    <w:rsid w:val="00500272"/>
    <w:rsid w:val="00501CDA"/>
    <w:rsid w:val="00541825"/>
    <w:rsid w:val="00556817"/>
    <w:rsid w:val="00556ED0"/>
    <w:rsid w:val="005A684F"/>
    <w:rsid w:val="005C25C3"/>
    <w:rsid w:val="005E2CE7"/>
    <w:rsid w:val="0060666D"/>
    <w:rsid w:val="0063174A"/>
    <w:rsid w:val="00667095"/>
    <w:rsid w:val="006675F0"/>
    <w:rsid w:val="00682247"/>
    <w:rsid w:val="006C497E"/>
    <w:rsid w:val="006D4769"/>
    <w:rsid w:val="007142FD"/>
    <w:rsid w:val="007A1BFC"/>
    <w:rsid w:val="007C4A3F"/>
    <w:rsid w:val="008131B4"/>
    <w:rsid w:val="00832AC2"/>
    <w:rsid w:val="00850373"/>
    <w:rsid w:val="00857835"/>
    <w:rsid w:val="00867013"/>
    <w:rsid w:val="00890201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AE20E7"/>
    <w:rsid w:val="00B119F5"/>
    <w:rsid w:val="00B800DD"/>
    <w:rsid w:val="00BD253C"/>
    <w:rsid w:val="00BF2841"/>
    <w:rsid w:val="00C46FFF"/>
    <w:rsid w:val="00C546C4"/>
    <w:rsid w:val="00C77147"/>
    <w:rsid w:val="00CB4982"/>
    <w:rsid w:val="00CC08FC"/>
    <w:rsid w:val="00CD024B"/>
    <w:rsid w:val="00CD3F50"/>
    <w:rsid w:val="00D40BDD"/>
    <w:rsid w:val="00D47A48"/>
    <w:rsid w:val="00D67022"/>
    <w:rsid w:val="00D93CF3"/>
    <w:rsid w:val="00D97FDD"/>
    <w:rsid w:val="00DD6599"/>
    <w:rsid w:val="00E13426"/>
    <w:rsid w:val="00EB217F"/>
    <w:rsid w:val="00EB22B1"/>
    <w:rsid w:val="00F5492E"/>
    <w:rsid w:val="00F5560E"/>
    <w:rsid w:val="00F926C4"/>
    <w:rsid w:val="00FA4FCD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93</cp:revision>
  <dcterms:created xsi:type="dcterms:W3CDTF">2022-11-02T01:23:00Z</dcterms:created>
  <dcterms:modified xsi:type="dcterms:W3CDTF">2022-11-02T03:17:00Z</dcterms:modified>
</cp:coreProperties>
</file>