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D1D8" w14:textId="3A17671F" w:rsidR="006B6A73" w:rsidRPr="006B6A73" w:rsidRDefault="006B6A73" w:rsidP="006B6A73">
      <w:pPr>
        <w:autoSpaceDE w:val="0"/>
        <w:autoSpaceDN w:val="0"/>
        <w:adjustRightInd w:val="0"/>
        <w:spacing w:after="0" w:line="240" w:lineRule="auto"/>
        <w:ind w:firstLine="708"/>
        <w:jc w:val="center"/>
        <w:outlineLvl w:val="0"/>
        <w:rPr>
          <w:rFonts w:ascii="Times New Roman" w:hAnsi="Times New Roman" w:cs="Times New Roman"/>
          <w:b/>
          <w:bCs/>
          <w:sz w:val="28"/>
          <w:szCs w:val="28"/>
        </w:rPr>
      </w:pPr>
      <w:r w:rsidRPr="006B6A73">
        <w:rPr>
          <w:rFonts w:ascii="Times New Roman" w:hAnsi="Times New Roman" w:cs="Times New Roman"/>
          <w:b/>
          <w:bCs/>
          <w:sz w:val="28"/>
          <w:szCs w:val="28"/>
        </w:rPr>
        <w:t>Дикорастущая конопля – куда обращаться?</w:t>
      </w:r>
    </w:p>
    <w:p w14:paraId="45F194A9" w14:textId="77777777" w:rsidR="006B6A73" w:rsidRDefault="006B6A73" w:rsidP="006B6A73">
      <w:pPr>
        <w:autoSpaceDE w:val="0"/>
        <w:autoSpaceDN w:val="0"/>
        <w:adjustRightInd w:val="0"/>
        <w:spacing w:after="0" w:line="240" w:lineRule="auto"/>
        <w:ind w:firstLine="708"/>
        <w:jc w:val="both"/>
        <w:outlineLvl w:val="0"/>
        <w:rPr>
          <w:rFonts w:ascii="Times New Roman" w:hAnsi="Times New Roman" w:cs="Times New Roman"/>
          <w:sz w:val="28"/>
          <w:szCs w:val="28"/>
        </w:rPr>
      </w:pPr>
    </w:p>
    <w:p w14:paraId="68F52683" w14:textId="70B5CEB1" w:rsidR="00B839E8" w:rsidRPr="006B6A73" w:rsidRDefault="00DD4B93" w:rsidP="006B6A7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6B6A73">
        <w:rPr>
          <w:rFonts w:ascii="Times New Roman" w:hAnsi="Times New Roman" w:cs="Times New Roman"/>
          <w:sz w:val="28"/>
          <w:szCs w:val="28"/>
        </w:rPr>
        <w:t>Насущной</w:t>
      </w:r>
      <w:r w:rsidR="00D46279" w:rsidRPr="006B6A73">
        <w:rPr>
          <w:rFonts w:ascii="Times New Roman" w:hAnsi="Times New Roman" w:cs="Times New Roman"/>
          <w:sz w:val="28"/>
          <w:szCs w:val="28"/>
        </w:rPr>
        <w:t xml:space="preserve"> проблемой </w:t>
      </w:r>
      <w:r w:rsidR="005313C9" w:rsidRPr="006B6A73">
        <w:rPr>
          <w:rFonts w:ascii="Times New Roman" w:hAnsi="Times New Roman" w:cs="Times New Roman"/>
          <w:sz w:val="28"/>
          <w:szCs w:val="28"/>
        </w:rPr>
        <w:t xml:space="preserve">в настоящее время для нашего района является  наркологическая обстановка, </w:t>
      </w:r>
      <w:r w:rsidR="00B839E8" w:rsidRPr="006B6A73">
        <w:rPr>
          <w:rFonts w:ascii="Times New Roman" w:hAnsi="Times New Roman" w:cs="Times New Roman"/>
          <w:sz w:val="28"/>
          <w:szCs w:val="28"/>
        </w:rPr>
        <w:t xml:space="preserve">одним из </w:t>
      </w:r>
      <w:r w:rsidR="005313C9" w:rsidRPr="006B6A73">
        <w:rPr>
          <w:rFonts w:ascii="Times New Roman" w:hAnsi="Times New Roman" w:cs="Times New Roman"/>
          <w:sz w:val="28"/>
          <w:szCs w:val="28"/>
        </w:rPr>
        <w:t>следстви</w:t>
      </w:r>
      <w:r w:rsidR="00B839E8" w:rsidRPr="006B6A73">
        <w:rPr>
          <w:rFonts w:ascii="Times New Roman" w:hAnsi="Times New Roman" w:cs="Times New Roman"/>
          <w:sz w:val="28"/>
          <w:szCs w:val="28"/>
        </w:rPr>
        <w:t>й</w:t>
      </w:r>
      <w:r w:rsidR="005313C9" w:rsidRPr="006B6A73">
        <w:rPr>
          <w:rFonts w:ascii="Times New Roman" w:hAnsi="Times New Roman" w:cs="Times New Roman"/>
          <w:sz w:val="28"/>
          <w:szCs w:val="28"/>
        </w:rPr>
        <w:t xml:space="preserve"> которой </w:t>
      </w:r>
      <w:r w:rsidR="00B839E8" w:rsidRPr="006B6A73">
        <w:rPr>
          <w:rFonts w:ascii="Times New Roman" w:hAnsi="Times New Roman" w:cs="Times New Roman"/>
          <w:sz w:val="28"/>
          <w:szCs w:val="28"/>
        </w:rPr>
        <w:t>является возбужден</w:t>
      </w:r>
      <w:r w:rsidR="006B6A73" w:rsidRPr="006B6A73">
        <w:rPr>
          <w:rFonts w:ascii="Times New Roman" w:hAnsi="Times New Roman" w:cs="Times New Roman"/>
          <w:sz w:val="28"/>
          <w:szCs w:val="28"/>
        </w:rPr>
        <w:t>ие</w:t>
      </w:r>
      <w:r w:rsidR="00B839E8" w:rsidRPr="006B6A73">
        <w:rPr>
          <w:rFonts w:ascii="Times New Roman" w:hAnsi="Times New Roman" w:cs="Times New Roman"/>
          <w:sz w:val="28"/>
          <w:szCs w:val="28"/>
        </w:rPr>
        <w:t xml:space="preserve"> и расследованных уголовных дел в отношении лиц, осуществляющих незаконные операции с наркотическими средствами. </w:t>
      </w:r>
    </w:p>
    <w:p w14:paraId="51AFD608" w14:textId="7EF9566B" w:rsidR="00B839E8" w:rsidRPr="006B6A73" w:rsidRDefault="00B839E8" w:rsidP="006B6A7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6B6A73">
        <w:rPr>
          <w:rFonts w:ascii="Times New Roman" w:hAnsi="Times New Roman" w:cs="Times New Roman"/>
          <w:sz w:val="28"/>
          <w:szCs w:val="28"/>
        </w:rPr>
        <w:t xml:space="preserve">Территория </w:t>
      </w:r>
      <w:r w:rsidR="006B6A73" w:rsidRPr="006B6A73">
        <w:rPr>
          <w:rFonts w:ascii="Times New Roman" w:hAnsi="Times New Roman" w:cs="Times New Roman"/>
          <w:sz w:val="28"/>
          <w:szCs w:val="28"/>
        </w:rPr>
        <w:t>Иркутского</w:t>
      </w:r>
      <w:r w:rsidRPr="006B6A73">
        <w:rPr>
          <w:rFonts w:ascii="Times New Roman" w:hAnsi="Times New Roman" w:cs="Times New Roman"/>
          <w:sz w:val="28"/>
          <w:szCs w:val="28"/>
        </w:rPr>
        <w:t xml:space="preserve"> района характеризуется своей обширностью, частной застройкой</w:t>
      </w:r>
      <w:r w:rsidR="00D746BD" w:rsidRPr="006B6A73">
        <w:rPr>
          <w:rFonts w:ascii="Times New Roman" w:hAnsi="Times New Roman" w:cs="Times New Roman"/>
          <w:sz w:val="28"/>
          <w:szCs w:val="28"/>
        </w:rPr>
        <w:t xml:space="preserve">, </w:t>
      </w:r>
      <w:r w:rsidRPr="006B6A73">
        <w:rPr>
          <w:rFonts w:ascii="Times New Roman" w:hAnsi="Times New Roman" w:cs="Times New Roman"/>
          <w:sz w:val="28"/>
          <w:szCs w:val="28"/>
        </w:rPr>
        <w:t>большими площадями приусадебных участков, в том числе и заброшенны</w:t>
      </w:r>
      <w:r w:rsidR="006B6A73" w:rsidRPr="006B6A73">
        <w:rPr>
          <w:rFonts w:ascii="Times New Roman" w:hAnsi="Times New Roman" w:cs="Times New Roman"/>
          <w:sz w:val="28"/>
          <w:szCs w:val="28"/>
        </w:rPr>
        <w:t>х</w:t>
      </w:r>
      <w:r w:rsidRPr="006B6A73">
        <w:rPr>
          <w:rFonts w:ascii="Times New Roman" w:hAnsi="Times New Roman" w:cs="Times New Roman"/>
          <w:sz w:val="28"/>
          <w:szCs w:val="28"/>
        </w:rPr>
        <w:t xml:space="preserve">. </w:t>
      </w:r>
    </w:p>
    <w:p w14:paraId="098F67B9" w14:textId="0EFF8129" w:rsidR="00D746BD" w:rsidRPr="006B6A73" w:rsidRDefault="00B839E8" w:rsidP="006B6A7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6B6A73">
        <w:rPr>
          <w:rFonts w:ascii="Times New Roman" w:hAnsi="Times New Roman" w:cs="Times New Roman"/>
          <w:sz w:val="28"/>
          <w:szCs w:val="28"/>
        </w:rPr>
        <w:t xml:space="preserve">Одним из </w:t>
      </w:r>
      <w:proofErr w:type="spellStart"/>
      <w:r w:rsidRPr="006B6A73">
        <w:rPr>
          <w:rFonts w:ascii="Times New Roman" w:hAnsi="Times New Roman" w:cs="Times New Roman"/>
          <w:sz w:val="28"/>
          <w:szCs w:val="28"/>
        </w:rPr>
        <w:t>широкоупотребляемых</w:t>
      </w:r>
      <w:proofErr w:type="spellEnd"/>
      <w:r w:rsidRPr="006B6A73">
        <w:rPr>
          <w:rFonts w:ascii="Times New Roman" w:hAnsi="Times New Roman" w:cs="Times New Roman"/>
          <w:sz w:val="28"/>
          <w:szCs w:val="28"/>
        </w:rPr>
        <w:t xml:space="preserve"> наркотических средств является </w:t>
      </w:r>
      <w:r w:rsidR="00D746BD" w:rsidRPr="006B6A73">
        <w:rPr>
          <w:rFonts w:ascii="Times New Roman" w:hAnsi="Times New Roman" w:cs="Times New Roman"/>
          <w:sz w:val="28"/>
          <w:szCs w:val="28"/>
        </w:rPr>
        <w:t>к</w:t>
      </w:r>
      <w:r w:rsidRPr="006B6A73">
        <w:rPr>
          <w:rFonts w:ascii="Times New Roman" w:hAnsi="Times New Roman" w:cs="Times New Roman"/>
          <w:sz w:val="28"/>
          <w:szCs w:val="28"/>
        </w:rPr>
        <w:t xml:space="preserve">онопля (растение рода </w:t>
      </w:r>
      <w:proofErr w:type="spellStart"/>
      <w:r w:rsidRPr="006B6A73">
        <w:rPr>
          <w:rFonts w:ascii="Times New Roman" w:hAnsi="Times New Roman" w:cs="Times New Roman"/>
          <w:sz w:val="28"/>
          <w:szCs w:val="28"/>
        </w:rPr>
        <w:t>Cannabis</w:t>
      </w:r>
      <w:proofErr w:type="spellEnd"/>
      <w:r w:rsidRPr="006B6A73">
        <w:rPr>
          <w:rFonts w:ascii="Times New Roman" w:hAnsi="Times New Roman" w:cs="Times New Roman"/>
          <w:sz w:val="28"/>
          <w:szCs w:val="28"/>
        </w:rPr>
        <w:t xml:space="preserve">), которая включена в </w:t>
      </w:r>
      <w:hyperlink r:id="rId4" w:history="1">
        <w:r w:rsidRPr="006B6A73">
          <w:rPr>
            <w:rFonts w:ascii="Times New Roman" w:hAnsi="Times New Roman" w:cs="Times New Roman"/>
            <w:sz w:val="28"/>
            <w:szCs w:val="28"/>
          </w:rPr>
          <w:t>перечень</w:t>
        </w:r>
      </w:hyperlink>
      <w:r w:rsidRPr="006B6A73">
        <w:rPr>
          <w:rFonts w:ascii="Times New Roman" w:hAnsi="Times New Roman" w:cs="Times New Roman"/>
          <w:sz w:val="28"/>
          <w:szCs w:val="28"/>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 Постановлением Правительства РФ от 27.11.2010 </w:t>
      </w:r>
      <w:r w:rsidR="00D746BD" w:rsidRPr="006B6A73">
        <w:rPr>
          <w:rFonts w:ascii="Times New Roman" w:hAnsi="Times New Roman" w:cs="Times New Roman"/>
          <w:sz w:val="28"/>
          <w:szCs w:val="28"/>
        </w:rPr>
        <w:t xml:space="preserve">№ </w:t>
      </w:r>
      <w:r w:rsidRPr="006B6A73">
        <w:rPr>
          <w:rFonts w:ascii="Times New Roman" w:hAnsi="Times New Roman" w:cs="Times New Roman"/>
          <w:sz w:val="28"/>
          <w:szCs w:val="28"/>
        </w:rPr>
        <w:t>934.</w:t>
      </w:r>
    </w:p>
    <w:p w14:paraId="0DB9E91C" w14:textId="3C747DCE" w:rsidR="006A71B2" w:rsidRPr="006B6A73" w:rsidRDefault="00D746BD" w:rsidP="006B6A73">
      <w:pPr>
        <w:autoSpaceDE w:val="0"/>
        <w:autoSpaceDN w:val="0"/>
        <w:adjustRightInd w:val="0"/>
        <w:spacing w:after="0" w:line="240" w:lineRule="auto"/>
        <w:ind w:firstLine="708"/>
        <w:jc w:val="both"/>
        <w:outlineLvl w:val="0"/>
        <w:rPr>
          <w:rFonts w:ascii="Times New Roman" w:hAnsi="Times New Roman" w:cs="Times New Roman"/>
          <w:sz w:val="28"/>
          <w:szCs w:val="28"/>
          <w:shd w:val="clear" w:color="auto" w:fill="FFFFFF"/>
        </w:rPr>
      </w:pPr>
      <w:r w:rsidRPr="006B6A73">
        <w:rPr>
          <w:rFonts w:ascii="Times New Roman" w:hAnsi="Times New Roman" w:cs="Times New Roman"/>
          <w:sz w:val="28"/>
          <w:szCs w:val="28"/>
        </w:rPr>
        <w:t>Дикорастущая конопля – растени</w:t>
      </w:r>
      <w:r w:rsidR="006B6A73">
        <w:rPr>
          <w:rFonts w:ascii="Times New Roman" w:hAnsi="Times New Roman" w:cs="Times New Roman"/>
          <w:sz w:val="28"/>
          <w:szCs w:val="28"/>
        </w:rPr>
        <w:t>е</w:t>
      </w:r>
      <w:r w:rsidRPr="006B6A73">
        <w:rPr>
          <w:rFonts w:ascii="Times New Roman" w:hAnsi="Times New Roman" w:cs="Times New Roman"/>
          <w:sz w:val="28"/>
          <w:szCs w:val="28"/>
        </w:rPr>
        <w:t xml:space="preserve"> неприхотливое, </w:t>
      </w:r>
      <w:r w:rsidRPr="006B6A73">
        <w:rPr>
          <w:rFonts w:ascii="Times New Roman" w:hAnsi="Times New Roman" w:cs="Times New Roman"/>
          <w:sz w:val="28"/>
          <w:szCs w:val="28"/>
          <w:shd w:val="clear" w:color="auto" w:fill="FFFFFF"/>
        </w:rPr>
        <w:t xml:space="preserve">отличается повышенным иммунитетом к заболеваниям и </w:t>
      </w:r>
      <w:proofErr w:type="spellStart"/>
      <w:r w:rsidRPr="006B6A73">
        <w:rPr>
          <w:rFonts w:ascii="Times New Roman" w:hAnsi="Times New Roman" w:cs="Times New Roman"/>
          <w:sz w:val="28"/>
          <w:szCs w:val="28"/>
          <w:shd w:val="clear" w:color="auto" w:fill="FFFFFF"/>
        </w:rPr>
        <w:t>сверх-приспосабливаемостью</w:t>
      </w:r>
      <w:proofErr w:type="spellEnd"/>
      <w:r w:rsidRPr="006B6A73">
        <w:rPr>
          <w:rFonts w:ascii="Times New Roman" w:hAnsi="Times New Roman" w:cs="Times New Roman"/>
          <w:sz w:val="28"/>
          <w:szCs w:val="28"/>
          <w:shd w:val="clear" w:color="auto" w:fill="FFFFFF"/>
        </w:rPr>
        <w:t xml:space="preserve"> к жёстким условиям воздействия окружающей среды. Распространение дикорастущей конопли часто носит очаговый характер. Растение предпочитает плодородные почвы, широко произрастает по обочинам дорог, насыпям, полосам отчуждения, залежам, балкам. Конопля может произрасти и на земельном участке, принадлежащем Вам. </w:t>
      </w:r>
    </w:p>
    <w:p w14:paraId="0202CBDA" w14:textId="66671D3E" w:rsidR="006A71B2" w:rsidRPr="006B6A73" w:rsidRDefault="006A71B2" w:rsidP="006B6A73">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 xml:space="preserve">На основании </w:t>
      </w:r>
      <w:hyperlink r:id="rId5" w:history="1">
        <w:r w:rsidRPr="006B6A73">
          <w:rPr>
            <w:rFonts w:ascii="Times New Roman" w:hAnsi="Times New Roman" w:cs="Times New Roman"/>
            <w:sz w:val="28"/>
            <w:szCs w:val="28"/>
          </w:rPr>
          <w:t>ч. 3 ст. 29</w:t>
        </w:r>
      </w:hyperlink>
      <w:r w:rsidRPr="006B6A73">
        <w:rPr>
          <w:rFonts w:ascii="Times New Roman" w:hAnsi="Times New Roman" w:cs="Times New Roman"/>
          <w:sz w:val="28"/>
          <w:szCs w:val="28"/>
        </w:rPr>
        <w:t xml:space="preserve"> Федерального закона от 08.01.1998 № 3-ФЗ «О наркотических средствах и психотропных веществах»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14:paraId="76093AF1" w14:textId="75BEFD9B" w:rsidR="006A71B2" w:rsidRPr="006B6A73" w:rsidRDefault="006A71B2" w:rsidP="006B6A73">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Постановлением Правительства РФ от 22.12.2010 № 1087 утверждено Положение об уничтожении растений, содержащих наркотические средства или психотропные вещества либо их прекурсоры, а также остатков их посевов</w:t>
      </w:r>
      <w:r w:rsidR="0058312D" w:rsidRPr="006B6A73">
        <w:rPr>
          <w:rFonts w:ascii="Times New Roman" w:hAnsi="Times New Roman" w:cs="Times New Roman"/>
          <w:sz w:val="28"/>
          <w:szCs w:val="28"/>
        </w:rPr>
        <w:t>.</w:t>
      </w:r>
    </w:p>
    <w:p w14:paraId="516DAD7F" w14:textId="3B142769" w:rsidR="006A71B2" w:rsidRPr="006B6A73" w:rsidRDefault="006A71B2" w:rsidP="006B6A73">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 xml:space="preserve">Согласно </w:t>
      </w:r>
      <w:hyperlink r:id="rId6" w:history="1">
        <w:r w:rsidRPr="006B6A73">
          <w:rPr>
            <w:rFonts w:ascii="Times New Roman" w:hAnsi="Times New Roman" w:cs="Times New Roman"/>
            <w:sz w:val="28"/>
            <w:szCs w:val="28"/>
          </w:rPr>
          <w:t>п. п. 3</w:t>
        </w:r>
      </w:hyperlink>
      <w:r w:rsidRPr="006B6A73">
        <w:rPr>
          <w:rFonts w:ascii="Times New Roman" w:hAnsi="Times New Roman" w:cs="Times New Roman"/>
          <w:sz w:val="28"/>
          <w:szCs w:val="28"/>
        </w:rPr>
        <w:t xml:space="preserve"> - </w:t>
      </w:r>
      <w:hyperlink r:id="rId7" w:history="1">
        <w:r w:rsidRPr="006B6A73">
          <w:rPr>
            <w:rFonts w:ascii="Times New Roman" w:hAnsi="Times New Roman" w:cs="Times New Roman"/>
            <w:sz w:val="28"/>
            <w:szCs w:val="28"/>
          </w:rPr>
          <w:t>8</w:t>
        </w:r>
      </w:hyperlink>
      <w:r w:rsidRPr="006B6A73">
        <w:rPr>
          <w:rFonts w:ascii="Times New Roman" w:hAnsi="Times New Roman" w:cs="Times New Roman"/>
          <w:sz w:val="28"/>
          <w:szCs w:val="28"/>
        </w:rPr>
        <w:t xml:space="preserve"> Положения об уничтожении наркосодержащих растений в случае неисполнения юридическими лицами и физическими лицами обязанности по уничтожению наркосодержащих растений уполномоченные органы выносят предписание об уничтожении наркосодержащих растений либо остатков их посевов в установленный срок. В течение трех дней со дня уничтожения соответствующий исполнитель предписания обязан письменно сообщить об этом в уполномоченный орган.</w:t>
      </w:r>
    </w:p>
    <w:p w14:paraId="61BBAFB2" w14:textId="6097B692" w:rsidR="0058312D" w:rsidRPr="006B6A73" w:rsidRDefault="0058312D" w:rsidP="006B6A73">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Уничтожение очага дикорастущей конопли осуществляется любым технически доступным способом, исключающим возможность их незаконного оборота. При уничтожении должны соблюдаться требования в области охраны окружающей среды, санитарно-эпидемиологического благополучия населения и пожарной безопасности.</w:t>
      </w:r>
    </w:p>
    <w:p w14:paraId="2AB289A0" w14:textId="2BE702F3" w:rsidR="006A71B2" w:rsidRPr="006B6A73" w:rsidRDefault="006A71B2" w:rsidP="006104BE">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 xml:space="preserve">В случае неисполнения предписания уполномоченным органом создается комиссия для принудительного уничтожения наркосодержащих растений. Возмещение расходов на такое уничтожение осуществляется за счет средств </w:t>
      </w:r>
      <w:r w:rsidRPr="006B6A73">
        <w:rPr>
          <w:rFonts w:ascii="Times New Roman" w:hAnsi="Times New Roman" w:cs="Times New Roman"/>
          <w:sz w:val="28"/>
          <w:szCs w:val="28"/>
        </w:rPr>
        <w:lastRenderedPageBreak/>
        <w:t>юридического лица или физического лица, в том числе индивидуального предпринимателя, в отношении которого было вынесено предписание. В этом случае уничтожение наркосодержащих растений либо остатков посевов, образовавшихся в процессе их культивирования, оформляется актом уничтожения.</w:t>
      </w:r>
    </w:p>
    <w:p w14:paraId="36E20828" w14:textId="64AE077F" w:rsidR="00D746BD" w:rsidRPr="006B6A73" w:rsidRDefault="006A71B2" w:rsidP="006B6A73">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 xml:space="preserve">На основании </w:t>
      </w:r>
      <w:hyperlink r:id="rId8" w:history="1">
        <w:r w:rsidRPr="006B6A73">
          <w:rPr>
            <w:rFonts w:ascii="Times New Roman" w:hAnsi="Times New Roman" w:cs="Times New Roman"/>
            <w:sz w:val="28"/>
            <w:szCs w:val="28"/>
          </w:rPr>
          <w:t>ст. 10.5</w:t>
        </w:r>
      </w:hyperlink>
      <w:r w:rsidRPr="006B6A73">
        <w:rPr>
          <w:rFonts w:ascii="Times New Roman" w:hAnsi="Times New Roman" w:cs="Times New Roman"/>
          <w:sz w:val="28"/>
          <w:szCs w:val="28"/>
        </w:rPr>
        <w:t xml:space="preserve"> КоАП РФ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036276A5" w14:textId="01E2D2D6" w:rsidR="006A71B2" w:rsidRPr="006B6A73" w:rsidRDefault="006A71B2" w:rsidP="006B6A73">
      <w:pPr>
        <w:autoSpaceDE w:val="0"/>
        <w:autoSpaceDN w:val="0"/>
        <w:adjustRightInd w:val="0"/>
        <w:spacing w:after="0" w:line="240" w:lineRule="auto"/>
        <w:ind w:firstLine="708"/>
        <w:jc w:val="both"/>
        <w:rPr>
          <w:rFonts w:ascii="Times New Roman" w:hAnsi="Times New Roman" w:cs="Times New Roman"/>
          <w:sz w:val="28"/>
          <w:szCs w:val="28"/>
        </w:rPr>
      </w:pPr>
      <w:r w:rsidRPr="006B6A73">
        <w:rPr>
          <w:rFonts w:ascii="Times New Roman" w:hAnsi="Times New Roman" w:cs="Times New Roman"/>
          <w:sz w:val="28"/>
          <w:szCs w:val="28"/>
        </w:rPr>
        <w:t xml:space="preserve">При этом, уважаемые граждане, учитывая важность противодействия наркомании и её социально-негативным </w:t>
      </w:r>
      <w:r w:rsidR="0058312D" w:rsidRPr="006B6A73">
        <w:rPr>
          <w:rFonts w:ascii="Times New Roman" w:hAnsi="Times New Roman" w:cs="Times New Roman"/>
          <w:sz w:val="28"/>
          <w:szCs w:val="28"/>
        </w:rPr>
        <w:t>последствиям</w:t>
      </w:r>
      <w:r w:rsidRPr="006B6A73">
        <w:rPr>
          <w:rFonts w:ascii="Times New Roman" w:hAnsi="Times New Roman" w:cs="Times New Roman"/>
          <w:sz w:val="28"/>
          <w:szCs w:val="28"/>
        </w:rPr>
        <w:t>,</w:t>
      </w:r>
      <w:r w:rsidR="0058312D" w:rsidRPr="006B6A73">
        <w:rPr>
          <w:rFonts w:ascii="Times New Roman" w:hAnsi="Times New Roman" w:cs="Times New Roman"/>
          <w:sz w:val="28"/>
          <w:szCs w:val="28"/>
        </w:rPr>
        <w:t xml:space="preserve"> в целях укрепления законности в данной сфере,</w:t>
      </w:r>
      <w:r w:rsidRPr="006B6A73">
        <w:rPr>
          <w:rFonts w:ascii="Times New Roman" w:hAnsi="Times New Roman" w:cs="Times New Roman"/>
          <w:sz w:val="28"/>
          <w:szCs w:val="28"/>
        </w:rPr>
        <w:t xml:space="preserve"> если Вами был обнаружен очаг дикорастущей конопли, то необходимо сообщить информацию о нем в местную администрацию, отдел полиции или участковому. </w:t>
      </w:r>
      <w:r w:rsidR="0058312D" w:rsidRPr="006B6A73">
        <w:rPr>
          <w:rFonts w:ascii="Times New Roman" w:hAnsi="Times New Roman" w:cs="Times New Roman"/>
          <w:sz w:val="28"/>
          <w:szCs w:val="28"/>
        </w:rPr>
        <w:t xml:space="preserve">Отдельно необходимо отметить, что в случае бездействия уполномоченных органов, следует обращаться в прокуратуру района. </w:t>
      </w:r>
    </w:p>
    <w:p w14:paraId="1402A0C2" w14:textId="77456919" w:rsidR="00B839E8" w:rsidRDefault="00B839E8" w:rsidP="006B6A73">
      <w:pPr>
        <w:autoSpaceDE w:val="0"/>
        <w:autoSpaceDN w:val="0"/>
        <w:adjustRightInd w:val="0"/>
        <w:spacing w:after="0" w:line="240" w:lineRule="exact"/>
        <w:jc w:val="both"/>
        <w:outlineLvl w:val="0"/>
        <w:rPr>
          <w:rFonts w:ascii="Times New Roman" w:hAnsi="Times New Roman" w:cs="Times New Roman"/>
          <w:sz w:val="28"/>
          <w:szCs w:val="28"/>
        </w:rPr>
      </w:pPr>
    </w:p>
    <w:p w14:paraId="3CDDCA96" w14:textId="77777777" w:rsidR="006B6A73" w:rsidRDefault="006B6A73" w:rsidP="006B6A73">
      <w:pPr>
        <w:autoSpaceDE w:val="0"/>
        <w:autoSpaceDN w:val="0"/>
        <w:adjustRightInd w:val="0"/>
        <w:spacing w:after="0" w:line="240" w:lineRule="exact"/>
        <w:jc w:val="both"/>
        <w:outlineLvl w:val="0"/>
        <w:rPr>
          <w:rFonts w:ascii="Times New Roman" w:hAnsi="Times New Roman" w:cs="Times New Roman"/>
          <w:sz w:val="28"/>
          <w:szCs w:val="28"/>
        </w:rPr>
      </w:pPr>
    </w:p>
    <w:p w14:paraId="443DE9CD" w14:textId="1D384792" w:rsidR="006B6A73" w:rsidRDefault="006B6A73" w:rsidP="006B6A73">
      <w:pPr>
        <w:autoSpaceDE w:val="0"/>
        <w:autoSpaceDN w:val="0"/>
        <w:adjustRightInd w:val="0"/>
        <w:spacing w:after="0" w:line="240" w:lineRule="exact"/>
        <w:jc w:val="both"/>
        <w:outlineLvl w:val="0"/>
        <w:rPr>
          <w:rFonts w:ascii="Times New Roman" w:hAnsi="Times New Roman" w:cs="Times New Roman"/>
          <w:sz w:val="28"/>
          <w:szCs w:val="28"/>
        </w:rPr>
      </w:pPr>
      <w:r>
        <w:rPr>
          <w:rFonts w:ascii="Times New Roman" w:hAnsi="Times New Roman" w:cs="Times New Roman"/>
          <w:sz w:val="28"/>
          <w:szCs w:val="28"/>
        </w:rPr>
        <w:t>Помощник прокурора</w:t>
      </w:r>
    </w:p>
    <w:p w14:paraId="131E7E77" w14:textId="53A210AD" w:rsidR="006B6A73" w:rsidRDefault="006B6A73" w:rsidP="006B6A73">
      <w:pPr>
        <w:autoSpaceDE w:val="0"/>
        <w:autoSpaceDN w:val="0"/>
        <w:adjustRightInd w:val="0"/>
        <w:spacing w:after="0" w:line="240" w:lineRule="exact"/>
        <w:jc w:val="both"/>
        <w:outlineLvl w:val="0"/>
        <w:rPr>
          <w:rFonts w:ascii="Times New Roman" w:hAnsi="Times New Roman" w:cs="Times New Roman"/>
          <w:sz w:val="28"/>
          <w:szCs w:val="28"/>
        </w:rPr>
      </w:pPr>
      <w:r>
        <w:rPr>
          <w:rFonts w:ascii="Times New Roman" w:hAnsi="Times New Roman" w:cs="Times New Roman"/>
          <w:sz w:val="28"/>
          <w:szCs w:val="28"/>
        </w:rPr>
        <w:t>Иркутского района</w:t>
      </w:r>
    </w:p>
    <w:p w14:paraId="0B66A6BA" w14:textId="7C16D3EE" w:rsidR="006B6A73" w:rsidRDefault="006B6A73" w:rsidP="006B6A73">
      <w:pPr>
        <w:autoSpaceDE w:val="0"/>
        <w:autoSpaceDN w:val="0"/>
        <w:adjustRightInd w:val="0"/>
        <w:spacing w:after="0" w:line="240" w:lineRule="exact"/>
        <w:jc w:val="both"/>
        <w:outlineLvl w:val="0"/>
        <w:rPr>
          <w:rFonts w:ascii="Times New Roman" w:hAnsi="Times New Roman" w:cs="Times New Roman"/>
          <w:sz w:val="28"/>
          <w:szCs w:val="28"/>
        </w:rPr>
      </w:pPr>
    </w:p>
    <w:p w14:paraId="12CD51AB" w14:textId="15C5B1F2" w:rsidR="006B6A73" w:rsidRDefault="006B6A73" w:rsidP="006B6A73">
      <w:pPr>
        <w:autoSpaceDE w:val="0"/>
        <w:autoSpaceDN w:val="0"/>
        <w:adjustRightInd w:val="0"/>
        <w:spacing w:after="0" w:line="240" w:lineRule="exact"/>
        <w:jc w:val="both"/>
        <w:outlineLvl w:val="0"/>
        <w:rPr>
          <w:rFonts w:ascii="Times New Roman" w:hAnsi="Times New Roman" w:cs="Times New Roman"/>
          <w:sz w:val="28"/>
          <w:szCs w:val="28"/>
        </w:rPr>
      </w:pPr>
      <w:r>
        <w:rPr>
          <w:rFonts w:ascii="Times New Roman" w:hAnsi="Times New Roman" w:cs="Times New Roman"/>
          <w:sz w:val="28"/>
          <w:szCs w:val="28"/>
        </w:rPr>
        <w:t>юрист 3 класса                                                                                                 А.Р. Пузанков</w:t>
      </w:r>
    </w:p>
    <w:p w14:paraId="5C484849" w14:textId="5C09FB46" w:rsidR="006B6A73" w:rsidRDefault="006B6A73" w:rsidP="006B6A73">
      <w:pPr>
        <w:autoSpaceDE w:val="0"/>
        <w:autoSpaceDN w:val="0"/>
        <w:adjustRightInd w:val="0"/>
        <w:spacing w:after="0" w:line="240" w:lineRule="auto"/>
        <w:jc w:val="both"/>
        <w:outlineLvl w:val="0"/>
        <w:rPr>
          <w:rFonts w:ascii="Times New Roman" w:hAnsi="Times New Roman" w:cs="Times New Roman"/>
          <w:sz w:val="28"/>
          <w:szCs w:val="28"/>
        </w:rPr>
      </w:pPr>
    </w:p>
    <w:p w14:paraId="05F995B5" w14:textId="52F0FC19" w:rsidR="006B6A73" w:rsidRDefault="006B6A73" w:rsidP="006B6A73">
      <w:pPr>
        <w:autoSpaceDE w:val="0"/>
        <w:autoSpaceDN w:val="0"/>
        <w:adjustRightInd w:val="0"/>
        <w:spacing w:after="0" w:line="240" w:lineRule="auto"/>
        <w:jc w:val="both"/>
        <w:outlineLvl w:val="0"/>
        <w:rPr>
          <w:rFonts w:ascii="Times New Roman" w:hAnsi="Times New Roman" w:cs="Times New Roman"/>
          <w:sz w:val="28"/>
          <w:szCs w:val="28"/>
        </w:rPr>
      </w:pPr>
    </w:p>
    <w:p w14:paraId="02041F88" w14:textId="733A4CB7" w:rsidR="006B6A73" w:rsidRDefault="006B6A73" w:rsidP="006B6A73">
      <w:pPr>
        <w:autoSpaceDE w:val="0"/>
        <w:autoSpaceDN w:val="0"/>
        <w:adjustRightInd w:val="0"/>
        <w:spacing w:after="0" w:line="240" w:lineRule="auto"/>
        <w:jc w:val="both"/>
        <w:outlineLvl w:val="0"/>
        <w:rPr>
          <w:rFonts w:ascii="Times New Roman" w:hAnsi="Times New Roman" w:cs="Times New Roman"/>
          <w:sz w:val="28"/>
          <w:szCs w:val="28"/>
        </w:rPr>
      </w:pPr>
    </w:p>
    <w:p w14:paraId="1E9DFE0C" w14:textId="2E27DC9D" w:rsidR="006B6A73" w:rsidRDefault="006B6A73" w:rsidP="006B6A73">
      <w:pPr>
        <w:autoSpaceDE w:val="0"/>
        <w:autoSpaceDN w:val="0"/>
        <w:adjustRightInd w:val="0"/>
        <w:spacing w:after="0" w:line="240" w:lineRule="auto"/>
        <w:jc w:val="both"/>
        <w:outlineLvl w:val="0"/>
        <w:rPr>
          <w:rFonts w:ascii="Times New Roman" w:hAnsi="Times New Roman" w:cs="Times New Roman"/>
          <w:sz w:val="28"/>
          <w:szCs w:val="28"/>
        </w:rPr>
      </w:pPr>
    </w:p>
    <w:p w14:paraId="4A474D19" w14:textId="77777777" w:rsidR="006B6A73" w:rsidRPr="006B6A73" w:rsidRDefault="006B6A73" w:rsidP="006B6A73">
      <w:pPr>
        <w:autoSpaceDE w:val="0"/>
        <w:autoSpaceDN w:val="0"/>
        <w:adjustRightInd w:val="0"/>
        <w:spacing w:after="0" w:line="240" w:lineRule="auto"/>
        <w:jc w:val="both"/>
        <w:outlineLvl w:val="0"/>
        <w:rPr>
          <w:rFonts w:ascii="Times New Roman" w:hAnsi="Times New Roman" w:cs="Times New Roman"/>
          <w:sz w:val="28"/>
          <w:szCs w:val="28"/>
        </w:rPr>
      </w:pPr>
    </w:p>
    <w:p w14:paraId="32FF50FC" w14:textId="07D2AF7D" w:rsidR="00B839E8" w:rsidRDefault="00B839E8" w:rsidP="00B839E8">
      <w:pPr>
        <w:autoSpaceDE w:val="0"/>
        <w:autoSpaceDN w:val="0"/>
        <w:adjustRightInd w:val="0"/>
        <w:spacing w:after="0" w:line="240" w:lineRule="auto"/>
        <w:ind w:firstLine="708"/>
        <w:jc w:val="both"/>
        <w:outlineLvl w:val="0"/>
        <w:rPr>
          <w:rFonts w:ascii="Times New Roman" w:hAnsi="Times New Roman" w:cs="Times New Roman"/>
          <w:sz w:val="28"/>
          <w:szCs w:val="28"/>
        </w:rPr>
      </w:pPr>
    </w:p>
    <w:p w14:paraId="38A2FD04" w14:textId="77777777" w:rsidR="00B839E8" w:rsidRDefault="00B839E8" w:rsidP="00B839E8">
      <w:pPr>
        <w:autoSpaceDE w:val="0"/>
        <w:autoSpaceDN w:val="0"/>
        <w:adjustRightInd w:val="0"/>
        <w:spacing w:after="0" w:line="240" w:lineRule="auto"/>
        <w:ind w:firstLine="708"/>
        <w:jc w:val="both"/>
        <w:outlineLvl w:val="0"/>
        <w:rPr>
          <w:rFonts w:ascii="Times New Roman" w:hAnsi="Times New Roman" w:cs="Times New Roman"/>
          <w:sz w:val="28"/>
          <w:szCs w:val="28"/>
        </w:rPr>
      </w:pPr>
    </w:p>
    <w:p w14:paraId="174700D6" w14:textId="77777777" w:rsidR="00B839E8" w:rsidRDefault="00B839E8" w:rsidP="00D46279">
      <w:pPr>
        <w:autoSpaceDE w:val="0"/>
        <w:autoSpaceDN w:val="0"/>
        <w:adjustRightInd w:val="0"/>
        <w:spacing w:after="0" w:line="240" w:lineRule="auto"/>
        <w:ind w:firstLine="708"/>
        <w:jc w:val="both"/>
        <w:outlineLvl w:val="0"/>
        <w:rPr>
          <w:rFonts w:ascii="Times New Roman" w:hAnsi="Times New Roman" w:cs="Times New Roman"/>
          <w:sz w:val="28"/>
          <w:szCs w:val="28"/>
        </w:rPr>
      </w:pPr>
    </w:p>
    <w:p w14:paraId="06F610AD" w14:textId="2B41D2F6" w:rsidR="005313C9" w:rsidRDefault="00B839E8" w:rsidP="00D46279">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sectPr w:rsidR="005313C9" w:rsidSect="00BA4E3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B7"/>
    <w:rsid w:val="00030C02"/>
    <w:rsid w:val="000F2872"/>
    <w:rsid w:val="001038B4"/>
    <w:rsid w:val="00334B49"/>
    <w:rsid w:val="003E79D4"/>
    <w:rsid w:val="0040070D"/>
    <w:rsid w:val="004D5E6F"/>
    <w:rsid w:val="005313C9"/>
    <w:rsid w:val="0058312D"/>
    <w:rsid w:val="006104BE"/>
    <w:rsid w:val="006A71B2"/>
    <w:rsid w:val="006B6A73"/>
    <w:rsid w:val="006B7E72"/>
    <w:rsid w:val="00797486"/>
    <w:rsid w:val="009A69B5"/>
    <w:rsid w:val="009E7E84"/>
    <w:rsid w:val="00B839E8"/>
    <w:rsid w:val="00D46279"/>
    <w:rsid w:val="00D746BD"/>
    <w:rsid w:val="00DD4B93"/>
    <w:rsid w:val="00EB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AC39"/>
  <w15:chartTrackingRefBased/>
  <w15:docId w15:val="{0FE8EEB4-E80B-4077-AF4D-34A2F008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rktable">
    <w:name w:val="dark_table"/>
    <w:basedOn w:val="a0"/>
    <w:rsid w:val="000F2872"/>
  </w:style>
  <w:style w:type="character" w:styleId="a3">
    <w:name w:val="Hyperlink"/>
    <w:basedOn w:val="a0"/>
    <w:uiPriority w:val="99"/>
    <w:unhideWhenUsed/>
    <w:rsid w:val="000F2872"/>
    <w:rPr>
      <w:color w:val="0000FF"/>
      <w:u w:val="single"/>
    </w:rPr>
  </w:style>
  <w:style w:type="character" w:styleId="a4">
    <w:name w:val="Unresolved Mention"/>
    <w:basedOn w:val="a0"/>
    <w:uiPriority w:val="99"/>
    <w:semiHidden/>
    <w:unhideWhenUsed/>
    <w:rsid w:val="0033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44DA5C97274DF54E4D2DDFCD8DE21DA2FDB8270FFBE2388444296DE867E50E229751A6E747EFB3D5B34ACEA866879824EE7CC69B9CnBVCJ" TargetMode="External"/><Relationship Id="rId3" Type="http://schemas.openxmlformats.org/officeDocument/2006/relationships/webSettings" Target="webSettings.xml"/><Relationship Id="rId7" Type="http://schemas.openxmlformats.org/officeDocument/2006/relationships/hyperlink" Target="consultantplus://offline/ref=00DBE0A1ADBE7B9027F422DBBBED3BABE5B43E0992815772E42E058E915B8111583CE7F576395C40FA6FB061E38D998A5283D41EfDU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DBE0A1ADBE7B9027F422DBBBED3BABE5B43E0992815772E42E058E915B8111583CE7F57C395C40FA6FB061E38D998A5283D41EfDU3J" TargetMode="External"/><Relationship Id="rId5" Type="http://schemas.openxmlformats.org/officeDocument/2006/relationships/hyperlink" Target="consultantplus://offline/ref=D277E9D4BFA25AB72D192E4ECBACD4BADCE713146671641A8FE28312790B240C83B75F1830400C98966549BFD0F8F30E7D7B9B2AD8T2S5J" TargetMode="External"/><Relationship Id="rId10" Type="http://schemas.openxmlformats.org/officeDocument/2006/relationships/theme" Target="theme/theme1.xml"/><Relationship Id="rId4" Type="http://schemas.openxmlformats.org/officeDocument/2006/relationships/hyperlink" Target="consultantplus://offline/ref=01521F953713F47FC44CAB93B1AB503F6A6BAB099B9A0508D4CFAFB86A7963C55EB9DAC75F7593DA81A32BE8325C541A37C926422060E73CS140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Беркут</cp:lastModifiedBy>
  <cp:revision>2</cp:revision>
  <cp:lastPrinted>2021-04-15T13:58:00Z</cp:lastPrinted>
  <dcterms:created xsi:type="dcterms:W3CDTF">2022-10-13T23:25:00Z</dcterms:created>
  <dcterms:modified xsi:type="dcterms:W3CDTF">2022-10-13T23:25:00Z</dcterms:modified>
</cp:coreProperties>
</file>