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РОССИЙСКАЯ ФЕДЕРАЦИЯ</w:t>
      </w:r>
    </w:p>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ИРКУТСКАЯ ОБЛАСТЬ</w:t>
      </w:r>
    </w:p>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ИРКУТСКИЙ РАЙОН</w:t>
      </w:r>
    </w:p>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ОЕКСКОЕ МУНИЦИПАЛЬНОЕ ОБРАЗОВАНИЕ</w:t>
      </w:r>
    </w:p>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 </w:t>
      </w:r>
    </w:p>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ДУМА</w:t>
      </w:r>
    </w:p>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 </w:t>
      </w:r>
    </w:p>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РЕШЕНИЕ</w:t>
      </w:r>
    </w:p>
    <w:p w:rsidR="00D05699" w:rsidRPr="00D05699" w:rsidRDefault="00D05699" w:rsidP="00D05699">
      <w:pPr>
        <w:spacing w:line="240" w:lineRule="auto"/>
        <w:ind w:firstLine="0"/>
        <w:jc w:val="left"/>
        <w:rPr>
          <w:rFonts w:eastAsia="Times New Roman" w:cs="Times New Roman"/>
          <w:sz w:val="24"/>
          <w:szCs w:val="24"/>
          <w:lang w:eastAsia="ru-RU"/>
        </w:rPr>
      </w:pPr>
      <w:r w:rsidRPr="00D05699">
        <w:rPr>
          <w:rFonts w:ascii="Tahoma" w:eastAsia="Times New Roman" w:hAnsi="Tahoma" w:cs="Tahoma"/>
          <w:b/>
          <w:bCs/>
          <w:color w:val="2C2C2C"/>
          <w:sz w:val="20"/>
          <w:szCs w:val="20"/>
          <w:shd w:val="clear" w:color="auto" w:fill="FFFFFF"/>
          <w:lang w:eastAsia="ru-RU"/>
        </w:rPr>
        <w:t> </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от «____» _________ 2020 года                                                                   №   _______</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w:t>
      </w:r>
    </w:p>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ОБ УСТАНОВЛЕНИИ И ВВЕДЕНИИ В ДЕЙСТВИЕ НАЛОГА НА ИМУЩЕСТВО ФИЗИЧЕСКИХ ЛИЦ НА ТЕРРИТОРИИ ОЕКСКОГО МУНИЦИПАЛЬНОГО ОБРАЗОВАНИЯ</w:t>
      </w:r>
    </w:p>
    <w:p w:rsidR="00D05699" w:rsidRPr="00D05699" w:rsidRDefault="00D05699" w:rsidP="00D05699">
      <w:pPr>
        <w:spacing w:line="240" w:lineRule="auto"/>
        <w:ind w:firstLine="0"/>
        <w:jc w:val="left"/>
        <w:rPr>
          <w:rFonts w:eastAsia="Times New Roman" w:cs="Times New Roman"/>
          <w:sz w:val="24"/>
          <w:szCs w:val="24"/>
          <w:lang w:eastAsia="ru-RU"/>
        </w:rPr>
      </w:pPr>
      <w:r w:rsidRPr="00D05699">
        <w:rPr>
          <w:rFonts w:ascii="Tahoma" w:eastAsia="Times New Roman" w:hAnsi="Tahoma" w:cs="Tahoma"/>
          <w:color w:val="2C2C2C"/>
          <w:sz w:val="20"/>
          <w:szCs w:val="20"/>
          <w:shd w:val="clear" w:color="auto" w:fill="FFFFFF"/>
          <w:lang w:eastAsia="ru-RU"/>
        </w:rPr>
        <w:t> </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xml:space="preserve">Руководствуясь п. 1 ст. 4, ст. 5, п. 4 ст. 12, </w:t>
      </w:r>
      <w:proofErr w:type="spellStart"/>
      <w:r w:rsidRPr="00D05699">
        <w:rPr>
          <w:rFonts w:ascii="Tahoma" w:eastAsia="Times New Roman" w:hAnsi="Tahoma" w:cs="Tahoma"/>
          <w:color w:val="2C2C2C"/>
          <w:sz w:val="20"/>
          <w:szCs w:val="20"/>
          <w:shd w:val="clear" w:color="auto" w:fill="FFFFFF"/>
          <w:lang w:eastAsia="ru-RU"/>
        </w:rPr>
        <w:t>ст.ст</w:t>
      </w:r>
      <w:proofErr w:type="spellEnd"/>
      <w:r w:rsidRPr="00D05699">
        <w:rPr>
          <w:rFonts w:ascii="Tahoma" w:eastAsia="Times New Roman" w:hAnsi="Tahoma" w:cs="Tahoma"/>
          <w:color w:val="2C2C2C"/>
          <w:sz w:val="20"/>
          <w:szCs w:val="20"/>
          <w:shd w:val="clear" w:color="auto" w:fill="FFFFFF"/>
          <w:lang w:eastAsia="ru-RU"/>
        </w:rPr>
        <w:t xml:space="preserve">. 15, 17, главой 32 Налогового кодекса Российской Федерации, Законом Иркутской области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пп.2 п.1 ст.14  Федеральным законом от 06.10.2003 N 131-ФЗ «Об общих принципах организации местного самоуправления в Российской Федерации», п. 4 ст.49 Устава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 Дума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 </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w:t>
      </w:r>
    </w:p>
    <w:p w:rsidR="00D05699" w:rsidRPr="00D05699" w:rsidRDefault="00D05699" w:rsidP="00D05699">
      <w:pPr>
        <w:shd w:val="clear" w:color="auto" w:fill="FFFFFF"/>
        <w:spacing w:line="240" w:lineRule="auto"/>
        <w:ind w:firstLine="0"/>
        <w:jc w:val="center"/>
        <w:rPr>
          <w:rFonts w:ascii="Tahoma" w:eastAsia="Times New Roman" w:hAnsi="Tahoma" w:cs="Tahoma"/>
          <w:color w:val="2C2C2C"/>
          <w:sz w:val="20"/>
          <w:szCs w:val="20"/>
          <w:lang w:eastAsia="ru-RU"/>
        </w:rPr>
      </w:pPr>
      <w:r w:rsidRPr="00D05699">
        <w:rPr>
          <w:rFonts w:ascii="Tahoma" w:eastAsia="Times New Roman" w:hAnsi="Tahoma" w:cs="Tahoma"/>
          <w:b/>
          <w:bCs/>
          <w:color w:val="2C2C2C"/>
          <w:sz w:val="20"/>
          <w:szCs w:val="20"/>
          <w:lang w:eastAsia="ru-RU"/>
        </w:rPr>
        <w:t>РЕШИЛА:</w:t>
      </w:r>
    </w:p>
    <w:p w:rsidR="00D05699" w:rsidRPr="00D05699" w:rsidRDefault="00D05699" w:rsidP="00D05699">
      <w:pPr>
        <w:spacing w:line="240" w:lineRule="auto"/>
        <w:ind w:firstLine="0"/>
        <w:jc w:val="left"/>
        <w:rPr>
          <w:rFonts w:eastAsia="Times New Roman" w:cs="Times New Roman"/>
          <w:sz w:val="24"/>
          <w:szCs w:val="24"/>
          <w:lang w:eastAsia="ru-RU"/>
        </w:rPr>
      </w:pPr>
      <w:r w:rsidRPr="00D05699">
        <w:rPr>
          <w:rFonts w:ascii="Tahoma" w:eastAsia="Times New Roman" w:hAnsi="Tahoma" w:cs="Tahoma"/>
          <w:color w:val="2C2C2C"/>
          <w:sz w:val="20"/>
          <w:szCs w:val="20"/>
          <w:shd w:val="clear" w:color="auto" w:fill="FFFFFF"/>
          <w:lang w:eastAsia="ru-RU"/>
        </w:rPr>
        <w:t> </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xml:space="preserve">1. Установить и вести в действие с 1 января 2020 года на территории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 налог на имущество физических лиц.</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2.  Установить, что налоговая база по налогу на имущество физических лиц в отношении объектов налогообложения определяется исходя из  кадастровой стоимости объекта налогообложения.</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3.  Установить ставки налога на имущество физических лиц, исходя из кадастровой стоимости объекта налогообложения:</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w:t>
      </w:r>
    </w:p>
    <w:tbl>
      <w:tblPr>
        <w:tblW w:w="77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7"/>
        <w:gridCol w:w="4769"/>
        <w:gridCol w:w="2424"/>
      </w:tblGrid>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N п/п</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Объект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Налоговая ставка (в процентах)</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1</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Объект налогообложения, кадастровая стоимость которого не превышает 300 миллионов рублей (включительно):</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1.1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жилой дом (часть жилого дома)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0,3</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квартира (часть квартиры)</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0,3</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1.3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комната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0,3</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1.4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объект незавершенного строительства в случае, если проектируемым назначением такого объекта является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0,3</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1.5</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единый недвижимый комплекс, в состав которого входит хотя бы один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0,3</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1.6</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 xml:space="preserve">гараж, </w:t>
            </w:r>
            <w:proofErr w:type="spellStart"/>
            <w:r w:rsidRPr="00D05699">
              <w:rPr>
                <w:rFonts w:ascii="Tahoma" w:eastAsia="Times New Roman" w:hAnsi="Tahoma" w:cs="Tahoma"/>
                <w:color w:val="2C2C2C"/>
                <w:sz w:val="20"/>
                <w:szCs w:val="20"/>
                <w:lang w:eastAsia="ru-RU"/>
              </w:rPr>
              <w:t>машино</w:t>
            </w:r>
            <w:proofErr w:type="spellEnd"/>
            <w:r w:rsidRPr="00D05699">
              <w:rPr>
                <w:rFonts w:ascii="Tahoma" w:eastAsia="Times New Roman" w:hAnsi="Tahoma" w:cs="Tahoma"/>
                <w:color w:val="2C2C2C"/>
                <w:sz w:val="20"/>
                <w:szCs w:val="20"/>
                <w:lang w:eastAsia="ru-RU"/>
              </w:rPr>
              <w:t>-место, в том числе расположенных в объектах налогообложения, указанных в подпункте 2 пункта 2 статьи 406 Налогового кодекса РФ</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0,3</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1.7</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0,3</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2</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lastRenderedPageBreak/>
              <w:t>2.1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кадастровая стоимость которого не превышает 10 миллионов рублей (включительно)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0,75</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2.2.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кадастровая стоимость которого свыше 10 миллионов рублей до 300 миллионов рублей (включительно)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1,0</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Объект налогообложения, кадастровая стоимость которого превышает 300 миллионов рублей</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2,0</w:t>
            </w:r>
          </w:p>
        </w:tc>
      </w:tr>
      <w:tr w:rsidR="00D05699" w:rsidRPr="00D05699" w:rsidTr="00D0569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Прочие объекты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5699" w:rsidRPr="00D05699" w:rsidRDefault="00D05699" w:rsidP="00D05699">
            <w:pPr>
              <w:spacing w:line="240" w:lineRule="auto"/>
              <w:ind w:firstLine="0"/>
              <w:rPr>
                <w:rFonts w:ascii="Tahoma" w:eastAsia="Times New Roman" w:hAnsi="Tahoma" w:cs="Tahoma"/>
                <w:color w:val="2C2C2C"/>
                <w:sz w:val="20"/>
                <w:szCs w:val="20"/>
                <w:lang w:eastAsia="ru-RU"/>
              </w:rPr>
            </w:pPr>
            <w:r w:rsidRPr="00D05699">
              <w:rPr>
                <w:rFonts w:ascii="Tahoma" w:eastAsia="Times New Roman" w:hAnsi="Tahoma" w:cs="Tahoma"/>
                <w:color w:val="2C2C2C"/>
                <w:sz w:val="20"/>
                <w:szCs w:val="20"/>
                <w:lang w:eastAsia="ru-RU"/>
              </w:rPr>
              <w:t>0,5</w:t>
            </w:r>
          </w:p>
        </w:tc>
      </w:tr>
    </w:tbl>
    <w:p w:rsidR="00D05699" w:rsidRPr="00D05699" w:rsidRDefault="00D05699" w:rsidP="00D05699">
      <w:pPr>
        <w:spacing w:line="240" w:lineRule="auto"/>
        <w:ind w:firstLine="0"/>
        <w:jc w:val="left"/>
        <w:rPr>
          <w:rFonts w:eastAsia="Times New Roman" w:cs="Times New Roman"/>
          <w:sz w:val="24"/>
          <w:szCs w:val="24"/>
          <w:lang w:eastAsia="ru-RU"/>
        </w:rPr>
      </w:pPr>
      <w:r w:rsidRPr="00D05699">
        <w:rPr>
          <w:rFonts w:ascii="Tahoma" w:eastAsia="Times New Roman" w:hAnsi="Tahoma" w:cs="Tahoma"/>
          <w:color w:val="2C2C2C"/>
          <w:sz w:val="20"/>
          <w:szCs w:val="20"/>
          <w:shd w:val="clear" w:color="auto" w:fill="FFFFFF"/>
          <w:lang w:eastAsia="ru-RU"/>
        </w:rPr>
        <w:t> </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4. В соответствии со статьей 16 Налогового кодекса Российской Федерации довести настоящее Решение до сведения УФНС России по Иркутской области и министерства финансов Иркутской области в электронной форме.</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5. Признать утратившими силу:</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xml:space="preserve">- решение Думы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 от 15 ноября 2019 года № 27-62 Д/</w:t>
      </w:r>
      <w:proofErr w:type="spellStart"/>
      <w:r w:rsidRPr="00D05699">
        <w:rPr>
          <w:rFonts w:ascii="Tahoma" w:eastAsia="Times New Roman" w:hAnsi="Tahoma" w:cs="Tahoma"/>
          <w:color w:val="2C2C2C"/>
          <w:sz w:val="20"/>
          <w:szCs w:val="20"/>
          <w:shd w:val="clear" w:color="auto" w:fill="FFFFFF"/>
          <w:lang w:eastAsia="ru-RU"/>
        </w:rPr>
        <w:t>сп</w:t>
      </w:r>
      <w:proofErr w:type="spellEnd"/>
      <w:r w:rsidRPr="00D05699">
        <w:rPr>
          <w:rFonts w:ascii="Tahoma" w:eastAsia="Times New Roman" w:hAnsi="Tahoma" w:cs="Tahoma"/>
          <w:color w:val="2C2C2C"/>
          <w:sz w:val="20"/>
          <w:szCs w:val="20"/>
          <w:shd w:val="clear" w:color="auto" w:fill="FFFFFF"/>
          <w:lang w:eastAsia="ru-RU"/>
        </w:rPr>
        <w:t xml:space="preserve"> «Об установлении и введении в действие налога на имущество физических лиц на территории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xml:space="preserve">- решение Думы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 от 30 октября 2020 года №37-58 Д/</w:t>
      </w:r>
      <w:proofErr w:type="spellStart"/>
      <w:r w:rsidRPr="00D05699">
        <w:rPr>
          <w:rFonts w:ascii="Tahoma" w:eastAsia="Times New Roman" w:hAnsi="Tahoma" w:cs="Tahoma"/>
          <w:color w:val="2C2C2C"/>
          <w:sz w:val="20"/>
          <w:szCs w:val="20"/>
          <w:shd w:val="clear" w:color="auto" w:fill="FFFFFF"/>
          <w:lang w:eastAsia="ru-RU"/>
        </w:rPr>
        <w:t>сп</w:t>
      </w:r>
      <w:proofErr w:type="spellEnd"/>
      <w:r w:rsidRPr="00D05699">
        <w:rPr>
          <w:rFonts w:ascii="Tahoma" w:eastAsia="Times New Roman" w:hAnsi="Tahoma" w:cs="Tahoma"/>
          <w:color w:val="2C2C2C"/>
          <w:sz w:val="20"/>
          <w:szCs w:val="20"/>
          <w:shd w:val="clear" w:color="auto" w:fill="FFFFFF"/>
          <w:lang w:eastAsia="ru-RU"/>
        </w:rPr>
        <w:t xml:space="preserve"> «О внесении изменений в решения Думы «Об установлении и введении в действие налога на имущество физических лиц на территории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xml:space="preserve">6. Общему отделу администрации внести в оригиналы решений Думы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 от 15 ноября 2019 года № 27-62 Д/</w:t>
      </w:r>
      <w:proofErr w:type="spellStart"/>
      <w:r w:rsidRPr="00D05699">
        <w:rPr>
          <w:rFonts w:ascii="Tahoma" w:eastAsia="Times New Roman" w:hAnsi="Tahoma" w:cs="Tahoma"/>
          <w:color w:val="2C2C2C"/>
          <w:sz w:val="20"/>
          <w:szCs w:val="20"/>
          <w:shd w:val="clear" w:color="auto" w:fill="FFFFFF"/>
          <w:lang w:eastAsia="ru-RU"/>
        </w:rPr>
        <w:t>сп</w:t>
      </w:r>
      <w:proofErr w:type="spellEnd"/>
      <w:r w:rsidRPr="00D05699">
        <w:rPr>
          <w:rFonts w:ascii="Tahoma" w:eastAsia="Times New Roman" w:hAnsi="Tahoma" w:cs="Tahoma"/>
          <w:color w:val="2C2C2C"/>
          <w:sz w:val="20"/>
          <w:szCs w:val="20"/>
          <w:shd w:val="clear" w:color="auto" w:fill="FFFFFF"/>
          <w:lang w:eastAsia="ru-RU"/>
        </w:rPr>
        <w:t xml:space="preserve"> , от 30 октября 2020 г. №37-58 Д/</w:t>
      </w:r>
      <w:proofErr w:type="spellStart"/>
      <w:r w:rsidRPr="00D05699">
        <w:rPr>
          <w:rFonts w:ascii="Tahoma" w:eastAsia="Times New Roman" w:hAnsi="Tahoma" w:cs="Tahoma"/>
          <w:color w:val="2C2C2C"/>
          <w:sz w:val="20"/>
          <w:szCs w:val="20"/>
          <w:shd w:val="clear" w:color="auto" w:fill="FFFFFF"/>
          <w:lang w:eastAsia="ru-RU"/>
        </w:rPr>
        <w:t>сп</w:t>
      </w:r>
      <w:proofErr w:type="spellEnd"/>
      <w:r w:rsidRPr="00D05699">
        <w:rPr>
          <w:rFonts w:ascii="Tahoma" w:eastAsia="Times New Roman" w:hAnsi="Tahoma" w:cs="Tahoma"/>
          <w:color w:val="2C2C2C"/>
          <w:sz w:val="20"/>
          <w:szCs w:val="20"/>
          <w:shd w:val="clear" w:color="auto" w:fill="FFFFFF"/>
          <w:lang w:eastAsia="ru-RU"/>
        </w:rPr>
        <w:t xml:space="preserve"> информацию об отмене.</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7. Настоящее решение вступает в силу с 1 января 2020 года, но не ранее чем по истечении месяца с момента официального опубликования.</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xml:space="preserve">8. Опубликовать настоящее решение на официальном сайте администрации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 www.oek.su и в информационном бюллетене «Вестник </w:t>
      </w:r>
      <w:proofErr w:type="spellStart"/>
      <w:r w:rsidRPr="00D05699">
        <w:rPr>
          <w:rFonts w:ascii="Tahoma" w:eastAsia="Times New Roman" w:hAnsi="Tahoma" w:cs="Tahoma"/>
          <w:color w:val="2C2C2C"/>
          <w:sz w:val="20"/>
          <w:szCs w:val="20"/>
          <w:shd w:val="clear" w:color="auto" w:fill="FFFFFF"/>
          <w:lang w:eastAsia="ru-RU"/>
        </w:rPr>
        <w:t>Оекского</w:t>
      </w:r>
      <w:proofErr w:type="spellEnd"/>
      <w:r w:rsidRPr="00D05699">
        <w:rPr>
          <w:rFonts w:ascii="Tahoma" w:eastAsia="Times New Roman" w:hAnsi="Tahoma" w:cs="Tahoma"/>
          <w:color w:val="2C2C2C"/>
          <w:sz w:val="20"/>
          <w:szCs w:val="20"/>
          <w:shd w:val="clear" w:color="auto" w:fill="FFFFFF"/>
          <w:lang w:eastAsia="ru-RU"/>
        </w:rPr>
        <w:t xml:space="preserve"> муниципального образования» (официальная информация).</w:t>
      </w:r>
      <w:r w:rsidRPr="00D05699">
        <w:rPr>
          <w:rFonts w:ascii="Tahoma" w:eastAsia="Times New Roman" w:hAnsi="Tahoma" w:cs="Tahoma"/>
          <w:color w:val="2C2C2C"/>
          <w:sz w:val="20"/>
          <w:szCs w:val="20"/>
          <w:lang w:eastAsia="ru-RU"/>
        </w:rPr>
        <w:br/>
      </w:r>
      <w:r w:rsidRPr="00D05699">
        <w:rPr>
          <w:rFonts w:ascii="Tahoma" w:eastAsia="Times New Roman" w:hAnsi="Tahoma" w:cs="Tahoma"/>
          <w:color w:val="2C2C2C"/>
          <w:sz w:val="20"/>
          <w:szCs w:val="20"/>
          <w:shd w:val="clear" w:color="auto" w:fill="FFFFFF"/>
          <w:lang w:eastAsia="ru-RU"/>
        </w:rPr>
        <w:t>  </w:t>
      </w:r>
    </w:p>
    <w:p w:rsidR="00D05699" w:rsidRPr="00D05699" w:rsidRDefault="00D05699" w:rsidP="00D05699">
      <w:pPr>
        <w:shd w:val="clear" w:color="auto" w:fill="FFFFFF"/>
        <w:spacing w:line="240" w:lineRule="auto"/>
        <w:ind w:firstLine="0"/>
        <w:jc w:val="right"/>
        <w:rPr>
          <w:rFonts w:ascii="Tahoma" w:eastAsia="Times New Roman" w:hAnsi="Tahoma" w:cs="Tahoma"/>
          <w:color w:val="2C2C2C"/>
          <w:sz w:val="20"/>
          <w:szCs w:val="20"/>
          <w:lang w:eastAsia="ru-RU"/>
        </w:rPr>
      </w:pPr>
      <w:r w:rsidRPr="00D05699">
        <w:rPr>
          <w:rFonts w:ascii="Tahoma" w:eastAsia="Times New Roman" w:hAnsi="Tahoma" w:cs="Tahoma"/>
          <w:i/>
          <w:iCs/>
          <w:color w:val="2C2C2C"/>
          <w:sz w:val="20"/>
          <w:szCs w:val="20"/>
          <w:lang w:eastAsia="ru-RU"/>
        </w:rPr>
        <w:t xml:space="preserve">Глава </w:t>
      </w:r>
      <w:proofErr w:type="spellStart"/>
      <w:r w:rsidRPr="00D05699">
        <w:rPr>
          <w:rFonts w:ascii="Tahoma" w:eastAsia="Times New Roman" w:hAnsi="Tahoma" w:cs="Tahoma"/>
          <w:i/>
          <w:iCs/>
          <w:color w:val="2C2C2C"/>
          <w:sz w:val="20"/>
          <w:szCs w:val="20"/>
          <w:lang w:eastAsia="ru-RU"/>
        </w:rPr>
        <w:t>Оекского</w:t>
      </w:r>
      <w:proofErr w:type="spellEnd"/>
      <w:r w:rsidRPr="00D05699">
        <w:rPr>
          <w:rFonts w:ascii="Tahoma" w:eastAsia="Times New Roman" w:hAnsi="Tahoma" w:cs="Tahoma"/>
          <w:i/>
          <w:iCs/>
          <w:color w:val="2C2C2C"/>
          <w:sz w:val="20"/>
          <w:szCs w:val="20"/>
          <w:lang w:eastAsia="ru-RU"/>
        </w:rPr>
        <w:t xml:space="preserve"> муниципального образования О.А. Парфенов</w:t>
      </w:r>
    </w:p>
    <w:p w:rsidR="003E0016" w:rsidRPr="000341DD" w:rsidRDefault="003E0016" w:rsidP="000341DD">
      <w:bookmarkStart w:id="0" w:name="_GoBack"/>
      <w:bookmarkEnd w:id="0"/>
    </w:p>
    <w:sectPr w:rsidR="003E0016" w:rsidRPr="00034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F2578"/>
    <w:rsid w:val="00404C4B"/>
    <w:rsid w:val="00413E51"/>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72830"/>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40D1"/>
    <w:rsid w:val="00AA4806"/>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500BD"/>
    <w:rsid w:val="00D50320"/>
    <w:rsid w:val="00D5660E"/>
    <w:rsid w:val="00D61700"/>
    <w:rsid w:val="00D675D0"/>
    <w:rsid w:val="00D72756"/>
    <w:rsid w:val="00D76D5D"/>
    <w:rsid w:val="00D80ABC"/>
    <w:rsid w:val="00D914C3"/>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2</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577</cp:revision>
  <dcterms:created xsi:type="dcterms:W3CDTF">2022-10-31T02:01:00Z</dcterms:created>
  <dcterms:modified xsi:type="dcterms:W3CDTF">2022-11-01T04:56:00Z</dcterms:modified>
</cp:coreProperties>
</file>