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9B" w:rsidRPr="006A39F0" w:rsidRDefault="007A779B" w:rsidP="007A779B">
      <w:pPr>
        <w:jc w:val="center"/>
        <w:rPr>
          <w:rFonts w:ascii="Arial" w:eastAsia="Times New Roman" w:hAnsi="Arial" w:cs="Arial"/>
          <w:b/>
          <w:sz w:val="32"/>
        </w:rPr>
      </w:pPr>
      <w:r w:rsidRPr="006A39F0">
        <w:rPr>
          <w:rFonts w:ascii="Arial" w:eastAsia="Times New Roman" w:hAnsi="Arial" w:cs="Arial"/>
          <w:b/>
          <w:noProof/>
          <w:sz w:val="32"/>
        </w:rPr>
        <w:drawing>
          <wp:inline distT="0" distB="0" distL="0" distR="0">
            <wp:extent cx="714375" cy="904875"/>
            <wp:effectExtent l="19050" t="0" r="9525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79B" w:rsidRPr="006A39F0" w:rsidRDefault="007A779B" w:rsidP="007A779B">
      <w:pPr>
        <w:jc w:val="center"/>
        <w:rPr>
          <w:rFonts w:ascii="Arial" w:eastAsia="Times New Roman" w:hAnsi="Arial" w:cs="Arial"/>
          <w:b/>
          <w:sz w:val="32"/>
          <w:szCs w:val="28"/>
        </w:rPr>
      </w:pPr>
      <w:r w:rsidRPr="006A39F0">
        <w:rPr>
          <w:rFonts w:ascii="Arial" w:eastAsia="Times New Roman" w:hAnsi="Arial" w:cs="Arial"/>
          <w:b/>
          <w:sz w:val="32"/>
          <w:szCs w:val="28"/>
        </w:rPr>
        <w:t>РОССИЙСКАЯ</w:t>
      </w:r>
      <w:r w:rsidR="00E20CF1" w:rsidRPr="006A39F0">
        <w:rPr>
          <w:rFonts w:ascii="Arial" w:eastAsia="Times New Roman" w:hAnsi="Arial" w:cs="Arial"/>
          <w:b/>
          <w:sz w:val="32"/>
          <w:szCs w:val="28"/>
        </w:rPr>
        <w:t xml:space="preserve"> </w:t>
      </w:r>
      <w:r w:rsidRPr="006A39F0">
        <w:rPr>
          <w:rFonts w:ascii="Arial" w:eastAsia="Times New Roman" w:hAnsi="Arial" w:cs="Arial"/>
          <w:b/>
          <w:sz w:val="32"/>
          <w:szCs w:val="28"/>
        </w:rPr>
        <w:t>ФЕДЕРАЦИЯ</w:t>
      </w:r>
    </w:p>
    <w:p w:rsidR="007A779B" w:rsidRPr="006A39F0" w:rsidRDefault="007A779B" w:rsidP="007A779B">
      <w:pPr>
        <w:shd w:val="clear" w:color="auto" w:fill="FFFFFF"/>
        <w:spacing w:line="326" w:lineRule="exact"/>
        <w:ind w:left="14"/>
        <w:jc w:val="center"/>
        <w:rPr>
          <w:rFonts w:ascii="Arial" w:eastAsia="Times New Roman" w:hAnsi="Arial" w:cs="Arial"/>
          <w:b/>
          <w:spacing w:val="-1"/>
          <w:sz w:val="32"/>
          <w:szCs w:val="28"/>
        </w:rPr>
      </w:pPr>
      <w:r w:rsidRPr="006A39F0">
        <w:rPr>
          <w:rFonts w:ascii="Arial" w:eastAsia="Times New Roman" w:hAnsi="Arial" w:cs="Arial"/>
          <w:b/>
          <w:spacing w:val="-1"/>
          <w:sz w:val="32"/>
          <w:szCs w:val="28"/>
        </w:rPr>
        <w:t>ИРКУТСКАЯ</w:t>
      </w:r>
      <w:r w:rsidR="00E20CF1" w:rsidRPr="006A39F0">
        <w:rPr>
          <w:rFonts w:ascii="Arial" w:eastAsia="Times New Roman" w:hAnsi="Arial" w:cs="Arial"/>
          <w:b/>
          <w:spacing w:val="-1"/>
          <w:sz w:val="32"/>
          <w:szCs w:val="28"/>
        </w:rPr>
        <w:t xml:space="preserve"> </w:t>
      </w:r>
      <w:r w:rsidRPr="006A39F0">
        <w:rPr>
          <w:rFonts w:ascii="Arial" w:eastAsia="Times New Roman" w:hAnsi="Arial" w:cs="Arial"/>
          <w:b/>
          <w:spacing w:val="-1"/>
          <w:sz w:val="32"/>
          <w:szCs w:val="28"/>
        </w:rPr>
        <w:t>ОБЛАСТЬ</w:t>
      </w:r>
    </w:p>
    <w:p w:rsidR="007A779B" w:rsidRPr="006A39F0" w:rsidRDefault="007A779B" w:rsidP="007A779B">
      <w:pPr>
        <w:shd w:val="clear" w:color="auto" w:fill="FFFFFF"/>
        <w:spacing w:line="326" w:lineRule="exact"/>
        <w:ind w:left="14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6A39F0">
        <w:rPr>
          <w:rFonts w:ascii="Arial" w:eastAsia="Times New Roman" w:hAnsi="Arial" w:cs="Arial"/>
          <w:b/>
          <w:spacing w:val="-1"/>
          <w:sz w:val="32"/>
          <w:szCs w:val="28"/>
        </w:rPr>
        <w:t>ИРКУТСКИЙ</w:t>
      </w:r>
      <w:r w:rsidR="00E20CF1" w:rsidRPr="006A39F0">
        <w:rPr>
          <w:rFonts w:ascii="Arial" w:eastAsia="Times New Roman" w:hAnsi="Arial" w:cs="Arial"/>
          <w:b/>
          <w:spacing w:val="-1"/>
          <w:sz w:val="32"/>
          <w:szCs w:val="28"/>
        </w:rPr>
        <w:t xml:space="preserve"> </w:t>
      </w:r>
      <w:r w:rsidRPr="006A39F0">
        <w:rPr>
          <w:rFonts w:ascii="Arial" w:eastAsia="Times New Roman" w:hAnsi="Arial" w:cs="Arial"/>
          <w:b/>
          <w:spacing w:val="-1"/>
          <w:sz w:val="32"/>
          <w:szCs w:val="28"/>
        </w:rPr>
        <w:t>РАЙОН</w:t>
      </w:r>
    </w:p>
    <w:p w:rsidR="007A779B" w:rsidRPr="006A39F0" w:rsidRDefault="007A779B" w:rsidP="007A779B">
      <w:pPr>
        <w:shd w:val="clear" w:color="auto" w:fill="FFFFFF"/>
        <w:spacing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28"/>
        </w:rPr>
      </w:pPr>
      <w:r w:rsidRPr="006A39F0">
        <w:rPr>
          <w:rFonts w:ascii="Arial" w:eastAsia="Times New Roman" w:hAnsi="Arial" w:cs="Arial"/>
          <w:b/>
          <w:spacing w:val="-2"/>
          <w:sz w:val="32"/>
          <w:szCs w:val="28"/>
        </w:rPr>
        <w:t>ОЕКСКОЕ</w:t>
      </w:r>
      <w:r w:rsidR="00E20CF1" w:rsidRPr="006A39F0">
        <w:rPr>
          <w:rFonts w:ascii="Arial" w:eastAsia="Times New Roman" w:hAnsi="Arial" w:cs="Arial"/>
          <w:b/>
          <w:spacing w:val="-2"/>
          <w:sz w:val="32"/>
          <w:szCs w:val="28"/>
        </w:rPr>
        <w:t xml:space="preserve"> </w:t>
      </w:r>
      <w:r w:rsidRPr="006A39F0">
        <w:rPr>
          <w:rFonts w:ascii="Arial" w:eastAsia="Times New Roman" w:hAnsi="Arial" w:cs="Arial"/>
          <w:b/>
          <w:spacing w:val="-2"/>
          <w:sz w:val="32"/>
          <w:szCs w:val="28"/>
        </w:rPr>
        <w:t>МУНИЦИПАЛЬНОЕ</w:t>
      </w:r>
      <w:r w:rsidR="00E20CF1" w:rsidRPr="006A39F0">
        <w:rPr>
          <w:rFonts w:ascii="Arial" w:eastAsia="Times New Roman" w:hAnsi="Arial" w:cs="Arial"/>
          <w:b/>
          <w:spacing w:val="-2"/>
          <w:sz w:val="32"/>
          <w:szCs w:val="28"/>
        </w:rPr>
        <w:t xml:space="preserve"> </w:t>
      </w:r>
      <w:r w:rsidRPr="006A39F0">
        <w:rPr>
          <w:rFonts w:ascii="Arial" w:eastAsia="Times New Roman" w:hAnsi="Arial" w:cs="Arial"/>
          <w:b/>
          <w:spacing w:val="-2"/>
          <w:sz w:val="32"/>
          <w:szCs w:val="28"/>
        </w:rPr>
        <w:t>ОБРАЗОВАНИЕ</w:t>
      </w:r>
    </w:p>
    <w:p w:rsidR="007A779B" w:rsidRPr="006A39F0" w:rsidRDefault="007A779B" w:rsidP="007A779B">
      <w:pPr>
        <w:shd w:val="clear" w:color="auto" w:fill="FFFFFF"/>
        <w:spacing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28"/>
        </w:rPr>
      </w:pPr>
    </w:p>
    <w:p w:rsidR="007A779B" w:rsidRPr="006A39F0" w:rsidRDefault="007A779B" w:rsidP="007A779B">
      <w:pPr>
        <w:shd w:val="clear" w:color="auto" w:fill="FFFFFF"/>
        <w:spacing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6A39F0">
        <w:rPr>
          <w:rFonts w:ascii="Arial" w:eastAsia="Times New Roman" w:hAnsi="Arial" w:cs="Arial"/>
          <w:b/>
          <w:sz w:val="32"/>
        </w:rPr>
        <w:t>АДМИНИСТРАЦИЯ</w:t>
      </w:r>
    </w:p>
    <w:p w:rsidR="007A779B" w:rsidRPr="006A39F0" w:rsidRDefault="007A779B" w:rsidP="007A779B">
      <w:pPr>
        <w:shd w:val="clear" w:color="auto" w:fill="FFFFFF"/>
        <w:jc w:val="center"/>
        <w:rPr>
          <w:rFonts w:ascii="Calibri" w:eastAsia="Times New Roman" w:hAnsi="Calibri"/>
          <w:b/>
          <w:spacing w:val="-5"/>
          <w:w w:val="136"/>
          <w:sz w:val="32"/>
          <w:szCs w:val="38"/>
        </w:rPr>
      </w:pPr>
    </w:p>
    <w:p w:rsidR="007A779B" w:rsidRPr="006A39F0" w:rsidRDefault="007A779B" w:rsidP="007A779B">
      <w:pPr>
        <w:shd w:val="clear" w:color="auto" w:fill="FFFFFF"/>
        <w:spacing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6A39F0">
        <w:rPr>
          <w:rFonts w:ascii="Arial" w:eastAsia="Times New Roman" w:hAnsi="Arial" w:cs="Arial"/>
          <w:b/>
          <w:sz w:val="32"/>
        </w:rPr>
        <w:t>ПОСТАНОВЛЕНИЕ</w:t>
      </w:r>
    </w:p>
    <w:p w:rsidR="007A779B" w:rsidRPr="006A39F0" w:rsidRDefault="007A779B" w:rsidP="007A779B">
      <w:pPr>
        <w:shd w:val="clear" w:color="auto" w:fill="FFFFFF"/>
        <w:rPr>
          <w:rFonts w:ascii="Calibri" w:eastAsia="Times New Roman" w:hAnsi="Calibri"/>
          <w:b/>
          <w:spacing w:val="-5"/>
          <w:w w:val="136"/>
          <w:sz w:val="32"/>
          <w:szCs w:val="38"/>
        </w:rPr>
      </w:pPr>
    </w:p>
    <w:p w:rsidR="007A779B" w:rsidRPr="006A39F0" w:rsidRDefault="007A779B" w:rsidP="007A779B">
      <w:pPr>
        <w:shd w:val="clear" w:color="auto" w:fill="FFFFFF"/>
        <w:rPr>
          <w:rFonts w:ascii="Arial" w:eastAsia="Times New Roman" w:hAnsi="Arial" w:cs="Arial"/>
        </w:rPr>
      </w:pPr>
      <w:r w:rsidRPr="006A39F0">
        <w:rPr>
          <w:rFonts w:ascii="Arial" w:eastAsia="Times New Roman" w:hAnsi="Arial" w:cs="Arial"/>
        </w:rPr>
        <w:t>от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«</w:t>
      </w:r>
      <w:r w:rsidR="006C4C3E" w:rsidRPr="006A39F0">
        <w:rPr>
          <w:rFonts w:ascii="Arial" w:eastAsia="Times New Roman" w:hAnsi="Arial" w:cs="Arial"/>
        </w:rPr>
        <w:t>20</w:t>
      </w:r>
      <w:r w:rsidRPr="006A39F0">
        <w:rPr>
          <w:rFonts w:ascii="Arial" w:eastAsia="Times New Roman" w:hAnsi="Arial" w:cs="Arial"/>
        </w:rPr>
        <w:t>»</w:t>
      </w:r>
      <w:r w:rsidR="00E20CF1" w:rsidRPr="006A39F0">
        <w:rPr>
          <w:rFonts w:ascii="Arial" w:eastAsia="Times New Roman" w:hAnsi="Arial" w:cs="Arial"/>
        </w:rPr>
        <w:t xml:space="preserve"> </w:t>
      </w:r>
      <w:r w:rsidR="006C4C3E" w:rsidRPr="006A39F0">
        <w:rPr>
          <w:rFonts w:ascii="Arial" w:eastAsia="Times New Roman" w:hAnsi="Arial" w:cs="Arial"/>
        </w:rPr>
        <w:t>октября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2021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года</w:t>
      </w:r>
      <w:r w:rsidR="00E20CF1" w:rsidRPr="006A39F0">
        <w:rPr>
          <w:rFonts w:ascii="Arial" w:eastAsia="Times New Roman" w:hAnsi="Arial" w:cs="Arial"/>
        </w:rPr>
        <w:t xml:space="preserve"> </w:t>
      </w:r>
      <w:r w:rsidR="006A39F0">
        <w:rPr>
          <w:rFonts w:ascii="Arial" w:eastAsia="Times New Roman" w:hAnsi="Arial" w:cs="Arial"/>
          <w:lang w:val="en-US"/>
        </w:rPr>
        <w:t xml:space="preserve">                                                    </w:t>
      </w:r>
      <w:r w:rsidRPr="006A39F0">
        <w:rPr>
          <w:rFonts w:ascii="Arial" w:eastAsia="Times New Roman" w:hAnsi="Arial" w:cs="Arial"/>
        </w:rPr>
        <w:t>№</w:t>
      </w:r>
      <w:r w:rsidR="00E20CF1" w:rsidRPr="006A39F0">
        <w:rPr>
          <w:rFonts w:ascii="Arial" w:eastAsia="Times New Roman" w:hAnsi="Arial" w:cs="Arial"/>
        </w:rPr>
        <w:t xml:space="preserve"> </w:t>
      </w:r>
      <w:r w:rsidR="006C4C3E" w:rsidRPr="006A39F0">
        <w:rPr>
          <w:rFonts w:ascii="Arial" w:eastAsia="Times New Roman" w:hAnsi="Arial" w:cs="Arial"/>
        </w:rPr>
        <w:t>171-</w:t>
      </w:r>
      <w:r w:rsidR="00541DDB" w:rsidRPr="006A39F0">
        <w:rPr>
          <w:rFonts w:ascii="Arial" w:eastAsia="Times New Roman" w:hAnsi="Arial" w:cs="Arial"/>
        </w:rPr>
        <w:t>п</w:t>
      </w:r>
    </w:p>
    <w:p w:rsidR="007A779B" w:rsidRPr="006A39F0" w:rsidRDefault="007A779B" w:rsidP="007A779B">
      <w:pPr>
        <w:keepNext/>
        <w:jc w:val="both"/>
        <w:outlineLvl w:val="0"/>
        <w:rPr>
          <w:rFonts w:ascii="Arial" w:eastAsia="Times New Roman" w:hAnsi="Arial" w:cs="Arial"/>
        </w:rPr>
      </w:pPr>
    </w:p>
    <w:p w:rsidR="005E5169" w:rsidRPr="006A39F0" w:rsidRDefault="005E5169" w:rsidP="005E5169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282DA5" w:rsidRPr="006A39F0" w:rsidRDefault="007A779B" w:rsidP="007A779B">
      <w:pPr>
        <w:pStyle w:val="Style4"/>
        <w:widowControl/>
        <w:spacing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6A39F0">
        <w:rPr>
          <w:rStyle w:val="FontStyle39"/>
          <w:rFonts w:ascii="Arial" w:hAnsi="Arial" w:cs="Arial"/>
          <w:b/>
          <w:sz w:val="32"/>
          <w:szCs w:val="32"/>
        </w:rPr>
        <w:t>О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ПОРЯДКЕ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ПРОВЕДЕНИЯ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МОНИТОРИНГА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КАЧЕСТВА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ФИНАНСОВОГО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МЕНЕДЖМЕНТА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ГЛАВНОГО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АДМИНИСТРАТОРА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СРЕДСТВ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Style w:val="FontStyle39"/>
          <w:rFonts w:ascii="Arial" w:hAnsi="Arial" w:cs="Arial"/>
          <w:b/>
          <w:sz w:val="32"/>
          <w:szCs w:val="32"/>
        </w:rPr>
        <w:t>БЮДЖЕТА</w:t>
      </w:r>
      <w:r w:rsidR="00E20CF1" w:rsidRPr="006A39F0">
        <w:rPr>
          <w:rStyle w:val="FontStyle39"/>
          <w:rFonts w:ascii="Arial" w:hAnsi="Arial" w:cs="Arial"/>
          <w:b/>
          <w:sz w:val="32"/>
          <w:szCs w:val="32"/>
        </w:rPr>
        <w:t xml:space="preserve"> </w:t>
      </w:r>
      <w:r w:rsidRPr="006A39F0">
        <w:rPr>
          <w:rFonts w:ascii="Arial" w:eastAsia="Times New Roman" w:hAnsi="Arial" w:cs="Arial"/>
          <w:b/>
          <w:sz w:val="32"/>
          <w:szCs w:val="32"/>
        </w:rPr>
        <w:t>ОЕКСКОГО</w:t>
      </w:r>
      <w:r w:rsidR="00E20CF1" w:rsidRPr="006A39F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6A39F0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E20CF1" w:rsidRPr="006A39F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6A39F0">
        <w:rPr>
          <w:rFonts w:ascii="Arial" w:eastAsia="Times New Roman" w:hAnsi="Arial" w:cs="Arial"/>
          <w:b/>
          <w:sz w:val="32"/>
          <w:szCs w:val="32"/>
        </w:rPr>
        <w:t>ОБРАЗОВАНИЯ</w:t>
      </w:r>
    </w:p>
    <w:p w:rsidR="00A267D2" w:rsidRPr="006A39F0" w:rsidRDefault="00A267D2" w:rsidP="00A267D2">
      <w:pPr>
        <w:pStyle w:val="Style4"/>
        <w:widowControl/>
        <w:tabs>
          <w:tab w:val="left" w:pos="5670"/>
        </w:tabs>
        <w:spacing w:line="240" w:lineRule="auto"/>
        <w:ind w:right="4961" w:firstLine="709"/>
        <w:jc w:val="both"/>
        <w:rPr>
          <w:sz w:val="26"/>
          <w:szCs w:val="26"/>
        </w:rPr>
      </w:pPr>
    </w:p>
    <w:p w:rsidR="007A779B" w:rsidRPr="006A39F0" w:rsidRDefault="00ED004B" w:rsidP="007A779B">
      <w:pPr>
        <w:ind w:firstLine="540"/>
        <w:jc w:val="both"/>
        <w:rPr>
          <w:rFonts w:ascii="Arial" w:eastAsia="Times New Roman" w:hAnsi="Arial" w:cs="Arial"/>
        </w:rPr>
      </w:pPr>
      <w:r w:rsidRPr="006A39F0">
        <w:rPr>
          <w:rStyle w:val="FontStyle39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соответствии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со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ст.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160.2-1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Бюджетного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кодекса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Российской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Федерации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руководствуясь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приказом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Министерства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финансов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Российской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Федерации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от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14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ноября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2019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года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1031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«Об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утверждении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методических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рекомендаций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проведению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мониторинга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51270" w:rsidRPr="006A39F0">
        <w:rPr>
          <w:rStyle w:val="FontStyle39"/>
          <w:rFonts w:ascii="Arial" w:hAnsi="Arial" w:cs="Arial"/>
          <w:sz w:val="24"/>
          <w:szCs w:val="24"/>
        </w:rPr>
        <w:t>менеджмента»</w:t>
      </w:r>
      <w:r w:rsidR="009B0FE5" w:rsidRPr="006A39F0">
        <w:rPr>
          <w:rStyle w:val="FontStyle39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9B0FE5" w:rsidRPr="006A39F0">
        <w:rPr>
          <w:rFonts w:ascii="Arial" w:eastAsia="Times New Roman" w:hAnsi="Arial" w:cs="Arial"/>
          <w:bCs/>
        </w:rPr>
        <w:t>Устав</w:t>
      </w:r>
      <w:r w:rsidR="009B0FE5" w:rsidRPr="006A39F0">
        <w:rPr>
          <w:rFonts w:ascii="Arial" w:hAnsi="Arial" w:cs="Arial"/>
          <w:bCs/>
        </w:rPr>
        <w:t>ом</w:t>
      </w:r>
      <w:r w:rsidR="00E20CF1" w:rsidRPr="006A39F0">
        <w:rPr>
          <w:rFonts w:ascii="Arial" w:eastAsia="Times New Roman" w:hAnsi="Arial" w:cs="Arial"/>
          <w:bCs/>
        </w:rPr>
        <w:t xml:space="preserve"> </w:t>
      </w:r>
      <w:r w:rsidR="009B0FE5" w:rsidRPr="006A39F0">
        <w:rPr>
          <w:rFonts w:ascii="Arial" w:eastAsia="Times New Roman" w:hAnsi="Arial" w:cs="Arial"/>
          <w:bCs/>
        </w:rPr>
        <w:t>Оекского</w:t>
      </w:r>
      <w:r w:rsidR="00E20CF1" w:rsidRPr="006A39F0">
        <w:rPr>
          <w:rFonts w:ascii="Arial" w:eastAsia="Times New Roman" w:hAnsi="Arial" w:cs="Arial"/>
          <w:bCs/>
        </w:rPr>
        <w:t xml:space="preserve"> </w:t>
      </w:r>
      <w:r w:rsidR="009B0FE5" w:rsidRPr="006A39F0">
        <w:rPr>
          <w:rFonts w:ascii="Arial" w:eastAsia="Times New Roman" w:hAnsi="Arial" w:cs="Arial"/>
          <w:bCs/>
        </w:rPr>
        <w:t>муниципального</w:t>
      </w:r>
      <w:r w:rsidR="00E20CF1" w:rsidRPr="006A39F0">
        <w:rPr>
          <w:rFonts w:ascii="Arial" w:eastAsia="Times New Roman" w:hAnsi="Arial" w:cs="Arial"/>
          <w:bCs/>
        </w:rPr>
        <w:t xml:space="preserve"> </w:t>
      </w:r>
      <w:r w:rsidR="009B0FE5" w:rsidRPr="006A39F0">
        <w:rPr>
          <w:rFonts w:ascii="Arial" w:eastAsia="Times New Roman" w:hAnsi="Arial" w:cs="Arial"/>
          <w:bCs/>
        </w:rPr>
        <w:t>образования,</w:t>
      </w:r>
      <w:r w:rsidR="00E20CF1" w:rsidRPr="006A39F0">
        <w:rPr>
          <w:rFonts w:ascii="Arial" w:eastAsia="Times New Roman" w:hAnsi="Arial" w:cs="Arial"/>
          <w:bCs/>
        </w:rPr>
        <w:t xml:space="preserve"> </w:t>
      </w:r>
      <w:r w:rsidR="009B0FE5" w:rsidRPr="006A39F0">
        <w:rPr>
          <w:rFonts w:ascii="Arial" w:eastAsia="Times New Roman" w:hAnsi="Arial" w:cs="Arial"/>
          <w:bCs/>
        </w:rPr>
        <w:t>администрация</w:t>
      </w:r>
      <w:r w:rsidR="00E20CF1" w:rsidRPr="006A39F0">
        <w:rPr>
          <w:rFonts w:ascii="Arial" w:eastAsia="Times New Roman" w:hAnsi="Arial" w:cs="Arial"/>
          <w:bCs/>
        </w:rPr>
        <w:t xml:space="preserve"> </w:t>
      </w:r>
      <w:r w:rsidR="009B0FE5" w:rsidRPr="006A39F0">
        <w:rPr>
          <w:rFonts w:ascii="Arial" w:eastAsia="Times New Roman" w:hAnsi="Arial" w:cs="Arial"/>
          <w:bCs/>
        </w:rPr>
        <w:t>Оекского</w:t>
      </w:r>
      <w:r w:rsidR="00E20CF1" w:rsidRPr="006A39F0">
        <w:rPr>
          <w:rFonts w:ascii="Arial" w:eastAsia="Times New Roman" w:hAnsi="Arial" w:cs="Arial"/>
          <w:bCs/>
        </w:rPr>
        <w:t xml:space="preserve"> </w:t>
      </w:r>
      <w:r w:rsidR="009B0FE5" w:rsidRPr="006A39F0">
        <w:rPr>
          <w:rFonts w:ascii="Arial" w:eastAsia="Times New Roman" w:hAnsi="Arial" w:cs="Arial"/>
          <w:bCs/>
        </w:rPr>
        <w:t>муниципального</w:t>
      </w:r>
      <w:r w:rsidR="00E20CF1" w:rsidRPr="006A39F0">
        <w:rPr>
          <w:rFonts w:ascii="Arial" w:eastAsia="Times New Roman" w:hAnsi="Arial" w:cs="Arial"/>
          <w:bCs/>
        </w:rPr>
        <w:t xml:space="preserve"> </w:t>
      </w:r>
      <w:r w:rsidR="009B0FE5" w:rsidRPr="006A39F0">
        <w:rPr>
          <w:rFonts w:ascii="Arial" w:eastAsia="Times New Roman" w:hAnsi="Arial" w:cs="Arial"/>
          <w:bCs/>
        </w:rPr>
        <w:t>образования</w:t>
      </w:r>
    </w:p>
    <w:p w:rsidR="007A779B" w:rsidRPr="006A39F0" w:rsidRDefault="007A779B" w:rsidP="007A779B">
      <w:pPr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 w:rsidRPr="006A39F0">
        <w:rPr>
          <w:rFonts w:ascii="Arial" w:hAnsi="Arial" w:cs="Arial"/>
          <w:b/>
          <w:spacing w:val="-20"/>
          <w:sz w:val="30"/>
          <w:szCs w:val="30"/>
        </w:rPr>
        <w:t>ПОСТАНОВЛЯЕТ:</w:t>
      </w:r>
    </w:p>
    <w:p w:rsidR="007A779B" w:rsidRPr="006A39F0" w:rsidRDefault="007A779B" w:rsidP="007A779B">
      <w:pPr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</w:p>
    <w:p w:rsidR="00356E28" w:rsidRPr="006A39F0" w:rsidRDefault="00DC2BD8" w:rsidP="00356E28">
      <w:pPr>
        <w:pStyle w:val="Style5"/>
        <w:widowControl/>
        <w:spacing w:line="240" w:lineRule="auto"/>
        <w:ind w:firstLine="709"/>
        <w:rPr>
          <w:rStyle w:val="FontStyle39"/>
          <w:rFonts w:ascii="Arial" w:hAnsi="Arial" w:cs="Arial"/>
          <w:sz w:val="24"/>
          <w:szCs w:val="24"/>
        </w:rPr>
      </w:pPr>
      <w:r w:rsidRPr="006A39F0">
        <w:rPr>
          <w:rStyle w:val="FontStyle39"/>
          <w:rFonts w:ascii="Arial" w:hAnsi="Arial" w:cs="Arial"/>
          <w:sz w:val="24"/>
          <w:szCs w:val="24"/>
        </w:rPr>
        <w:t>1.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Утвердить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Порядок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проведения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мониторинга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9"/>
          <w:rFonts w:ascii="Arial" w:hAnsi="Arial" w:cs="Arial"/>
          <w:sz w:val="24"/>
          <w:szCs w:val="24"/>
        </w:rPr>
        <w:t>средств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39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7A779B" w:rsidRPr="006A39F0">
        <w:rPr>
          <w:rStyle w:val="FontStyle39"/>
          <w:rFonts w:ascii="Arial" w:hAnsi="Arial" w:cs="Arial"/>
          <w:sz w:val="24"/>
          <w:szCs w:val="24"/>
        </w:rPr>
        <w:t>Оекского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95C8A" w:rsidRPr="006A39F0">
        <w:rPr>
          <w:rStyle w:val="FontStyle39"/>
          <w:rFonts w:ascii="Arial" w:hAnsi="Arial" w:cs="Arial"/>
          <w:sz w:val="24"/>
          <w:szCs w:val="24"/>
        </w:rPr>
        <w:t>муниципального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95C8A" w:rsidRPr="006A39F0">
        <w:rPr>
          <w:rStyle w:val="FontStyle39"/>
          <w:rFonts w:ascii="Arial" w:hAnsi="Arial" w:cs="Arial"/>
          <w:sz w:val="24"/>
          <w:szCs w:val="24"/>
        </w:rPr>
        <w:t>образования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согласно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приложению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1.</w:t>
      </w:r>
    </w:p>
    <w:p w:rsidR="00ED004B" w:rsidRPr="006A39F0" w:rsidRDefault="0008312F" w:rsidP="00356E28">
      <w:pPr>
        <w:pStyle w:val="Style5"/>
        <w:widowControl/>
        <w:spacing w:line="240" w:lineRule="auto"/>
        <w:ind w:firstLine="709"/>
        <w:rPr>
          <w:rStyle w:val="FontStyle39"/>
          <w:rFonts w:ascii="Arial" w:hAnsi="Arial" w:cs="Arial"/>
          <w:sz w:val="24"/>
          <w:szCs w:val="24"/>
        </w:rPr>
      </w:pPr>
      <w:r w:rsidRPr="006A39F0">
        <w:rPr>
          <w:rStyle w:val="FontStyle39"/>
          <w:rFonts w:ascii="Arial" w:hAnsi="Arial" w:cs="Arial"/>
          <w:sz w:val="24"/>
          <w:szCs w:val="24"/>
        </w:rPr>
        <w:t>2.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Утвердить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Методику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расчета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051840" w:rsidRPr="006A39F0">
        <w:rPr>
          <w:rStyle w:val="FontStyle39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показателей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DC2BD8" w:rsidRPr="006A39F0">
        <w:rPr>
          <w:rStyle w:val="FontStyle39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DC2BD8" w:rsidRPr="006A39F0">
        <w:rPr>
          <w:rStyle w:val="FontStyle39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DC2BD8" w:rsidRPr="006A39F0">
        <w:rPr>
          <w:rStyle w:val="FontStyle39"/>
          <w:rFonts w:ascii="Arial" w:hAnsi="Arial" w:cs="Arial"/>
          <w:sz w:val="24"/>
          <w:szCs w:val="24"/>
        </w:rPr>
        <w:t>средств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39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7A779B" w:rsidRPr="006A39F0">
        <w:rPr>
          <w:rStyle w:val="FontStyle39"/>
          <w:rFonts w:ascii="Arial" w:hAnsi="Arial" w:cs="Arial"/>
          <w:sz w:val="24"/>
          <w:szCs w:val="24"/>
        </w:rPr>
        <w:t>Оекского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39"/>
          <w:rFonts w:ascii="Arial" w:hAnsi="Arial" w:cs="Arial"/>
          <w:sz w:val="24"/>
          <w:szCs w:val="24"/>
        </w:rPr>
        <w:t>муниципального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39"/>
          <w:rFonts w:ascii="Arial" w:hAnsi="Arial" w:cs="Arial"/>
          <w:sz w:val="24"/>
          <w:szCs w:val="24"/>
        </w:rPr>
        <w:t>образования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B8591B" w:rsidRPr="006A39F0">
        <w:rPr>
          <w:rStyle w:val="FontStyle39"/>
          <w:rFonts w:ascii="Arial" w:hAnsi="Arial" w:cs="Arial"/>
          <w:sz w:val="24"/>
          <w:szCs w:val="24"/>
        </w:rPr>
        <w:t>(далее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B8591B" w:rsidRPr="006A39F0">
        <w:rPr>
          <w:rStyle w:val="FontStyle39"/>
          <w:rFonts w:ascii="Arial" w:hAnsi="Arial" w:cs="Arial"/>
          <w:sz w:val="24"/>
          <w:szCs w:val="24"/>
        </w:rPr>
        <w:t>–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B8591B" w:rsidRPr="006A39F0">
        <w:rPr>
          <w:rStyle w:val="FontStyle39"/>
          <w:rFonts w:ascii="Arial" w:hAnsi="Arial" w:cs="Arial"/>
          <w:sz w:val="24"/>
          <w:szCs w:val="24"/>
        </w:rPr>
        <w:t>Методика)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согласно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приложению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D004B" w:rsidRPr="006A39F0">
        <w:rPr>
          <w:rStyle w:val="FontStyle39"/>
          <w:rFonts w:ascii="Arial" w:hAnsi="Arial" w:cs="Arial"/>
          <w:sz w:val="24"/>
          <w:szCs w:val="24"/>
        </w:rPr>
        <w:t>2.</w:t>
      </w:r>
    </w:p>
    <w:p w:rsidR="00DC2BD8" w:rsidRPr="006A39F0" w:rsidRDefault="00DC2BD8" w:rsidP="007A779B">
      <w:pPr>
        <w:suppressAutoHyphens/>
        <w:ind w:firstLine="709"/>
        <w:jc w:val="both"/>
        <w:rPr>
          <w:rFonts w:ascii="Arial" w:eastAsia="Times New Roman" w:hAnsi="Arial" w:cs="Arial"/>
        </w:rPr>
      </w:pPr>
      <w:r w:rsidRPr="006A39F0">
        <w:rPr>
          <w:rFonts w:ascii="Arial" w:eastAsia="Times New Roman" w:hAnsi="Arial" w:cs="Arial"/>
        </w:rPr>
        <w:t>3.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Настоящее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постановление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подлежит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официальному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обнародованию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путем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размещения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на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официальном</w:t>
      </w:r>
      <w:r w:rsidR="00E20CF1" w:rsidRPr="006A39F0">
        <w:rPr>
          <w:rFonts w:ascii="Arial" w:eastAsia="Times New Roman" w:hAnsi="Arial" w:cs="Arial"/>
        </w:rPr>
        <w:t xml:space="preserve"> </w:t>
      </w:r>
      <w:r w:rsidRPr="006A39F0">
        <w:rPr>
          <w:rFonts w:ascii="Arial" w:eastAsia="Times New Roman" w:hAnsi="Arial" w:cs="Arial"/>
        </w:rPr>
        <w:t>сайте</w:t>
      </w:r>
      <w:r w:rsidR="00E20CF1" w:rsidRPr="006A39F0">
        <w:rPr>
          <w:rFonts w:ascii="Arial" w:eastAsia="Times New Roman" w:hAnsi="Arial" w:cs="Arial"/>
        </w:rPr>
        <w:t xml:space="preserve"> </w:t>
      </w:r>
      <w:r w:rsidR="007A779B" w:rsidRPr="006A39F0">
        <w:rPr>
          <w:rStyle w:val="FontStyle39"/>
          <w:rFonts w:ascii="Arial" w:hAnsi="Arial" w:cs="Arial"/>
          <w:sz w:val="24"/>
          <w:szCs w:val="24"/>
        </w:rPr>
        <w:t>Оекского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Fonts w:ascii="Arial" w:eastAsia="Times New Roman" w:hAnsi="Arial" w:cs="Arial"/>
        </w:rPr>
        <w:t>муниципального</w:t>
      </w:r>
      <w:r w:rsidR="00E20CF1" w:rsidRPr="006A39F0">
        <w:rPr>
          <w:rFonts w:ascii="Arial" w:eastAsia="Times New Roman" w:hAnsi="Arial" w:cs="Arial"/>
        </w:rPr>
        <w:t xml:space="preserve"> </w:t>
      </w:r>
      <w:r w:rsidR="00407BC1" w:rsidRPr="006A39F0">
        <w:rPr>
          <w:rFonts w:ascii="Arial" w:eastAsia="Times New Roman" w:hAnsi="Arial" w:cs="Arial"/>
        </w:rPr>
        <w:t>образования</w:t>
      </w:r>
      <w:r w:rsidR="00195C8A" w:rsidRPr="006A39F0">
        <w:rPr>
          <w:rFonts w:ascii="Arial" w:eastAsia="Times New Roman" w:hAnsi="Arial" w:cs="Arial"/>
        </w:rPr>
        <w:t>.</w:t>
      </w:r>
    </w:p>
    <w:p w:rsidR="0008312F" w:rsidRPr="006A39F0" w:rsidRDefault="0008312F" w:rsidP="007A779B">
      <w:pPr>
        <w:suppressAutoHyphens/>
        <w:ind w:firstLine="709"/>
        <w:jc w:val="both"/>
        <w:rPr>
          <w:rFonts w:ascii="Arial" w:hAnsi="Arial" w:cs="Arial"/>
        </w:rPr>
      </w:pPr>
      <w:r w:rsidRPr="006A39F0">
        <w:rPr>
          <w:rFonts w:ascii="Arial" w:hAnsi="Arial" w:cs="Arial"/>
        </w:rPr>
        <w:t>4.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Настоящее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постановление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вступает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в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силу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со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дня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его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подписания.</w:t>
      </w:r>
      <w:r w:rsidR="00E20CF1" w:rsidRPr="006A39F0">
        <w:rPr>
          <w:rFonts w:ascii="Arial" w:hAnsi="Arial" w:cs="Arial"/>
        </w:rPr>
        <w:t xml:space="preserve"> </w:t>
      </w:r>
    </w:p>
    <w:p w:rsidR="00DC2BD8" w:rsidRPr="006A39F0" w:rsidRDefault="0008312F" w:rsidP="007A779B">
      <w:pPr>
        <w:tabs>
          <w:tab w:val="left" w:pos="8460"/>
        </w:tabs>
        <w:suppressAutoHyphens/>
        <w:ind w:firstLine="709"/>
        <w:jc w:val="both"/>
        <w:rPr>
          <w:rFonts w:ascii="Arial" w:eastAsia="Times New Roman" w:hAnsi="Arial" w:cs="Arial"/>
        </w:rPr>
      </w:pPr>
      <w:r w:rsidRPr="006A39F0">
        <w:rPr>
          <w:rFonts w:ascii="Arial" w:eastAsia="Times New Roman" w:hAnsi="Arial" w:cs="Arial"/>
        </w:rPr>
        <w:t>5</w:t>
      </w:r>
      <w:r w:rsidR="00DC2BD8" w:rsidRPr="006A39F0">
        <w:rPr>
          <w:rFonts w:ascii="Arial" w:eastAsia="Times New Roman" w:hAnsi="Arial" w:cs="Arial"/>
        </w:rPr>
        <w:t>.</w:t>
      </w:r>
      <w:r w:rsidR="00E20CF1" w:rsidRPr="006A39F0">
        <w:rPr>
          <w:rFonts w:ascii="Arial" w:eastAsia="Times New Roman" w:hAnsi="Arial" w:cs="Arial"/>
        </w:rPr>
        <w:t xml:space="preserve"> </w:t>
      </w:r>
      <w:r w:rsidR="00DC2BD8" w:rsidRPr="006A39F0">
        <w:rPr>
          <w:rFonts w:ascii="Arial" w:eastAsia="Times New Roman" w:hAnsi="Arial" w:cs="Arial"/>
        </w:rPr>
        <w:t>Контроль</w:t>
      </w:r>
      <w:r w:rsidR="00E20CF1" w:rsidRPr="006A39F0">
        <w:rPr>
          <w:rFonts w:ascii="Arial" w:eastAsia="Times New Roman" w:hAnsi="Arial" w:cs="Arial"/>
        </w:rPr>
        <w:t xml:space="preserve"> </w:t>
      </w:r>
      <w:r w:rsidR="00DC2BD8" w:rsidRPr="006A39F0">
        <w:rPr>
          <w:rFonts w:ascii="Arial" w:eastAsia="Times New Roman" w:hAnsi="Arial" w:cs="Arial"/>
        </w:rPr>
        <w:t>за</w:t>
      </w:r>
      <w:r w:rsidR="00E20CF1" w:rsidRPr="006A39F0">
        <w:rPr>
          <w:rFonts w:ascii="Arial" w:eastAsia="Times New Roman" w:hAnsi="Arial" w:cs="Arial"/>
        </w:rPr>
        <w:t xml:space="preserve"> </w:t>
      </w:r>
      <w:r w:rsidR="00DC2BD8" w:rsidRPr="006A39F0">
        <w:rPr>
          <w:rFonts w:ascii="Arial" w:eastAsia="Times New Roman" w:hAnsi="Arial" w:cs="Arial"/>
        </w:rPr>
        <w:t>исполнением</w:t>
      </w:r>
      <w:r w:rsidR="00E20CF1" w:rsidRPr="006A39F0">
        <w:rPr>
          <w:rFonts w:ascii="Arial" w:eastAsia="Times New Roman" w:hAnsi="Arial" w:cs="Arial"/>
        </w:rPr>
        <w:t xml:space="preserve"> </w:t>
      </w:r>
      <w:r w:rsidR="00DC2BD8" w:rsidRPr="006A39F0">
        <w:rPr>
          <w:rFonts w:ascii="Arial" w:eastAsia="Times New Roman" w:hAnsi="Arial" w:cs="Arial"/>
        </w:rPr>
        <w:t>настоящего</w:t>
      </w:r>
      <w:r w:rsidR="00E20CF1" w:rsidRPr="006A39F0">
        <w:rPr>
          <w:rFonts w:ascii="Arial" w:eastAsia="Times New Roman" w:hAnsi="Arial" w:cs="Arial"/>
        </w:rPr>
        <w:t xml:space="preserve"> </w:t>
      </w:r>
      <w:r w:rsidR="00DC2BD8" w:rsidRPr="006A39F0">
        <w:rPr>
          <w:rFonts w:ascii="Arial" w:eastAsia="Times New Roman" w:hAnsi="Arial" w:cs="Arial"/>
        </w:rPr>
        <w:t>постановления</w:t>
      </w:r>
      <w:r w:rsidR="00E20CF1" w:rsidRPr="006A39F0">
        <w:rPr>
          <w:rFonts w:ascii="Arial" w:eastAsia="Times New Roman" w:hAnsi="Arial" w:cs="Arial"/>
        </w:rPr>
        <w:t xml:space="preserve"> </w:t>
      </w:r>
      <w:r w:rsidR="00DC2BD8" w:rsidRPr="006A39F0">
        <w:rPr>
          <w:rFonts w:ascii="Arial" w:eastAsia="Times New Roman" w:hAnsi="Arial" w:cs="Arial"/>
        </w:rPr>
        <w:t>оставляю</w:t>
      </w:r>
      <w:r w:rsidR="00E20CF1" w:rsidRPr="006A39F0">
        <w:rPr>
          <w:rFonts w:ascii="Arial" w:eastAsia="Times New Roman" w:hAnsi="Arial" w:cs="Arial"/>
        </w:rPr>
        <w:t xml:space="preserve"> </w:t>
      </w:r>
      <w:r w:rsidR="00DC2BD8" w:rsidRPr="006A39F0">
        <w:rPr>
          <w:rFonts w:ascii="Arial" w:eastAsia="Times New Roman" w:hAnsi="Arial" w:cs="Arial"/>
        </w:rPr>
        <w:t>за</w:t>
      </w:r>
      <w:r w:rsidR="00E20CF1" w:rsidRPr="006A39F0">
        <w:rPr>
          <w:rFonts w:ascii="Arial" w:eastAsia="Times New Roman" w:hAnsi="Arial" w:cs="Arial"/>
        </w:rPr>
        <w:t xml:space="preserve"> </w:t>
      </w:r>
      <w:r w:rsidR="00DC2BD8" w:rsidRPr="006A39F0">
        <w:rPr>
          <w:rFonts w:ascii="Arial" w:eastAsia="Times New Roman" w:hAnsi="Arial" w:cs="Arial"/>
        </w:rPr>
        <w:t>собой.</w:t>
      </w:r>
    </w:p>
    <w:p w:rsidR="00195C8A" w:rsidRPr="006A39F0" w:rsidRDefault="00195C8A" w:rsidP="007A779B">
      <w:pPr>
        <w:tabs>
          <w:tab w:val="left" w:pos="8460"/>
        </w:tabs>
        <w:suppressAutoHyphens/>
        <w:ind w:firstLine="709"/>
        <w:jc w:val="both"/>
        <w:rPr>
          <w:rFonts w:ascii="Arial" w:eastAsia="Times New Roman" w:hAnsi="Arial" w:cs="Arial"/>
        </w:rPr>
      </w:pPr>
    </w:p>
    <w:p w:rsidR="00DC2BD8" w:rsidRPr="006A39F0" w:rsidRDefault="00DC2BD8" w:rsidP="007A779B">
      <w:pPr>
        <w:tabs>
          <w:tab w:val="left" w:pos="8460"/>
        </w:tabs>
        <w:suppressAutoHyphens/>
        <w:jc w:val="both"/>
        <w:rPr>
          <w:rFonts w:ascii="Arial" w:eastAsia="Times New Roman" w:hAnsi="Arial" w:cs="Arial"/>
        </w:rPr>
      </w:pPr>
    </w:p>
    <w:p w:rsidR="007A779B" w:rsidRPr="006A39F0" w:rsidRDefault="007A779B" w:rsidP="007A779B">
      <w:pPr>
        <w:jc w:val="both"/>
        <w:rPr>
          <w:rFonts w:ascii="Arial" w:hAnsi="Arial" w:cs="Arial"/>
        </w:rPr>
      </w:pPr>
      <w:r w:rsidRPr="006A39F0">
        <w:rPr>
          <w:rFonts w:ascii="Arial" w:hAnsi="Arial" w:cs="Arial"/>
        </w:rPr>
        <w:t>Глава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администрации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Оекского</w:t>
      </w:r>
    </w:p>
    <w:p w:rsidR="007A779B" w:rsidRPr="006A39F0" w:rsidRDefault="007A779B" w:rsidP="007A779B">
      <w:pPr>
        <w:jc w:val="both"/>
        <w:rPr>
          <w:rFonts w:ascii="Courier New" w:hAnsi="Courier New" w:cs="Courier New"/>
          <w:sz w:val="22"/>
          <w:szCs w:val="22"/>
        </w:rPr>
      </w:pPr>
      <w:r w:rsidRPr="006A39F0">
        <w:rPr>
          <w:rFonts w:ascii="Arial" w:hAnsi="Arial" w:cs="Arial"/>
        </w:rPr>
        <w:t>муниципального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образования</w:t>
      </w:r>
      <w:r w:rsidR="00E20CF1" w:rsidRPr="006A39F0">
        <w:rPr>
          <w:rFonts w:ascii="Arial" w:hAnsi="Arial" w:cs="Arial"/>
        </w:rPr>
        <w:t xml:space="preserve">                                         </w:t>
      </w:r>
      <w:r w:rsidRPr="006A39F0">
        <w:rPr>
          <w:rFonts w:ascii="Arial" w:hAnsi="Arial" w:cs="Arial"/>
        </w:rPr>
        <w:t>О.А.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Fonts w:ascii="Arial" w:hAnsi="Arial" w:cs="Arial"/>
        </w:rPr>
        <w:t>Парфенов</w:t>
      </w:r>
    </w:p>
    <w:p w:rsidR="007A779B" w:rsidRPr="006A39F0" w:rsidRDefault="007A779B" w:rsidP="007A779B">
      <w:pPr>
        <w:tabs>
          <w:tab w:val="left" w:pos="360"/>
          <w:tab w:val="left" w:pos="540"/>
        </w:tabs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779B" w:rsidRPr="006A39F0" w:rsidRDefault="007A779B" w:rsidP="007A779B">
      <w:pPr>
        <w:tabs>
          <w:tab w:val="left" w:pos="360"/>
          <w:tab w:val="left" w:pos="540"/>
        </w:tabs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779B" w:rsidRPr="006A39F0" w:rsidRDefault="007A779B" w:rsidP="007A779B">
      <w:pPr>
        <w:tabs>
          <w:tab w:val="left" w:pos="360"/>
          <w:tab w:val="left" w:pos="540"/>
        </w:tabs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779B" w:rsidRPr="006A39F0" w:rsidRDefault="007A779B" w:rsidP="007A779B">
      <w:pPr>
        <w:tabs>
          <w:tab w:val="left" w:pos="360"/>
          <w:tab w:val="left" w:pos="540"/>
        </w:tabs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6A39F0">
        <w:rPr>
          <w:rFonts w:ascii="Courier New" w:hAnsi="Courier New" w:cs="Courier New"/>
          <w:sz w:val="22"/>
          <w:szCs w:val="22"/>
        </w:rPr>
        <w:t>Приложение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№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1</w:t>
      </w:r>
    </w:p>
    <w:p w:rsidR="007A779B" w:rsidRPr="006A39F0" w:rsidRDefault="007A779B" w:rsidP="007A779B">
      <w:pPr>
        <w:ind w:firstLine="180"/>
        <w:jc w:val="right"/>
        <w:rPr>
          <w:rFonts w:ascii="Courier New" w:hAnsi="Courier New" w:cs="Courier New"/>
          <w:sz w:val="22"/>
          <w:szCs w:val="22"/>
        </w:rPr>
      </w:pPr>
      <w:r w:rsidRPr="006A39F0">
        <w:rPr>
          <w:rFonts w:ascii="Courier New" w:hAnsi="Courier New" w:cs="Courier New"/>
          <w:sz w:val="22"/>
          <w:szCs w:val="22"/>
        </w:rPr>
        <w:lastRenderedPageBreak/>
        <w:t>к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постановлению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администрации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</w:p>
    <w:p w:rsidR="007A779B" w:rsidRPr="006A39F0" w:rsidRDefault="007A779B" w:rsidP="007A779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6A39F0">
        <w:rPr>
          <w:rFonts w:ascii="Courier New" w:hAnsi="Courier New" w:cs="Courier New"/>
          <w:sz w:val="22"/>
          <w:szCs w:val="22"/>
        </w:rPr>
        <w:t>Оекского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муниципального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образования</w:t>
      </w:r>
    </w:p>
    <w:p w:rsidR="007A779B" w:rsidRPr="006A39F0" w:rsidRDefault="007A779B" w:rsidP="007A779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6A39F0">
        <w:rPr>
          <w:rFonts w:ascii="Courier New" w:hAnsi="Courier New" w:cs="Courier New"/>
          <w:sz w:val="22"/>
          <w:szCs w:val="22"/>
        </w:rPr>
        <w:t>от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«</w:t>
      </w:r>
      <w:r w:rsidR="001E7BAC" w:rsidRPr="006A39F0">
        <w:rPr>
          <w:rFonts w:ascii="Courier New" w:hAnsi="Courier New" w:cs="Courier New"/>
          <w:sz w:val="22"/>
          <w:szCs w:val="22"/>
        </w:rPr>
        <w:t>20</w:t>
      </w:r>
      <w:r w:rsidRPr="006A39F0">
        <w:rPr>
          <w:rFonts w:ascii="Courier New" w:hAnsi="Courier New" w:cs="Courier New"/>
          <w:sz w:val="22"/>
          <w:szCs w:val="22"/>
        </w:rPr>
        <w:t>»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="001E7BAC" w:rsidRPr="006A39F0">
        <w:rPr>
          <w:rFonts w:ascii="Courier New" w:hAnsi="Courier New" w:cs="Courier New"/>
          <w:sz w:val="22"/>
          <w:szCs w:val="22"/>
        </w:rPr>
        <w:t>октября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2021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г.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№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="001E7BAC" w:rsidRPr="006A39F0">
        <w:rPr>
          <w:rFonts w:ascii="Courier New" w:hAnsi="Courier New" w:cs="Courier New"/>
          <w:sz w:val="22"/>
          <w:szCs w:val="22"/>
        </w:rPr>
        <w:t>171-</w:t>
      </w:r>
      <w:r w:rsidR="00E20CF1" w:rsidRPr="006A39F0">
        <w:rPr>
          <w:rFonts w:ascii="Courier New" w:hAnsi="Courier New" w:cs="Courier New"/>
          <w:sz w:val="22"/>
          <w:szCs w:val="22"/>
        </w:rPr>
        <w:t>п</w:t>
      </w:r>
    </w:p>
    <w:p w:rsidR="00FD77A9" w:rsidRPr="006A39F0" w:rsidRDefault="00FD77A9" w:rsidP="007A779B">
      <w:pPr>
        <w:suppressAutoHyphens/>
        <w:jc w:val="right"/>
        <w:rPr>
          <w:rStyle w:val="FontStyle43"/>
          <w:rFonts w:ascii="Courier New" w:hAnsi="Courier New" w:cs="Courier New"/>
        </w:rPr>
      </w:pPr>
    </w:p>
    <w:p w:rsidR="00230958" w:rsidRPr="006A39F0" w:rsidRDefault="00230958" w:rsidP="00356E28">
      <w:pPr>
        <w:pStyle w:val="Style10"/>
        <w:widowControl/>
        <w:spacing w:before="86" w:line="240" w:lineRule="auto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ПОРЯДОК</w:t>
      </w:r>
    </w:p>
    <w:p w:rsidR="00230958" w:rsidRPr="006A39F0" w:rsidRDefault="00230958" w:rsidP="00356E28">
      <w:pPr>
        <w:pStyle w:val="Style10"/>
        <w:widowControl/>
        <w:spacing w:before="5" w:line="240" w:lineRule="auto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проведения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43"/>
          <w:rFonts w:ascii="Arial" w:hAnsi="Arial" w:cs="Arial"/>
          <w:sz w:val="24"/>
          <w:szCs w:val="24"/>
        </w:rPr>
        <w:t>мониторинга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43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43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43"/>
          <w:rFonts w:ascii="Arial" w:hAnsi="Arial" w:cs="Arial"/>
          <w:sz w:val="24"/>
          <w:szCs w:val="24"/>
        </w:rPr>
        <w:t>средств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43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BE6571" w:rsidRPr="006A39F0">
        <w:rPr>
          <w:rStyle w:val="FontStyle43"/>
          <w:rFonts w:ascii="Arial" w:hAnsi="Arial" w:cs="Arial"/>
          <w:sz w:val="24"/>
          <w:szCs w:val="24"/>
        </w:rPr>
        <w:t>Оекского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43"/>
          <w:rFonts w:ascii="Arial" w:hAnsi="Arial" w:cs="Arial"/>
          <w:sz w:val="24"/>
          <w:szCs w:val="24"/>
        </w:rPr>
        <w:t>муниципального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43"/>
          <w:rFonts w:ascii="Arial" w:hAnsi="Arial" w:cs="Arial"/>
          <w:sz w:val="24"/>
          <w:szCs w:val="24"/>
        </w:rPr>
        <w:t>образования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:rsidR="0008312F" w:rsidRPr="006A39F0" w:rsidRDefault="0008312F" w:rsidP="0008312F">
      <w:pPr>
        <w:pStyle w:val="Style10"/>
        <w:widowControl/>
        <w:spacing w:before="5" w:line="240" w:lineRule="auto"/>
        <w:ind w:firstLine="709"/>
        <w:rPr>
          <w:rFonts w:ascii="Arial" w:hAnsi="Arial" w:cs="Arial"/>
        </w:rPr>
      </w:pPr>
    </w:p>
    <w:p w:rsidR="00230958" w:rsidRPr="006A39F0" w:rsidRDefault="00230958" w:rsidP="00A267D2">
      <w:pPr>
        <w:pStyle w:val="Style10"/>
        <w:widowControl/>
        <w:spacing w:before="53" w:line="240" w:lineRule="auto"/>
        <w:ind w:firstLine="709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1.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Общие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положения</w:t>
      </w:r>
    </w:p>
    <w:p w:rsidR="00230958" w:rsidRPr="006A39F0" w:rsidRDefault="00230958" w:rsidP="00A267D2">
      <w:pPr>
        <w:pStyle w:val="Style12"/>
        <w:widowControl/>
        <w:spacing w:line="240" w:lineRule="auto"/>
        <w:ind w:firstLine="709"/>
        <w:rPr>
          <w:rFonts w:ascii="Arial" w:hAnsi="Arial" w:cs="Arial"/>
        </w:rPr>
      </w:pPr>
    </w:p>
    <w:p w:rsidR="00230958" w:rsidRPr="006A39F0" w:rsidRDefault="00230958" w:rsidP="00A267D2">
      <w:pPr>
        <w:pStyle w:val="Style12"/>
        <w:widowControl/>
        <w:spacing w:before="34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Настоящий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Порядок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определяет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организацию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проведения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мониторинга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осуществляемого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отношении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9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9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9"/>
          <w:rFonts w:ascii="Arial" w:hAnsi="Arial" w:cs="Arial"/>
          <w:sz w:val="24"/>
          <w:szCs w:val="24"/>
        </w:rPr>
        <w:t>средств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9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BE6571" w:rsidRPr="006A39F0">
        <w:rPr>
          <w:rStyle w:val="FontStyle43"/>
          <w:rFonts w:ascii="Arial" w:hAnsi="Arial" w:cs="Arial"/>
          <w:b w:val="0"/>
          <w:sz w:val="24"/>
          <w:szCs w:val="24"/>
        </w:rPr>
        <w:t>Оекского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Fonts w:ascii="Arial" w:hAnsi="Arial" w:cs="Arial"/>
        </w:rPr>
        <w:t>муниципального</w:t>
      </w:r>
      <w:r w:rsidR="00E20CF1" w:rsidRPr="006A39F0">
        <w:rPr>
          <w:rFonts w:ascii="Arial" w:hAnsi="Arial" w:cs="Arial"/>
        </w:rPr>
        <w:t xml:space="preserve"> </w:t>
      </w:r>
      <w:r w:rsidR="00407BC1" w:rsidRPr="006A39F0">
        <w:rPr>
          <w:rFonts w:ascii="Arial" w:hAnsi="Arial" w:cs="Arial"/>
        </w:rPr>
        <w:t>образования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(далее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–местный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бюджет</w:t>
      </w:r>
      <w:r w:rsidRPr="006A39F0">
        <w:rPr>
          <w:rStyle w:val="FontStyle36"/>
          <w:rFonts w:ascii="Arial" w:hAnsi="Arial" w:cs="Arial"/>
          <w:sz w:val="24"/>
          <w:szCs w:val="24"/>
        </w:rPr>
        <w:t>)</w:t>
      </w:r>
      <w:r w:rsidR="00191F0D" w:rsidRPr="006A39F0">
        <w:rPr>
          <w:rStyle w:val="FontStyle36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включая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расчет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знач</w:t>
      </w:r>
      <w:r w:rsidR="0081239B" w:rsidRPr="006A39F0">
        <w:rPr>
          <w:rStyle w:val="FontStyle36"/>
          <w:rFonts w:ascii="Arial" w:hAnsi="Arial" w:cs="Arial"/>
          <w:sz w:val="24"/>
          <w:szCs w:val="24"/>
        </w:rPr>
        <w:t>ений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показателей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(далее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также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оценка)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анализ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B6A89" w:rsidRPr="006A39F0">
        <w:rPr>
          <w:rStyle w:val="FontStyle36"/>
          <w:rFonts w:ascii="Arial" w:hAnsi="Arial" w:cs="Arial"/>
          <w:sz w:val="24"/>
          <w:szCs w:val="24"/>
        </w:rPr>
        <w:t>значений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B6A89" w:rsidRPr="006A39F0">
        <w:rPr>
          <w:rStyle w:val="FontStyle36"/>
          <w:rFonts w:ascii="Arial" w:hAnsi="Arial" w:cs="Arial"/>
          <w:sz w:val="24"/>
          <w:szCs w:val="24"/>
        </w:rPr>
        <w:t>показателей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B6A89" w:rsidRPr="006A39F0">
        <w:rPr>
          <w:rStyle w:val="FontStyle36"/>
          <w:rFonts w:ascii="Arial" w:hAnsi="Arial" w:cs="Arial"/>
          <w:sz w:val="24"/>
          <w:szCs w:val="24"/>
        </w:rPr>
        <w:t>(далее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B6A89" w:rsidRPr="006A39F0">
        <w:rPr>
          <w:rStyle w:val="FontStyle36"/>
          <w:rFonts w:ascii="Arial" w:hAnsi="Arial" w:cs="Arial"/>
          <w:sz w:val="24"/>
          <w:szCs w:val="24"/>
        </w:rPr>
        <w:t>также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B6A89" w:rsidRPr="006A39F0">
        <w:rPr>
          <w:rStyle w:val="FontStyle36"/>
          <w:rFonts w:ascii="Arial" w:hAnsi="Arial" w:cs="Arial"/>
          <w:sz w:val="24"/>
          <w:szCs w:val="24"/>
        </w:rPr>
        <w:t>–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B6A89" w:rsidRPr="006A39F0">
        <w:rPr>
          <w:rStyle w:val="FontStyle36"/>
          <w:rFonts w:ascii="Arial" w:hAnsi="Arial" w:cs="Arial"/>
          <w:sz w:val="24"/>
          <w:szCs w:val="24"/>
        </w:rPr>
        <w:t>анализ)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менеджмента.</w:t>
      </w:r>
    </w:p>
    <w:p w:rsidR="00230958" w:rsidRPr="006A39F0" w:rsidRDefault="00230958" w:rsidP="00A267D2">
      <w:pPr>
        <w:pStyle w:val="Style13"/>
        <w:widowControl/>
        <w:tabs>
          <w:tab w:val="left" w:pos="984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1.2.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главн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средств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местного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(далее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также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–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главный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6A39F0">
        <w:rPr>
          <w:rStyle w:val="FontStyle36"/>
          <w:rFonts w:ascii="Arial" w:hAnsi="Arial" w:cs="Arial"/>
          <w:sz w:val="24"/>
          <w:szCs w:val="24"/>
        </w:rPr>
        <w:t>администратор)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проводится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для:</w:t>
      </w:r>
    </w:p>
    <w:p w:rsidR="00230958" w:rsidRPr="006A39F0" w:rsidRDefault="00230958" w:rsidP="00A267D2">
      <w:pPr>
        <w:pStyle w:val="Style12"/>
        <w:widowControl/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определения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текущего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уровня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главн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65AAA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а</w:t>
      </w:r>
      <w:r w:rsidRPr="006A39F0">
        <w:rPr>
          <w:rStyle w:val="FontStyle36"/>
          <w:rFonts w:ascii="Arial" w:hAnsi="Arial" w:cs="Arial"/>
          <w:sz w:val="24"/>
          <w:szCs w:val="24"/>
        </w:rPr>
        <w:t>;</w:t>
      </w:r>
    </w:p>
    <w:p w:rsidR="00230958" w:rsidRPr="006A39F0" w:rsidRDefault="00230958" w:rsidP="00A267D2">
      <w:pPr>
        <w:pStyle w:val="Style12"/>
        <w:widowControl/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анализа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Pr="006A39F0">
        <w:rPr>
          <w:rStyle w:val="FontStyle36"/>
          <w:rFonts w:ascii="Arial" w:hAnsi="Arial" w:cs="Arial"/>
          <w:sz w:val="24"/>
          <w:szCs w:val="24"/>
        </w:rPr>
        <w:t>;</w:t>
      </w:r>
    </w:p>
    <w:p w:rsidR="00230958" w:rsidRPr="006A39F0" w:rsidRDefault="00230958" w:rsidP="00A267D2">
      <w:pPr>
        <w:pStyle w:val="Style12"/>
        <w:widowControl/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среднего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уровня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Pr="006A39F0">
        <w:rPr>
          <w:rStyle w:val="FontStyle36"/>
          <w:rFonts w:ascii="Arial" w:hAnsi="Arial" w:cs="Arial"/>
          <w:sz w:val="24"/>
          <w:szCs w:val="24"/>
        </w:rPr>
        <w:t>.</w:t>
      </w:r>
    </w:p>
    <w:p w:rsidR="00230958" w:rsidRPr="006A39F0" w:rsidRDefault="00E20CF1" w:rsidP="00356E28">
      <w:pPr>
        <w:pStyle w:val="Style13"/>
        <w:widowControl/>
        <w:tabs>
          <w:tab w:val="left" w:pos="-3544"/>
        </w:tabs>
        <w:spacing w:line="240" w:lineRule="auto"/>
        <w:ind w:firstLine="0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ab/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1.3.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Оценке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подлеж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т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CE3FFE" w:rsidRPr="006A39F0">
        <w:rPr>
          <w:rStyle w:val="FontStyle36"/>
          <w:rFonts w:ascii="Arial" w:hAnsi="Arial" w:cs="Arial"/>
          <w:sz w:val="24"/>
          <w:szCs w:val="24"/>
        </w:rPr>
        <w:t>главны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й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CE3FFE" w:rsidRPr="006A39F0">
        <w:rPr>
          <w:rStyle w:val="FontStyle36"/>
          <w:rFonts w:ascii="Arial" w:hAnsi="Arial" w:cs="Arial"/>
          <w:sz w:val="24"/>
          <w:szCs w:val="24"/>
        </w:rPr>
        <w:t>(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главны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й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распорядител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ь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бюджетных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средств</w:t>
      </w:r>
      <w:r w:rsidR="00CE3FFE" w:rsidRPr="006A39F0">
        <w:rPr>
          <w:rStyle w:val="FontStyle36"/>
          <w:rFonts w:ascii="Arial" w:hAnsi="Arial" w:cs="Arial"/>
          <w:sz w:val="24"/>
          <w:szCs w:val="24"/>
        </w:rPr>
        <w:t>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главный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34281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CE3FFE" w:rsidRPr="006A39F0">
        <w:rPr>
          <w:rStyle w:val="FontStyle36"/>
          <w:rFonts w:ascii="Arial" w:hAnsi="Arial" w:cs="Arial"/>
          <w:sz w:val="24"/>
          <w:szCs w:val="24"/>
        </w:rPr>
        <w:t>д</w:t>
      </w:r>
      <w:r w:rsidR="00F34281" w:rsidRPr="006A39F0">
        <w:rPr>
          <w:rStyle w:val="FontStyle36"/>
          <w:rFonts w:ascii="Arial" w:hAnsi="Arial" w:cs="Arial"/>
          <w:sz w:val="24"/>
          <w:szCs w:val="24"/>
        </w:rPr>
        <w:t>оходов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34281" w:rsidRPr="006A39F0">
        <w:rPr>
          <w:rStyle w:val="FontStyle36"/>
          <w:rFonts w:ascii="Arial" w:hAnsi="Arial" w:cs="Arial"/>
          <w:sz w:val="24"/>
          <w:szCs w:val="24"/>
        </w:rPr>
        <w:t>местного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34281" w:rsidRPr="006A39F0">
        <w:rPr>
          <w:rStyle w:val="FontStyle36"/>
          <w:rFonts w:ascii="Arial" w:hAnsi="Arial" w:cs="Arial"/>
          <w:sz w:val="24"/>
          <w:szCs w:val="24"/>
        </w:rPr>
        <w:t>бюджета,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34281" w:rsidRPr="006A39F0">
        <w:rPr>
          <w:rStyle w:val="FontStyle36"/>
          <w:rFonts w:ascii="Arial" w:hAnsi="Arial" w:cs="Arial"/>
          <w:sz w:val="24"/>
          <w:szCs w:val="24"/>
        </w:rPr>
        <w:t>главны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й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57B35" w:rsidRPr="006A39F0">
        <w:rPr>
          <w:rStyle w:val="FontStyle36"/>
          <w:rFonts w:ascii="Arial" w:hAnsi="Arial" w:cs="Arial"/>
          <w:sz w:val="24"/>
          <w:szCs w:val="24"/>
        </w:rPr>
        <w:t>источников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57B35" w:rsidRPr="006A39F0">
        <w:rPr>
          <w:rStyle w:val="FontStyle36"/>
          <w:rFonts w:ascii="Arial" w:hAnsi="Arial" w:cs="Arial"/>
          <w:sz w:val="24"/>
          <w:szCs w:val="24"/>
        </w:rPr>
        <w:t>финансирования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57B35" w:rsidRPr="006A39F0">
        <w:rPr>
          <w:rStyle w:val="FontStyle36"/>
          <w:rFonts w:ascii="Arial" w:hAnsi="Arial" w:cs="Arial"/>
          <w:sz w:val="24"/>
          <w:szCs w:val="24"/>
        </w:rPr>
        <w:t>дефицита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57B35" w:rsidRPr="006A39F0">
        <w:rPr>
          <w:rStyle w:val="FontStyle36"/>
          <w:rFonts w:ascii="Arial" w:hAnsi="Arial" w:cs="Arial"/>
          <w:sz w:val="24"/>
          <w:szCs w:val="24"/>
        </w:rPr>
        <w:t>местного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57B35" w:rsidRPr="006A39F0">
        <w:rPr>
          <w:rStyle w:val="FontStyle36"/>
          <w:rFonts w:ascii="Arial" w:hAnsi="Arial" w:cs="Arial"/>
          <w:sz w:val="24"/>
          <w:szCs w:val="24"/>
        </w:rPr>
        <w:t>бюджета)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соответствии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решением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CE3FFE" w:rsidRPr="006A39F0">
        <w:rPr>
          <w:rStyle w:val="FontStyle36"/>
          <w:rFonts w:ascii="Arial" w:hAnsi="Arial" w:cs="Arial"/>
          <w:sz w:val="24"/>
          <w:szCs w:val="24"/>
        </w:rPr>
        <w:t>местном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бюджете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на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очередной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финансовый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год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и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плановый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период.</w:t>
      </w:r>
    </w:p>
    <w:p w:rsidR="00230958" w:rsidRPr="006A39F0" w:rsidRDefault="00230958" w:rsidP="00A267D2">
      <w:pPr>
        <w:pStyle w:val="Style13"/>
        <w:widowControl/>
        <w:tabs>
          <w:tab w:val="left" w:pos="98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</w:t>
      </w:r>
      <w:r w:rsidR="0008312F" w:rsidRPr="006A39F0">
        <w:rPr>
          <w:rStyle w:val="FontStyle36"/>
          <w:rFonts w:ascii="Arial" w:hAnsi="Arial" w:cs="Arial"/>
          <w:sz w:val="24"/>
          <w:szCs w:val="24"/>
        </w:rPr>
        <w:t>4</w:t>
      </w:r>
      <w:r w:rsidRPr="006A39F0">
        <w:rPr>
          <w:rStyle w:val="FontStyle36"/>
          <w:rFonts w:ascii="Arial" w:hAnsi="Arial" w:cs="Arial"/>
          <w:sz w:val="24"/>
          <w:szCs w:val="24"/>
        </w:rPr>
        <w:t>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целях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обеспечения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сис</w:t>
      </w:r>
      <w:r w:rsidR="000065D0" w:rsidRPr="006A39F0">
        <w:rPr>
          <w:rStyle w:val="FontStyle36"/>
          <w:rFonts w:ascii="Arial" w:hAnsi="Arial" w:cs="Arial"/>
          <w:sz w:val="24"/>
          <w:szCs w:val="24"/>
        </w:rPr>
        <w:t>тематического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065D0" w:rsidRPr="006A39F0">
        <w:rPr>
          <w:rStyle w:val="FontStyle36"/>
          <w:rFonts w:ascii="Arial" w:hAnsi="Arial" w:cs="Arial"/>
          <w:sz w:val="24"/>
          <w:szCs w:val="24"/>
        </w:rPr>
        <w:t>мониторинга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065D0"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проводится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за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отчетный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год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195C8A"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195C8A" w:rsidRPr="006A39F0">
        <w:rPr>
          <w:rStyle w:val="FontStyle36"/>
          <w:rFonts w:ascii="Arial" w:hAnsi="Arial" w:cs="Arial"/>
          <w:sz w:val="24"/>
          <w:szCs w:val="24"/>
        </w:rPr>
        <w:t>декабря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года,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следующего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за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отчетным,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начиная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с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отчетного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периода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за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202</w:t>
      </w:r>
      <w:r w:rsidR="00BE6571"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6A39F0">
        <w:rPr>
          <w:rStyle w:val="FontStyle36"/>
          <w:rFonts w:ascii="Arial" w:hAnsi="Arial" w:cs="Arial"/>
          <w:sz w:val="24"/>
          <w:szCs w:val="24"/>
        </w:rPr>
        <w:t>год.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</w:p>
    <w:p w:rsidR="00230958" w:rsidRPr="006A39F0" w:rsidRDefault="00230958" w:rsidP="00A267D2">
      <w:pPr>
        <w:pStyle w:val="Style12"/>
        <w:widowControl/>
        <w:spacing w:before="5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</w:t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5.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проводится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основании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данных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24323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24323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соответствии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утвержденн</w:t>
      </w:r>
      <w:r w:rsidR="001D2A0A" w:rsidRPr="006A39F0">
        <w:rPr>
          <w:rStyle w:val="FontStyle36"/>
          <w:rFonts w:ascii="Arial" w:hAnsi="Arial" w:cs="Arial"/>
          <w:sz w:val="24"/>
          <w:szCs w:val="24"/>
        </w:rPr>
        <w:t>ой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настоящим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приказом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Методикой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расчета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анализа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значений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показателей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24323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24323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средств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F1B22" w:rsidRPr="006A39F0">
        <w:rPr>
          <w:rStyle w:val="FontStyle36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BE6571" w:rsidRPr="006A39F0">
        <w:rPr>
          <w:rStyle w:val="FontStyle43"/>
          <w:rFonts w:ascii="Arial" w:hAnsi="Arial" w:cs="Arial"/>
          <w:b w:val="0"/>
          <w:sz w:val="24"/>
          <w:szCs w:val="24"/>
        </w:rPr>
        <w:t>Оекского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Fonts w:ascii="Arial" w:hAnsi="Arial" w:cs="Arial"/>
        </w:rPr>
        <w:t>муниципального</w:t>
      </w:r>
      <w:r w:rsidR="00E20CF1" w:rsidRPr="006A39F0">
        <w:rPr>
          <w:rFonts w:ascii="Arial" w:hAnsi="Arial" w:cs="Arial"/>
        </w:rPr>
        <w:t xml:space="preserve"> </w:t>
      </w:r>
      <w:r w:rsidR="00407BC1" w:rsidRPr="006A39F0">
        <w:rPr>
          <w:rFonts w:ascii="Arial" w:hAnsi="Arial" w:cs="Arial"/>
        </w:rPr>
        <w:t>образования</w:t>
      </w:r>
      <w:r w:rsidR="00E20CF1" w:rsidRPr="006A39F0">
        <w:rPr>
          <w:rFonts w:ascii="Arial" w:hAnsi="Arial" w:cs="Arial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(далее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Методика)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показателям,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представленным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Методике.</w:t>
      </w:r>
    </w:p>
    <w:p w:rsidR="00230958" w:rsidRPr="006A39F0" w:rsidRDefault="001C20BC" w:rsidP="00A267D2">
      <w:pPr>
        <w:pStyle w:val="Style12"/>
        <w:widowControl/>
        <w:spacing w:before="5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</w:t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6</w:t>
      </w:r>
      <w:r w:rsidRPr="006A39F0">
        <w:rPr>
          <w:rStyle w:val="FontStyle36"/>
          <w:rFonts w:ascii="Arial" w:hAnsi="Arial" w:cs="Arial"/>
          <w:sz w:val="24"/>
          <w:szCs w:val="24"/>
        </w:rPr>
        <w:t>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24323" w:rsidRPr="006A39F0">
        <w:rPr>
          <w:rStyle w:val="FontStyle36"/>
          <w:rFonts w:ascii="Arial" w:hAnsi="Arial" w:cs="Arial"/>
          <w:sz w:val="24"/>
          <w:szCs w:val="24"/>
        </w:rPr>
        <w:t>Главный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соответствии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перечнем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показателей,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указанных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приложении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Методике,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представля</w:t>
      </w:r>
      <w:r w:rsidR="00097E30" w:rsidRPr="006A39F0">
        <w:rPr>
          <w:rStyle w:val="FontStyle36"/>
          <w:rFonts w:ascii="Arial" w:hAnsi="Arial" w:cs="Arial"/>
          <w:sz w:val="24"/>
          <w:szCs w:val="24"/>
        </w:rPr>
        <w:t>е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195C8A" w:rsidRPr="006A39F0">
        <w:rPr>
          <w:rStyle w:val="FontStyle36"/>
          <w:rFonts w:ascii="Arial" w:hAnsi="Arial" w:cs="Arial"/>
          <w:sz w:val="24"/>
          <w:szCs w:val="24"/>
        </w:rPr>
        <w:t>финансовому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195C8A" w:rsidRPr="006A39F0">
        <w:rPr>
          <w:rStyle w:val="FontStyle36"/>
          <w:rFonts w:ascii="Arial" w:hAnsi="Arial" w:cs="Arial"/>
          <w:sz w:val="24"/>
          <w:szCs w:val="24"/>
        </w:rPr>
        <w:t>органу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195C8A" w:rsidRPr="006A39F0">
        <w:rPr>
          <w:rStyle w:val="FontStyle36"/>
          <w:rFonts w:ascii="Arial" w:hAnsi="Arial" w:cs="Arial"/>
          <w:sz w:val="24"/>
          <w:szCs w:val="24"/>
        </w:rPr>
        <w:t>муниципального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195C8A" w:rsidRPr="006A39F0">
        <w:rPr>
          <w:rStyle w:val="FontStyle36"/>
          <w:rFonts w:ascii="Arial" w:hAnsi="Arial" w:cs="Arial"/>
          <w:sz w:val="24"/>
          <w:szCs w:val="24"/>
        </w:rPr>
        <w:t>образования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информацию,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необходимую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для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срок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до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июня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года,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следующего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за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отчетным,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форме,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приведенной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приложении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2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Методике.</w:t>
      </w:r>
    </w:p>
    <w:p w:rsidR="00230958" w:rsidRPr="006A39F0" w:rsidRDefault="0078555E" w:rsidP="00A267D2">
      <w:pPr>
        <w:pStyle w:val="Style13"/>
        <w:widowControl/>
        <w:tabs>
          <w:tab w:val="left" w:pos="567"/>
          <w:tab w:val="left" w:pos="970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</w:t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7</w:t>
      </w:r>
      <w:r w:rsidR="00040BB0" w:rsidRPr="006A39F0">
        <w:rPr>
          <w:rStyle w:val="FontStyle36"/>
          <w:rFonts w:ascii="Arial" w:hAnsi="Arial" w:cs="Arial"/>
          <w:sz w:val="24"/>
          <w:szCs w:val="24"/>
        </w:rPr>
        <w:t>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40BB0" w:rsidRPr="006A39F0">
        <w:rPr>
          <w:rStyle w:val="FontStyle36"/>
          <w:rFonts w:ascii="Arial" w:hAnsi="Arial" w:cs="Arial"/>
          <w:sz w:val="24"/>
          <w:szCs w:val="24"/>
        </w:rPr>
        <w:t>Ответственные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40BB0" w:rsidRPr="006A39F0">
        <w:rPr>
          <w:rStyle w:val="FontStyle36"/>
          <w:rFonts w:ascii="Arial" w:hAnsi="Arial" w:cs="Arial"/>
          <w:sz w:val="24"/>
          <w:szCs w:val="24"/>
        </w:rPr>
        <w:t>лица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вправе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проводить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проверку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представляемой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информации,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получать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этих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целях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подтверждающие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документы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материалы.</w:t>
      </w:r>
    </w:p>
    <w:p w:rsidR="00230958" w:rsidRPr="006A39F0" w:rsidRDefault="00230958" w:rsidP="00A267D2">
      <w:pPr>
        <w:pStyle w:val="Style13"/>
        <w:widowControl/>
        <w:tabs>
          <w:tab w:val="left" w:pos="1118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</w:t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8</w:t>
      </w:r>
      <w:r w:rsidRPr="006A39F0">
        <w:rPr>
          <w:rStyle w:val="FontStyle36"/>
          <w:rFonts w:ascii="Arial" w:hAnsi="Arial" w:cs="Arial"/>
          <w:sz w:val="24"/>
          <w:szCs w:val="24"/>
        </w:rPr>
        <w:t>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Для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проведения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</w:t>
      </w:r>
      <w:r w:rsidR="00BE4550" w:rsidRPr="006A39F0">
        <w:rPr>
          <w:rStyle w:val="FontStyle36"/>
          <w:rFonts w:ascii="Arial" w:hAnsi="Arial" w:cs="Arial"/>
          <w:sz w:val="24"/>
          <w:szCs w:val="24"/>
        </w:rPr>
        <w:t>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BE4550"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BE4550" w:rsidRPr="006A39F0">
        <w:rPr>
          <w:rStyle w:val="FontStyle36"/>
          <w:rFonts w:ascii="Arial" w:hAnsi="Arial" w:cs="Arial"/>
          <w:sz w:val="24"/>
          <w:szCs w:val="24"/>
        </w:rPr>
        <w:t>используются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следующие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источники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информации:</w:t>
      </w:r>
    </w:p>
    <w:p w:rsidR="00230958" w:rsidRPr="006A39F0" w:rsidRDefault="00097E30" w:rsidP="00A267D2">
      <w:pPr>
        <w:pStyle w:val="Style13"/>
        <w:widowControl/>
        <w:tabs>
          <w:tab w:val="left" w:pos="850"/>
        </w:tabs>
        <w:spacing w:before="53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годовой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отчет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главн</w:t>
      </w:r>
      <w:r w:rsidRPr="006A39F0">
        <w:rPr>
          <w:rStyle w:val="FontStyle36"/>
          <w:rFonts w:ascii="Arial" w:hAnsi="Arial" w:cs="Arial"/>
          <w:sz w:val="24"/>
          <w:szCs w:val="24"/>
        </w:rPr>
        <w:t>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;</w:t>
      </w:r>
    </w:p>
    <w:p w:rsidR="00230958" w:rsidRPr="006A39F0" w:rsidRDefault="0075574D" w:rsidP="00A267D2">
      <w:pPr>
        <w:pStyle w:val="Style13"/>
        <w:widowControl/>
        <w:tabs>
          <w:tab w:val="left" w:pos="682"/>
          <w:tab w:val="left" w:pos="993"/>
          <w:tab w:val="left" w:pos="113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результаты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проведенных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течение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отчетного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периода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(год)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контрольно-ревизионных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мероприятий;</w:t>
      </w:r>
    </w:p>
    <w:p w:rsidR="00230958" w:rsidRPr="006A39F0" w:rsidRDefault="00230958" w:rsidP="00A267D2">
      <w:pPr>
        <w:pStyle w:val="Style13"/>
        <w:widowControl/>
        <w:numPr>
          <w:ilvl w:val="0"/>
          <w:numId w:val="5"/>
        </w:numPr>
        <w:tabs>
          <w:tab w:val="left" w:pos="691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иные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документы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материалы.</w:t>
      </w:r>
    </w:p>
    <w:p w:rsidR="003726A5" w:rsidRPr="006A39F0" w:rsidRDefault="002874ED" w:rsidP="003726A5">
      <w:pPr>
        <w:pStyle w:val="Style12"/>
        <w:widowControl/>
        <w:spacing w:before="5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lastRenderedPageBreak/>
        <w:t>Финансовый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орган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E7727" w:rsidRPr="006A39F0">
        <w:rPr>
          <w:rStyle w:val="FontStyle36"/>
          <w:rFonts w:ascii="Arial" w:hAnsi="Arial" w:cs="Arial"/>
          <w:sz w:val="24"/>
          <w:szCs w:val="24"/>
        </w:rPr>
        <w:t>обеспечивает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E7727" w:rsidRPr="006A39F0">
        <w:rPr>
          <w:rStyle w:val="FontStyle36"/>
          <w:rFonts w:ascii="Arial" w:hAnsi="Arial" w:cs="Arial"/>
          <w:sz w:val="24"/>
          <w:szCs w:val="24"/>
        </w:rPr>
        <w:t>направление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E7727" w:rsidRPr="006A39F0">
        <w:rPr>
          <w:rStyle w:val="FontStyle36"/>
          <w:rFonts w:ascii="Arial" w:hAnsi="Arial" w:cs="Arial"/>
          <w:sz w:val="24"/>
          <w:szCs w:val="24"/>
        </w:rPr>
        <w:t>результатов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проведенной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EA6616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за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отчетный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период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E7727" w:rsidRPr="006A39F0">
        <w:rPr>
          <w:rStyle w:val="FontStyle36"/>
          <w:rFonts w:ascii="Arial" w:hAnsi="Arial" w:cs="Arial"/>
          <w:sz w:val="24"/>
          <w:szCs w:val="24"/>
        </w:rPr>
        <w:t>до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E7727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E7727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форме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согласно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приложению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3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Методике.</w:t>
      </w:r>
    </w:p>
    <w:p w:rsidR="003726A5" w:rsidRPr="006A39F0" w:rsidRDefault="00C92147" w:rsidP="003726A5">
      <w:pPr>
        <w:pStyle w:val="Style12"/>
        <w:widowControl/>
        <w:spacing w:before="5" w:line="240" w:lineRule="auto"/>
        <w:ind w:firstLine="709"/>
        <w:rPr>
          <w:rFonts w:ascii="Arial" w:hAnsi="Arial" w:cs="Arial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</w:t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9</w:t>
      </w:r>
      <w:r w:rsidR="00EA6616" w:rsidRPr="006A39F0">
        <w:rPr>
          <w:rStyle w:val="FontStyle36"/>
          <w:rFonts w:ascii="Arial" w:hAnsi="Arial" w:cs="Arial"/>
          <w:sz w:val="24"/>
          <w:szCs w:val="24"/>
        </w:rPr>
        <w:t>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Fonts w:ascii="Arial" w:hAnsi="Arial" w:cs="Arial"/>
        </w:rPr>
        <w:t>Результаты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мониторинга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размещаются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на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официальном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сайте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br/>
      </w:r>
      <w:r w:rsidR="00131404" w:rsidRPr="006A39F0">
        <w:rPr>
          <w:rStyle w:val="FontStyle43"/>
          <w:rFonts w:ascii="Arial" w:hAnsi="Arial" w:cs="Arial"/>
          <w:b w:val="0"/>
          <w:sz w:val="24"/>
          <w:szCs w:val="24"/>
        </w:rPr>
        <w:t>Оекского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Fonts w:ascii="Arial" w:eastAsia="Times New Roman" w:hAnsi="Arial" w:cs="Arial"/>
        </w:rPr>
        <w:t>муниципального</w:t>
      </w:r>
      <w:r w:rsidR="00E20CF1" w:rsidRPr="006A39F0">
        <w:rPr>
          <w:rFonts w:ascii="Arial" w:eastAsia="Times New Roman" w:hAnsi="Arial" w:cs="Arial"/>
        </w:rPr>
        <w:t xml:space="preserve"> </w:t>
      </w:r>
      <w:r w:rsidR="003726A5" w:rsidRPr="006A39F0">
        <w:rPr>
          <w:rFonts w:ascii="Arial" w:eastAsia="Times New Roman" w:hAnsi="Arial" w:cs="Arial"/>
        </w:rPr>
        <w:t>образования</w:t>
      </w:r>
      <w:r w:rsidR="00E20CF1" w:rsidRPr="006A39F0">
        <w:rPr>
          <w:rFonts w:ascii="Arial" w:eastAsia="Times New Roman" w:hAnsi="Arial" w:cs="Arial"/>
        </w:rPr>
        <w:t xml:space="preserve"> </w:t>
      </w:r>
      <w:r w:rsidR="003726A5" w:rsidRPr="006A39F0">
        <w:rPr>
          <w:rFonts w:ascii="Arial" w:hAnsi="Arial" w:cs="Arial"/>
        </w:rPr>
        <w:t>в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течение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двух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недель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со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дня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формирования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отчёта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о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результатах</w:t>
      </w:r>
      <w:r w:rsidR="00E20CF1" w:rsidRPr="006A39F0">
        <w:rPr>
          <w:rFonts w:ascii="Arial" w:hAnsi="Arial" w:cs="Arial"/>
        </w:rPr>
        <w:t xml:space="preserve"> </w:t>
      </w:r>
      <w:r w:rsidR="003726A5" w:rsidRPr="006A39F0">
        <w:rPr>
          <w:rFonts w:ascii="Arial" w:hAnsi="Arial" w:cs="Arial"/>
        </w:rPr>
        <w:t>мониторинга.</w:t>
      </w:r>
    </w:p>
    <w:p w:rsidR="00A13688" w:rsidRPr="006A39F0" w:rsidRDefault="00A267D2" w:rsidP="00A13688">
      <w:pPr>
        <w:tabs>
          <w:tab w:val="left" w:pos="360"/>
          <w:tab w:val="left" w:pos="540"/>
        </w:tabs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6A39F0">
        <w:rPr>
          <w:sz w:val="26"/>
          <w:szCs w:val="26"/>
        </w:rPr>
        <w:br w:type="page"/>
      </w:r>
      <w:r w:rsidR="00A13688" w:rsidRPr="006A39F0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="00A13688" w:rsidRPr="006A39F0">
        <w:rPr>
          <w:rFonts w:ascii="Courier New" w:hAnsi="Courier New" w:cs="Courier New"/>
          <w:sz w:val="22"/>
          <w:szCs w:val="22"/>
        </w:rPr>
        <w:t>№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="00A13688" w:rsidRPr="006A39F0">
        <w:rPr>
          <w:rFonts w:ascii="Courier New" w:hAnsi="Courier New" w:cs="Courier New"/>
          <w:sz w:val="22"/>
          <w:szCs w:val="22"/>
        </w:rPr>
        <w:t>2</w:t>
      </w:r>
    </w:p>
    <w:p w:rsidR="00A13688" w:rsidRPr="006A39F0" w:rsidRDefault="00A13688" w:rsidP="00A13688">
      <w:pPr>
        <w:ind w:firstLine="180"/>
        <w:jc w:val="right"/>
        <w:rPr>
          <w:rFonts w:ascii="Courier New" w:hAnsi="Courier New" w:cs="Courier New"/>
          <w:sz w:val="22"/>
          <w:szCs w:val="22"/>
        </w:rPr>
      </w:pPr>
      <w:r w:rsidRPr="006A39F0">
        <w:rPr>
          <w:rFonts w:ascii="Courier New" w:hAnsi="Courier New" w:cs="Courier New"/>
          <w:sz w:val="22"/>
          <w:szCs w:val="22"/>
        </w:rPr>
        <w:t>к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постановлению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администрации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</w:p>
    <w:p w:rsidR="00A13688" w:rsidRPr="006A39F0" w:rsidRDefault="00A13688" w:rsidP="00A136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6A39F0">
        <w:rPr>
          <w:rFonts w:ascii="Courier New" w:hAnsi="Courier New" w:cs="Courier New"/>
          <w:sz w:val="22"/>
          <w:szCs w:val="22"/>
        </w:rPr>
        <w:t>Оекского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муниципального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образования</w:t>
      </w:r>
    </w:p>
    <w:p w:rsidR="00541DDB" w:rsidRPr="006A39F0" w:rsidRDefault="00541DDB" w:rsidP="00541DD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6A39F0">
        <w:rPr>
          <w:rFonts w:ascii="Courier New" w:hAnsi="Courier New" w:cs="Courier New"/>
          <w:sz w:val="22"/>
          <w:szCs w:val="22"/>
        </w:rPr>
        <w:t>от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«20»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октября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2021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г.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№</w:t>
      </w:r>
      <w:r w:rsidR="00E20CF1" w:rsidRPr="006A39F0">
        <w:rPr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Fonts w:ascii="Courier New" w:hAnsi="Courier New" w:cs="Courier New"/>
          <w:sz w:val="22"/>
          <w:szCs w:val="22"/>
        </w:rPr>
        <w:t>171-</w:t>
      </w:r>
      <w:r w:rsidR="00E20CF1" w:rsidRPr="006A39F0">
        <w:rPr>
          <w:rFonts w:ascii="Courier New" w:hAnsi="Courier New" w:cs="Courier New"/>
          <w:sz w:val="22"/>
          <w:szCs w:val="22"/>
        </w:rPr>
        <w:t>п</w:t>
      </w:r>
    </w:p>
    <w:p w:rsidR="005B6BC4" w:rsidRPr="006A39F0" w:rsidRDefault="005B6BC4" w:rsidP="00A13688">
      <w:pPr>
        <w:suppressAutoHyphens/>
        <w:jc w:val="right"/>
        <w:rPr>
          <w:rStyle w:val="FontStyle43"/>
          <w:sz w:val="26"/>
          <w:szCs w:val="26"/>
        </w:rPr>
      </w:pPr>
    </w:p>
    <w:p w:rsidR="005B6BC4" w:rsidRPr="006A39F0" w:rsidRDefault="00230958" w:rsidP="00356E28">
      <w:pPr>
        <w:pStyle w:val="Style10"/>
        <w:widowControl/>
        <w:spacing w:before="82" w:line="240" w:lineRule="auto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МЕТОДИКА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:rsidR="00230958" w:rsidRPr="006A39F0" w:rsidRDefault="005B6BC4" w:rsidP="00356E28">
      <w:pPr>
        <w:pStyle w:val="Style10"/>
        <w:widowControl/>
        <w:spacing w:before="82" w:line="240" w:lineRule="auto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расчета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63363" w:rsidRPr="006A39F0">
        <w:rPr>
          <w:rStyle w:val="FontStyle43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показателей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43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43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43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43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43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43"/>
          <w:rFonts w:ascii="Arial" w:hAnsi="Arial" w:cs="Arial"/>
          <w:sz w:val="24"/>
          <w:szCs w:val="24"/>
        </w:rPr>
        <w:t>средств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43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A13688" w:rsidRPr="006A39F0">
        <w:rPr>
          <w:rStyle w:val="FontStyle43"/>
          <w:rFonts w:ascii="Arial" w:hAnsi="Arial" w:cs="Arial"/>
          <w:sz w:val="24"/>
          <w:szCs w:val="24"/>
        </w:rPr>
        <w:t>Оекского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43"/>
          <w:rFonts w:ascii="Arial" w:hAnsi="Arial" w:cs="Arial"/>
          <w:sz w:val="24"/>
          <w:szCs w:val="24"/>
        </w:rPr>
        <w:t>муниципального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07BC1" w:rsidRPr="006A39F0">
        <w:rPr>
          <w:rStyle w:val="FontStyle43"/>
          <w:rFonts w:ascii="Arial" w:hAnsi="Arial" w:cs="Arial"/>
          <w:sz w:val="24"/>
          <w:szCs w:val="24"/>
        </w:rPr>
        <w:t>образования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:rsidR="00230958" w:rsidRPr="006A39F0" w:rsidRDefault="00230958" w:rsidP="00A267D2">
      <w:pPr>
        <w:pStyle w:val="Style10"/>
        <w:widowControl/>
        <w:spacing w:line="240" w:lineRule="auto"/>
        <w:ind w:firstLine="709"/>
        <w:jc w:val="left"/>
        <w:rPr>
          <w:rFonts w:ascii="Arial" w:hAnsi="Arial" w:cs="Arial"/>
        </w:rPr>
      </w:pPr>
    </w:p>
    <w:p w:rsidR="00230958" w:rsidRPr="006A39F0" w:rsidRDefault="00230958" w:rsidP="00A267D2">
      <w:pPr>
        <w:pStyle w:val="Style10"/>
        <w:widowControl/>
        <w:spacing w:before="53" w:line="240" w:lineRule="auto"/>
        <w:ind w:firstLine="709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1.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Общие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положения</w:t>
      </w:r>
    </w:p>
    <w:p w:rsidR="00230958" w:rsidRPr="006A39F0" w:rsidRDefault="00230958" w:rsidP="00A267D2">
      <w:pPr>
        <w:pStyle w:val="Style12"/>
        <w:widowControl/>
        <w:spacing w:line="240" w:lineRule="auto"/>
        <w:ind w:firstLine="709"/>
        <w:rPr>
          <w:rFonts w:ascii="Arial" w:hAnsi="Arial" w:cs="Arial"/>
        </w:rPr>
      </w:pPr>
    </w:p>
    <w:p w:rsidR="00230958" w:rsidRPr="006A39F0" w:rsidRDefault="00356E28" w:rsidP="00A267D2">
      <w:pPr>
        <w:pStyle w:val="Style12"/>
        <w:widowControl/>
        <w:spacing w:before="34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1.1.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Методика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5B6BC4" w:rsidRPr="006A39F0">
        <w:rPr>
          <w:rStyle w:val="FontStyle36"/>
          <w:rFonts w:ascii="Arial" w:hAnsi="Arial" w:cs="Arial"/>
          <w:sz w:val="24"/>
          <w:szCs w:val="24"/>
        </w:rPr>
        <w:t>расче</w:t>
      </w:r>
      <w:r w:rsidR="00D45C72" w:rsidRPr="006A39F0">
        <w:rPr>
          <w:rStyle w:val="FontStyle36"/>
          <w:rFonts w:ascii="Arial" w:hAnsi="Arial" w:cs="Arial"/>
          <w:sz w:val="24"/>
          <w:szCs w:val="24"/>
        </w:rPr>
        <w:t>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45C72"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45C72" w:rsidRPr="006A39F0">
        <w:rPr>
          <w:rStyle w:val="FontStyle36"/>
          <w:rFonts w:ascii="Arial" w:hAnsi="Arial" w:cs="Arial"/>
          <w:sz w:val="24"/>
          <w:szCs w:val="24"/>
        </w:rPr>
        <w:t>показателей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9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9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9"/>
          <w:rFonts w:ascii="Arial" w:hAnsi="Arial" w:cs="Arial"/>
          <w:sz w:val="24"/>
          <w:szCs w:val="24"/>
        </w:rPr>
        <w:t>средств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9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A13688" w:rsidRPr="006A39F0">
        <w:rPr>
          <w:rFonts w:ascii="Arial" w:hAnsi="Arial" w:cs="Arial"/>
        </w:rPr>
        <w:t>Оекского</w:t>
      </w:r>
      <w:r w:rsidR="00E20CF1" w:rsidRPr="006A39F0">
        <w:rPr>
          <w:rFonts w:ascii="Arial" w:hAnsi="Arial" w:cs="Arial"/>
        </w:rPr>
        <w:t xml:space="preserve"> </w:t>
      </w:r>
      <w:r w:rsidR="00407BC1" w:rsidRPr="006A39F0">
        <w:rPr>
          <w:rFonts w:ascii="Arial" w:hAnsi="Arial" w:cs="Arial"/>
        </w:rPr>
        <w:t>муниципального</w:t>
      </w:r>
      <w:r w:rsidR="00E20CF1" w:rsidRPr="006A39F0">
        <w:rPr>
          <w:rFonts w:ascii="Arial" w:hAnsi="Arial" w:cs="Arial"/>
        </w:rPr>
        <w:t xml:space="preserve"> </w:t>
      </w:r>
      <w:r w:rsidR="00407BC1" w:rsidRPr="006A39F0">
        <w:rPr>
          <w:rFonts w:ascii="Arial" w:hAnsi="Arial" w:cs="Arial"/>
        </w:rPr>
        <w:t>образования</w:t>
      </w:r>
      <w:r w:rsidR="00E20CF1" w:rsidRPr="006A39F0">
        <w:rPr>
          <w:rFonts w:ascii="Arial" w:hAnsi="Arial" w:cs="Arial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(далее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Методика)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определяет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состав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показателей,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характеризующих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качество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менеджмента,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также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алгоритм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9284D"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.</w:t>
      </w:r>
    </w:p>
    <w:p w:rsidR="00230958" w:rsidRPr="006A39F0" w:rsidRDefault="00230958" w:rsidP="00A267D2">
      <w:pPr>
        <w:pStyle w:val="Style10"/>
        <w:widowControl/>
        <w:spacing w:line="240" w:lineRule="auto"/>
        <w:ind w:right="2117" w:firstLine="709"/>
        <w:rPr>
          <w:rFonts w:ascii="Arial" w:hAnsi="Arial" w:cs="Arial"/>
        </w:rPr>
      </w:pPr>
    </w:p>
    <w:p w:rsidR="00230958" w:rsidRPr="006A39F0" w:rsidRDefault="00230958" w:rsidP="003726A5">
      <w:pPr>
        <w:pStyle w:val="Style10"/>
        <w:widowControl/>
        <w:spacing w:before="34" w:line="240" w:lineRule="auto"/>
        <w:ind w:firstLine="709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2.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Показатели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43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43"/>
          <w:rFonts w:ascii="Arial" w:hAnsi="Arial" w:cs="Arial"/>
          <w:sz w:val="24"/>
          <w:szCs w:val="24"/>
        </w:rPr>
        <w:t>администратора</w:t>
      </w:r>
    </w:p>
    <w:p w:rsidR="003726A5" w:rsidRPr="006A39F0" w:rsidRDefault="003726A5" w:rsidP="003726A5">
      <w:pPr>
        <w:pStyle w:val="Style10"/>
        <w:widowControl/>
        <w:spacing w:before="34" w:line="240" w:lineRule="auto"/>
        <w:ind w:firstLine="709"/>
        <w:rPr>
          <w:rFonts w:ascii="Arial" w:hAnsi="Arial" w:cs="Arial"/>
        </w:rPr>
      </w:pPr>
    </w:p>
    <w:p w:rsidR="00230958" w:rsidRPr="006A39F0" w:rsidRDefault="00230958" w:rsidP="00A267D2">
      <w:pPr>
        <w:pStyle w:val="Style12"/>
        <w:widowControl/>
        <w:spacing w:before="29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2.1.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производится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следующим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направлениям:</w:t>
      </w:r>
    </w:p>
    <w:p w:rsidR="00230958" w:rsidRPr="006A39F0" w:rsidRDefault="00230958" w:rsidP="00A267D2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механизмов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планирования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A003E2" w:rsidRPr="006A39F0">
        <w:rPr>
          <w:rStyle w:val="FontStyle36"/>
          <w:rFonts w:ascii="Arial" w:hAnsi="Arial" w:cs="Arial"/>
          <w:sz w:val="24"/>
          <w:szCs w:val="24"/>
        </w:rPr>
        <w:t>доходов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A003E2"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расходов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бюджета;</w:t>
      </w:r>
    </w:p>
    <w:p w:rsidR="00230958" w:rsidRPr="006A39F0" w:rsidRDefault="00230958" w:rsidP="00A267D2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результатов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исполнения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бюджета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части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A003E2" w:rsidRPr="006A39F0">
        <w:rPr>
          <w:rStyle w:val="FontStyle36"/>
          <w:rFonts w:ascii="Arial" w:hAnsi="Arial" w:cs="Arial"/>
          <w:sz w:val="24"/>
          <w:szCs w:val="24"/>
        </w:rPr>
        <w:t>доходов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A003E2"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расходов;</w:t>
      </w:r>
    </w:p>
    <w:p w:rsidR="00230958" w:rsidRPr="006A39F0" w:rsidRDefault="00230958" w:rsidP="00A267D2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состояния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учета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отчетности;</w:t>
      </w:r>
    </w:p>
    <w:p w:rsidR="00230958" w:rsidRPr="006A39F0" w:rsidRDefault="00230958" w:rsidP="00A267D2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организации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12F12"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12F12" w:rsidRPr="006A39F0">
        <w:rPr>
          <w:rStyle w:val="FontStyle36"/>
          <w:rFonts w:ascii="Arial" w:hAnsi="Arial" w:cs="Arial"/>
          <w:sz w:val="24"/>
          <w:szCs w:val="24"/>
        </w:rPr>
        <w:t>аудита</w:t>
      </w:r>
      <w:r w:rsidRPr="006A39F0">
        <w:rPr>
          <w:rStyle w:val="FontStyle36"/>
          <w:rFonts w:ascii="Arial" w:hAnsi="Arial" w:cs="Arial"/>
          <w:sz w:val="24"/>
          <w:szCs w:val="24"/>
        </w:rPr>
        <w:t>.</w:t>
      </w:r>
    </w:p>
    <w:p w:rsidR="00230958" w:rsidRPr="006A39F0" w:rsidRDefault="00230958" w:rsidP="00A267D2">
      <w:pPr>
        <w:pStyle w:val="Style15"/>
        <w:widowControl/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2.2.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Перечень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показа</w:t>
      </w:r>
      <w:r w:rsidR="00F84E7F" w:rsidRPr="006A39F0">
        <w:rPr>
          <w:rStyle w:val="FontStyle36"/>
          <w:rFonts w:ascii="Arial" w:hAnsi="Arial" w:cs="Arial"/>
          <w:sz w:val="24"/>
          <w:szCs w:val="24"/>
        </w:rPr>
        <w:t>телей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</w:t>
      </w:r>
      <w:r w:rsidR="00F84E7F"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приведен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Методике.</w:t>
      </w:r>
    </w:p>
    <w:p w:rsidR="00230958" w:rsidRPr="006A39F0" w:rsidRDefault="00F12F12" w:rsidP="00A267D2">
      <w:pPr>
        <w:pStyle w:val="Style13"/>
        <w:widowControl/>
        <w:tabs>
          <w:tab w:val="left" w:pos="1075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2.3.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Перечень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исходных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данных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для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проведе</w:t>
      </w:r>
      <w:r w:rsidR="00EE5976" w:rsidRPr="006A39F0">
        <w:rPr>
          <w:rStyle w:val="FontStyle36"/>
          <w:rFonts w:ascii="Arial" w:hAnsi="Arial" w:cs="Arial"/>
          <w:sz w:val="24"/>
          <w:szCs w:val="24"/>
        </w:rPr>
        <w:t>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EE5976"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EE5976"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EE5976"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администратора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приведен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приложении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2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br/>
        <w:t>Методике.</w:t>
      </w:r>
    </w:p>
    <w:p w:rsidR="00230958" w:rsidRPr="006A39F0" w:rsidRDefault="00230958" w:rsidP="00A267D2">
      <w:pPr>
        <w:pStyle w:val="Style12"/>
        <w:widowControl/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Исходные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данные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единицы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измерения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(графы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2,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3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2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Методике)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определяются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исходя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из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перечня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показателей,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приведенных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Методике.</w:t>
      </w:r>
    </w:p>
    <w:p w:rsidR="00230958" w:rsidRPr="006A39F0" w:rsidRDefault="00230958" w:rsidP="00A267D2">
      <w:pPr>
        <w:pStyle w:val="Style12"/>
        <w:widowControl/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Источники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информации,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содержащие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значения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исходных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данных,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указаны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графе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4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2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Методике.</w:t>
      </w:r>
    </w:p>
    <w:p w:rsidR="00230958" w:rsidRPr="006A39F0" w:rsidRDefault="00230958" w:rsidP="00A267D2">
      <w:pPr>
        <w:pStyle w:val="Style12"/>
        <w:widowControl/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Данные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графу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5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2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указанного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перечня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вносятся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главным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12F12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ом</w:t>
      </w:r>
      <w:r w:rsidRPr="006A39F0">
        <w:rPr>
          <w:rStyle w:val="FontStyle36"/>
          <w:rFonts w:ascii="Arial" w:hAnsi="Arial" w:cs="Arial"/>
          <w:sz w:val="24"/>
          <w:szCs w:val="24"/>
        </w:rPr>
        <w:t>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случае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если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главный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12F12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располагает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необходимыми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данными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какому-либо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показателю,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то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соответствующую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ячейку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таблицы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вписываются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слова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"нет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данных".</w:t>
      </w:r>
    </w:p>
    <w:p w:rsidR="00230958" w:rsidRPr="006A39F0" w:rsidRDefault="003726A5" w:rsidP="00A267D2">
      <w:pPr>
        <w:pStyle w:val="Style13"/>
        <w:widowControl/>
        <w:tabs>
          <w:tab w:val="left" w:pos="1075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2.4.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случае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если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отсутствуют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данные,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необходимые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для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расчета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конкре</w:t>
      </w:r>
      <w:r w:rsidR="00A1368C" w:rsidRPr="006A39F0">
        <w:rPr>
          <w:rStyle w:val="FontStyle36"/>
          <w:rFonts w:ascii="Arial" w:hAnsi="Arial" w:cs="Arial"/>
          <w:sz w:val="24"/>
          <w:szCs w:val="24"/>
        </w:rPr>
        <w:t>тного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A1368C" w:rsidRPr="006A39F0">
        <w:rPr>
          <w:rStyle w:val="FontStyle36"/>
          <w:rFonts w:ascii="Arial" w:hAnsi="Arial" w:cs="Arial"/>
          <w:sz w:val="24"/>
          <w:szCs w:val="24"/>
        </w:rPr>
        <w:t>показателя,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A1368C" w:rsidRPr="006A39F0">
        <w:rPr>
          <w:rStyle w:val="FontStyle36"/>
          <w:rFonts w:ascii="Arial" w:hAnsi="Arial" w:cs="Arial"/>
          <w:sz w:val="24"/>
          <w:szCs w:val="24"/>
        </w:rPr>
        <w:t>то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A1368C" w:rsidRPr="006A39F0">
        <w:rPr>
          <w:rStyle w:val="FontStyle36"/>
          <w:rFonts w:ascii="Arial" w:hAnsi="Arial" w:cs="Arial"/>
          <w:sz w:val="24"/>
          <w:szCs w:val="24"/>
        </w:rPr>
        <w:t>показатель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считается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неприменимым.</w:t>
      </w:r>
    </w:p>
    <w:p w:rsidR="00230958" w:rsidRPr="006A39F0" w:rsidRDefault="00230958" w:rsidP="00A267D2">
      <w:pPr>
        <w:pStyle w:val="Style13"/>
        <w:widowControl/>
        <w:tabs>
          <w:tab w:val="left" w:pos="994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2.5.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Расчет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оценочных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показателей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производится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основании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данных,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согласованных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или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скорректированных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результатам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проверки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ответственными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726A5" w:rsidRPr="006A39F0">
        <w:rPr>
          <w:rStyle w:val="FontStyle36"/>
          <w:rFonts w:ascii="Arial" w:hAnsi="Arial" w:cs="Arial"/>
          <w:sz w:val="24"/>
          <w:szCs w:val="24"/>
        </w:rPr>
        <w:t>специалистами</w:t>
      </w:r>
      <w:r w:rsidR="00A1368C" w:rsidRPr="006A39F0">
        <w:rPr>
          <w:rStyle w:val="FontStyle36"/>
          <w:rFonts w:ascii="Arial" w:hAnsi="Arial" w:cs="Arial"/>
          <w:sz w:val="24"/>
          <w:szCs w:val="24"/>
        </w:rPr>
        <w:t>.</w:t>
      </w:r>
    </w:p>
    <w:p w:rsidR="00F12F12" w:rsidRPr="006A39F0" w:rsidRDefault="00F12F12" w:rsidP="00A267D2">
      <w:pPr>
        <w:pStyle w:val="Style28"/>
        <w:widowControl/>
        <w:spacing w:before="48" w:line="240" w:lineRule="auto"/>
        <w:ind w:right="1824" w:firstLine="709"/>
        <w:rPr>
          <w:rStyle w:val="FontStyle43"/>
          <w:rFonts w:ascii="Arial" w:hAnsi="Arial" w:cs="Arial"/>
          <w:sz w:val="24"/>
          <w:szCs w:val="24"/>
        </w:rPr>
      </w:pPr>
    </w:p>
    <w:p w:rsidR="00F12F12" w:rsidRPr="006A39F0" w:rsidRDefault="00223F2C" w:rsidP="00223F2C">
      <w:pPr>
        <w:pStyle w:val="Style28"/>
        <w:widowControl/>
        <w:spacing w:before="48" w:line="240" w:lineRule="auto"/>
        <w:ind w:left="709" w:firstLine="0"/>
        <w:jc w:val="center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3.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43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43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43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153EC" w:rsidRPr="006A39F0">
        <w:rPr>
          <w:rStyle w:val="FontStyle43"/>
          <w:rFonts w:ascii="Arial" w:hAnsi="Arial" w:cs="Arial"/>
          <w:sz w:val="24"/>
          <w:szCs w:val="24"/>
        </w:rPr>
        <w:t>м</w:t>
      </w:r>
      <w:r w:rsidR="00230958" w:rsidRPr="006A39F0">
        <w:rPr>
          <w:rStyle w:val="FontStyle43"/>
          <w:rFonts w:ascii="Arial" w:hAnsi="Arial" w:cs="Arial"/>
          <w:sz w:val="24"/>
          <w:szCs w:val="24"/>
        </w:rPr>
        <w:t>енеджмента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администратора</w:t>
      </w:r>
    </w:p>
    <w:p w:rsidR="00223F2C" w:rsidRPr="006A39F0" w:rsidRDefault="00223F2C" w:rsidP="00223F2C">
      <w:pPr>
        <w:pStyle w:val="Style28"/>
        <w:widowControl/>
        <w:spacing w:before="48" w:line="240" w:lineRule="auto"/>
        <w:ind w:left="709" w:firstLine="0"/>
        <w:jc w:val="center"/>
        <w:rPr>
          <w:rStyle w:val="FontStyle43"/>
          <w:rFonts w:ascii="Arial" w:hAnsi="Arial" w:cs="Arial"/>
          <w:sz w:val="24"/>
          <w:szCs w:val="24"/>
        </w:rPr>
      </w:pPr>
    </w:p>
    <w:p w:rsidR="00230958" w:rsidRPr="006A39F0" w:rsidRDefault="00230958" w:rsidP="00A267D2">
      <w:pPr>
        <w:pStyle w:val="Style13"/>
        <w:widowControl/>
        <w:tabs>
          <w:tab w:val="left" w:pos="1229"/>
        </w:tabs>
        <w:spacing w:before="53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3.1.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рассчитывается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главным</w:t>
      </w:r>
      <w:r w:rsidRPr="006A39F0">
        <w:rPr>
          <w:rStyle w:val="FontStyle36"/>
          <w:rFonts w:ascii="Arial" w:hAnsi="Arial" w:cs="Arial"/>
          <w:sz w:val="24"/>
          <w:szCs w:val="24"/>
        </w:rPr>
        <w:br/>
      </w:r>
      <w:r w:rsidR="00223F2C" w:rsidRPr="006A39F0">
        <w:rPr>
          <w:rStyle w:val="FontStyle36"/>
          <w:rFonts w:ascii="Arial" w:hAnsi="Arial" w:cs="Arial"/>
          <w:sz w:val="24"/>
          <w:szCs w:val="24"/>
        </w:rPr>
        <w:t>администратором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основании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каждому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из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показателей,</w:t>
      </w:r>
      <w:r w:rsidRPr="006A39F0">
        <w:rPr>
          <w:rStyle w:val="FontStyle36"/>
          <w:rFonts w:ascii="Arial" w:hAnsi="Arial" w:cs="Arial"/>
          <w:sz w:val="24"/>
          <w:szCs w:val="24"/>
        </w:rPr>
        <w:br/>
        <w:t>указанных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Методике.</w:t>
      </w:r>
    </w:p>
    <w:p w:rsidR="00230958" w:rsidRPr="006A39F0" w:rsidRDefault="00E20CF1" w:rsidP="00356E28">
      <w:pPr>
        <w:pStyle w:val="Style13"/>
        <w:widowControl/>
        <w:spacing w:line="240" w:lineRule="auto"/>
        <w:ind w:firstLine="0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lastRenderedPageBreak/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ab/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3.2.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Максимальная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оценка,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которая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может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быть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получена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каждому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из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показателей,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равна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5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баллам,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максимальная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суммарная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оценка,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случае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применимости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всех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показателей,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равна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100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баллам.</w:t>
      </w:r>
    </w:p>
    <w:p w:rsidR="00230958" w:rsidRPr="006A39F0" w:rsidRDefault="00E20CF1" w:rsidP="00356E28">
      <w:pPr>
        <w:pStyle w:val="Style13"/>
        <w:widowControl/>
        <w:spacing w:line="240" w:lineRule="auto"/>
        <w:ind w:firstLine="0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ab/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3.3.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Минимальная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оценка,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которая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может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быть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получена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каждому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из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показателей,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также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минимальная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суммарная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равна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0</w:t>
      </w:r>
      <w:r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баллов.</w:t>
      </w:r>
    </w:p>
    <w:p w:rsidR="00230958" w:rsidRPr="006A39F0" w:rsidRDefault="00230958" w:rsidP="00363363">
      <w:pPr>
        <w:pStyle w:val="Style13"/>
        <w:widowControl/>
        <w:tabs>
          <w:tab w:val="left" w:pos="989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3.4.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каждому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из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показат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елей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рассчитывается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следующем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порядке:</w:t>
      </w:r>
    </w:p>
    <w:p w:rsidR="00230958" w:rsidRPr="006A39F0" w:rsidRDefault="00230958" w:rsidP="00A267D2">
      <w:pPr>
        <w:pStyle w:val="Style13"/>
        <w:widowControl/>
        <w:tabs>
          <w:tab w:val="left" w:pos="682"/>
          <w:tab w:val="left" w:pos="113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формулу,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приведенную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графе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2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подставить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требуемые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исходные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данные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произвести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необходимые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вычисления;</w:t>
      </w:r>
    </w:p>
    <w:p w:rsidR="00230958" w:rsidRPr="006A39F0" w:rsidRDefault="00230958" w:rsidP="00A267D2">
      <w:pPr>
        <w:pStyle w:val="Style13"/>
        <w:widowControl/>
        <w:tabs>
          <w:tab w:val="left" w:pos="787"/>
          <w:tab w:val="left" w:pos="1134"/>
          <w:tab w:val="left" w:pos="1560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определить,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какому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из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диапазонов,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приведенных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графе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4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принадлежит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полученный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результат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вычислений;</w:t>
      </w:r>
    </w:p>
    <w:p w:rsidR="00230958" w:rsidRPr="006A39F0" w:rsidRDefault="00230958" w:rsidP="00A267D2">
      <w:pPr>
        <w:pStyle w:val="Style13"/>
        <w:widowControl/>
        <w:tabs>
          <w:tab w:val="left" w:pos="677"/>
          <w:tab w:val="left" w:pos="113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зафиксировать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оценку,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соответствующую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выбранному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диапазону,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основании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графы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5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таблицы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приложения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№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1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Методике.</w:t>
      </w:r>
    </w:p>
    <w:p w:rsidR="00230958" w:rsidRPr="006A39F0" w:rsidRDefault="00230958" w:rsidP="00A267D2">
      <w:pPr>
        <w:pStyle w:val="Style13"/>
        <w:widowControl/>
        <w:tabs>
          <w:tab w:val="left" w:pos="970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3.5.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Главный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E03C0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Pr="006A39F0">
        <w:rPr>
          <w:rStyle w:val="FontStyle36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которому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применим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какой-либо</w:t>
      </w:r>
      <w:r w:rsidRPr="006A39F0">
        <w:rPr>
          <w:rStyle w:val="FontStyle36"/>
          <w:rFonts w:ascii="Arial" w:hAnsi="Arial" w:cs="Arial"/>
          <w:sz w:val="24"/>
          <w:szCs w:val="24"/>
        </w:rPr>
        <w:br/>
        <w:t>показатель,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получает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соответствующему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критерию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нулевую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оценку.</w:t>
      </w:r>
    </w:p>
    <w:p w:rsidR="00230958" w:rsidRPr="006A39F0" w:rsidRDefault="00230958" w:rsidP="00A267D2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3.</w:t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6</w:t>
      </w:r>
      <w:r w:rsidRPr="006A39F0">
        <w:rPr>
          <w:rStyle w:val="FontStyle36"/>
          <w:rFonts w:ascii="Arial" w:hAnsi="Arial" w:cs="Arial"/>
          <w:sz w:val="24"/>
          <w:szCs w:val="24"/>
        </w:rPr>
        <w:t>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Расчет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суммарной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финан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сового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(КФМ)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главного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E03C0" w:rsidRPr="006A39F0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363363" w:rsidRPr="006A39F0">
        <w:rPr>
          <w:rStyle w:val="FontStyle36"/>
          <w:rFonts w:ascii="Arial" w:hAnsi="Arial" w:cs="Arial"/>
          <w:sz w:val="24"/>
          <w:szCs w:val="24"/>
        </w:rPr>
        <w:t>а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осуществляется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следующей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формуле:</w:t>
      </w:r>
    </w:p>
    <w:p w:rsidR="00230958" w:rsidRPr="006A39F0" w:rsidRDefault="00230958" w:rsidP="00A13688">
      <w:pPr>
        <w:pStyle w:val="Style17"/>
        <w:widowControl/>
        <w:spacing w:before="53"/>
        <w:jc w:val="center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КФМ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=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val="en-US"/>
        </w:rPr>
        <w:t>SUMB</w:t>
      </w:r>
      <w:r w:rsidRPr="006A39F0">
        <w:rPr>
          <w:rStyle w:val="FontStyle41"/>
          <w:rFonts w:ascii="Arial" w:hAnsi="Arial" w:cs="Arial"/>
          <w:sz w:val="24"/>
          <w:szCs w:val="24"/>
          <w:lang w:val="en-US"/>
        </w:rPr>
        <w:t>i</w:t>
      </w:r>
      <w:r w:rsidRPr="006A39F0">
        <w:rPr>
          <w:rStyle w:val="FontStyle36"/>
          <w:rFonts w:ascii="Arial" w:hAnsi="Arial" w:cs="Arial"/>
          <w:sz w:val="24"/>
          <w:szCs w:val="24"/>
        </w:rPr>
        <w:t>,</w:t>
      </w:r>
    </w:p>
    <w:p w:rsidR="00230958" w:rsidRPr="006A39F0" w:rsidRDefault="00230958" w:rsidP="00A267D2">
      <w:pPr>
        <w:pStyle w:val="Style9"/>
        <w:widowControl/>
        <w:spacing w:before="38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где:</w:t>
      </w:r>
    </w:p>
    <w:p w:rsidR="00813A3A" w:rsidRPr="006A39F0" w:rsidRDefault="00230958" w:rsidP="00A267D2">
      <w:pPr>
        <w:pStyle w:val="Style9"/>
        <w:widowControl/>
        <w:spacing w:line="240" w:lineRule="auto"/>
        <w:ind w:right="4646" w:firstLine="709"/>
        <w:rPr>
          <w:rStyle w:val="FontStyle36"/>
          <w:rFonts w:ascii="Arial" w:hAnsi="Arial" w:cs="Arial"/>
          <w:sz w:val="24"/>
          <w:szCs w:val="24"/>
          <w:lang w:eastAsia="en-US"/>
        </w:rPr>
      </w:pPr>
      <w:r w:rsidRPr="006A39F0">
        <w:rPr>
          <w:rStyle w:val="FontStyle36"/>
          <w:rFonts w:ascii="Arial" w:hAnsi="Arial" w:cs="Arial"/>
          <w:sz w:val="24"/>
          <w:szCs w:val="24"/>
          <w:lang w:val="en-US" w:eastAsia="en-US"/>
        </w:rPr>
        <w:t>B</w:t>
      </w:r>
      <w:r w:rsidRPr="006A39F0">
        <w:rPr>
          <w:rStyle w:val="FontStyle41"/>
          <w:rFonts w:ascii="Arial" w:hAnsi="Arial" w:cs="Arial"/>
          <w:sz w:val="24"/>
          <w:szCs w:val="24"/>
          <w:lang w:val="en-US" w:eastAsia="en-US"/>
        </w:rPr>
        <w:t>i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итоговое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значение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направлению;</w:t>
      </w:r>
    </w:p>
    <w:p w:rsidR="00230958" w:rsidRPr="006A39F0" w:rsidRDefault="00230958" w:rsidP="00A267D2">
      <w:pPr>
        <w:pStyle w:val="Style9"/>
        <w:widowControl/>
        <w:spacing w:line="240" w:lineRule="auto"/>
        <w:ind w:right="4646" w:firstLine="709"/>
        <w:rPr>
          <w:rStyle w:val="FontStyle36"/>
          <w:rFonts w:ascii="Arial" w:hAnsi="Arial" w:cs="Arial"/>
          <w:sz w:val="24"/>
          <w:szCs w:val="24"/>
          <w:lang w:eastAsia="en-US"/>
        </w:rPr>
      </w:pPr>
      <w:r w:rsidRPr="006A39F0">
        <w:rPr>
          <w:rStyle w:val="FontStyle36"/>
          <w:rFonts w:ascii="Arial" w:hAnsi="Arial" w:cs="Arial"/>
          <w:sz w:val="24"/>
          <w:szCs w:val="24"/>
          <w:lang w:val="en-US" w:eastAsia="en-US"/>
        </w:rPr>
        <w:t>i</w:t>
      </w:r>
      <w:r w:rsidR="00765598" w:rsidRPr="006A39F0">
        <w:rPr>
          <w:rStyle w:val="FontStyle36"/>
          <w:rFonts w:ascii="Arial" w:hAnsi="Arial" w:cs="Arial"/>
          <w:sz w:val="24"/>
          <w:szCs w:val="24"/>
          <w:lang w:eastAsia="en-US"/>
        </w:rPr>
        <w:t>–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номер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направления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оценки.</w:t>
      </w:r>
    </w:p>
    <w:p w:rsidR="00A13688" w:rsidRPr="006A39F0" w:rsidRDefault="00A13688" w:rsidP="00A267D2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</w:p>
    <w:p w:rsidR="00230958" w:rsidRPr="006A39F0" w:rsidRDefault="00230958" w:rsidP="00A267D2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3.</w:t>
      </w:r>
      <w:r w:rsidR="00356E28" w:rsidRPr="006A39F0">
        <w:rPr>
          <w:rStyle w:val="FontStyle36"/>
          <w:rFonts w:ascii="Arial" w:hAnsi="Arial" w:cs="Arial"/>
          <w:sz w:val="24"/>
          <w:szCs w:val="24"/>
        </w:rPr>
        <w:t>7</w:t>
      </w:r>
      <w:r w:rsidRPr="006A39F0">
        <w:rPr>
          <w:rStyle w:val="FontStyle36"/>
          <w:rFonts w:ascii="Arial" w:hAnsi="Arial" w:cs="Arial"/>
          <w:sz w:val="24"/>
          <w:szCs w:val="24"/>
        </w:rPr>
        <w:t>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Итоговое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значение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направлению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(</w:t>
      </w:r>
      <w:r w:rsidRPr="006A39F0">
        <w:rPr>
          <w:rStyle w:val="FontStyle36"/>
          <w:rFonts w:ascii="Arial" w:hAnsi="Arial" w:cs="Arial"/>
          <w:sz w:val="24"/>
          <w:szCs w:val="24"/>
          <w:lang w:val="en-US"/>
        </w:rPr>
        <w:t>Bi</w:t>
      </w:r>
      <w:r w:rsidR="00813A3A" w:rsidRPr="006A39F0">
        <w:rPr>
          <w:rStyle w:val="FontStyle36"/>
          <w:rFonts w:ascii="Arial" w:hAnsi="Arial" w:cs="Arial"/>
          <w:sz w:val="24"/>
          <w:szCs w:val="24"/>
        </w:rPr>
        <w:t>)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13A3A" w:rsidRPr="006A39F0">
        <w:rPr>
          <w:rStyle w:val="FontStyle36"/>
          <w:rFonts w:ascii="Arial" w:hAnsi="Arial" w:cs="Arial"/>
          <w:sz w:val="24"/>
          <w:szCs w:val="24"/>
        </w:rPr>
        <w:t>рассчитывается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13A3A" w:rsidRPr="006A39F0">
        <w:rPr>
          <w:rStyle w:val="FontStyle36"/>
          <w:rFonts w:ascii="Arial" w:hAnsi="Arial" w:cs="Arial"/>
          <w:sz w:val="24"/>
          <w:szCs w:val="24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13A3A" w:rsidRPr="006A39F0">
        <w:rPr>
          <w:rStyle w:val="FontStyle36"/>
          <w:rFonts w:ascii="Arial" w:hAnsi="Arial" w:cs="Arial"/>
          <w:sz w:val="24"/>
          <w:szCs w:val="24"/>
        </w:rPr>
        <w:t>следующей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формуле:</w:t>
      </w:r>
    </w:p>
    <w:p w:rsidR="00230958" w:rsidRPr="006A39F0" w:rsidRDefault="00230958" w:rsidP="00A13688">
      <w:pPr>
        <w:pStyle w:val="Style17"/>
        <w:widowControl/>
        <w:spacing w:before="53"/>
        <w:ind w:firstLine="709"/>
        <w:jc w:val="center"/>
        <w:rPr>
          <w:rStyle w:val="FontStyle36"/>
          <w:rFonts w:ascii="Arial" w:hAnsi="Arial" w:cs="Arial"/>
          <w:sz w:val="24"/>
          <w:szCs w:val="24"/>
          <w:lang w:eastAsia="en-US"/>
        </w:rPr>
      </w:pPr>
      <w:r w:rsidRPr="006A39F0">
        <w:rPr>
          <w:rStyle w:val="FontStyle36"/>
          <w:rFonts w:ascii="Arial" w:hAnsi="Arial" w:cs="Arial"/>
          <w:sz w:val="24"/>
          <w:szCs w:val="24"/>
          <w:lang w:val="en-US" w:eastAsia="en-US"/>
        </w:rPr>
        <w:t>B</w:t>
      </w:r>
      <w:r w:rsidRPr="006A39F0">
        <w:rPr>
          <w:rStyle w:val="FontStyle41"/>
          <w:rFonts w:ascii="Arial" w:hAnsi="Arial" w:cs="Arial"/>
          <w:sz w:val="24"/>
          <w:szCs w:val="24"/>
          <w:lang w:val="en-US" w:eastAsia="en-US"/>
        </w:rPr>
        <w:t>i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=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val="en-US" w:eastAsia="en-US"/>
        </w:rPr>
        <w:t>SUMKj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,</w:t>
      </w:r>
    </w:p>
    <w:p w:rsidR="00230958" w:rsidRPr="006A39F0" w:rsidRDefault="00230958" w:rsidP="00A267D2">
      <w:pPr>
        <w:pStyle w:val="Style9"/>
        <w:widowControl/>
        <w:spacing w:before="58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где:</w:t>
      </w:r>
    </w:p>
    <w:p w:rsidR="00474A56" w:rsidRPr="006A39F0" w:rsidRDefault="00230958" w:rsidP="00A267D2">
      <w:pPr>
        <w:pStyle w:val="Style9"/>
        <w:widowControl/>
        <w:spacing w:before="5" w:line="240" w:lineRule="auto"/>
        <w:ind w:right="2267" w:firstLine="709"/>
        <w:rPr>
          <w:rStyle w:val="FontStyle36"/>
          <w:rFonts w:ascii="Arial" w:hAnsi="Arial" w:cs="Arial"/>
          <w:sz w:val="24"/>
          <w:szCs w:val="24"/>
          <w:lang w:eastAsia="en-US"/>
        </w:rPr>
      </w:pPr>
      <w:r w:rsidRPr="006A39F0">
        <w:rPr>
          <w:rStyle w:val="FontStyle36"/>
          <w:rFonts w:ascii="Arial" w:hAnsi="Arial" w:cs="Arial"/>
          <w:sz w:val="24"/>
          <w:szCs w:val="24"/>
          <w:lang w:val="en-US" w:eastAsia="en-US"/>
        </w:rPr>
        <w:t>Kj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значение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показателя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по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val="en-US" w:eastAsia="en-US"/>
        </w:rPr>
        <w:t>i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-му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="00474A56" w:rsidRPr="006A39F0">
        <w:rPr>
          <w:rStyle w:val="FontStyle36"/>
          <w:rFonts w:ascii="Arial" w:hAnsi="Arial" w:cs="Arial"/>
          <w:sz w:val="24"/>
          <w:szCs w:val="24"/>
          <w:lang w:eastAsia="en-US"/>
        </w:rPr>
        <w:t>направлению;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</w:p>
    <w:p w:rsidR="00230958" w:rsidRPr="006A39F0" w:rsidRDefault="00230958" w:rsidP="00A267D2">
      <w:pPr>
        <w:pStyle w:val="Style9"/>
        <w:widowControl/>
        <w:spacing w:before="5" w:line="240" w:lineRule="auto"/>
        <w:ind w:right="2267" w:firstLine="709"/>
        <w:rPr>
          <w:rStyle w:val="FontStyle36"/>
          <w:rFonts w:ascii="Arial" w:hAnsi="Arial" w:cs="Arial"/>
          <w:sz w:val="24"/>
          <w:szCs w:val="24"/>
          <w:lang w:eastAsia="en-US"/>
        </w:rPr>
      </w:pPr>
      <w:r w:rsidRPr="006A39F0">
        <w:rPr>
          <w:rStyle w:val="FontStyle36"/>
          <w:rFonts w:ascii="Arial" w:hAnsi="Arial" w:cs="Arial"/>
          <w:sz w:val="24"/>
          <w:szCs w:val="24"/>
          <w:lang w:val="en-US" w:eastAsia="en-US"/>
        </w:rPr>
        <w:t>j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-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номер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показателя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оценки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в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рамках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направления</w:t>
      </w:r>
      <w:r w:rsidR="00E20CF1" w:rsidRPr="006A39F0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  <w:lang w:eastAsia="en-US"/>
        </w:rPr>
        <w:t>оценки.</w:t>
      </w:r>
    </w:p>
    <w:p w:rsidR="00230958" w:rsidRPr="006A39F0" w:rsidRDefault="00230958" w:rsidP="00A267D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230958" w:rsidRPr="006A39F0" w:rsidRDefault="00230958" w:rsidP="00A267D2">
      <w:pPr>
        <w:pStyle w:val="Style13"/>
        <w:widowControl/>
        <w:tabs>
          <w:tab w:val="left" w:pos="1219"/>
        </w:tabs>
        <w:spacing w:line="240" w:lineRule="auto"/>
        <w:ind w:firstLine="709"/>
        <w:rPr>
          <w:rStyle w:val="FontStyle36"/>
          <w:sz w:val="26"/>
          <w:szCs w:val="26"/>
        </w:rPr>
        <w:sectPr w:rsidR="00230958" w:rsidRPr="006A39F0" w:rsidSect="007A779B">
          <w:headerReference w:type="default" r:id="rId9"/>
          <w:type w:val="continuous"/>
          <w:pgSz w:w="11909" w:h="16834"/>
          <w:pgMar w:top="1135" w:right="994" w:bottom="1134" w:left="1418" w:header="720" w:footer="720" w:gutter="0"/>
          <w:cols w:space="60"/>
          <w:noEndnote/>
        </w:sectPr>
      </w:pPr>
    </w:p>
    <w:p w:rsidR="00230958" w:rsidRPr="006A39F0" w:rsidRDefault="00230958" w:rsidP="00A267D2">
      <w:pPr>
        <w:pStyle w:val="Style20"/>
        <w:widowControl/>
        <w:spacing w:before="48"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lastRenderedPageBreak/>
        <w:t>Приложение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№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1</w:t>
      </w:r>
    </w:p>
    <w:p w:rsidR="003F063D" w:rsidRPr="006A39F0" w:rsidRDefault="00230958" w:rsidP="003F063D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t>к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Методике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3F063D" w:rsidRPr="006A39F0">
        <w:rPr>
          <w:rStyle w:val="FontStyle34"/>
          <w:rFonts w:ascii="Courier New" w:hAnsi="Courier New" w:cs="Courier New"/>
          <w:sz w:val="22"/>
          <w:szCs w:val="22"/>
        </w:rPr>
        <w:t>расчета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3F063D" w:rsidRPr="006A39F0">
        <w:rPr>
          <w:rStyle w:val="FontStyle34"/>
          <w:rFonts w:ascii="Courier New" w:hAnsi="Courier New" w:cs="Courier New"/>
          <w:sz w:val="22"/>
          <w:szCs w:val="22"/>
        </w:rPr>
        <w:t>и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3F063D" w:rsidRPr="006A39F0">
        <w:rPr>
          <w:rStyle w:val="FontStyle34"/>
          <w:rFonts w:ascii="Courier New" w:hAnsi="Courier New" w:cs="Courier New"/>
          <w:sz w:val="22"/>
          <w:szCs w:val="22"/>
        </w:rPr>
        <w:t>оценки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3F063D" w:rsidRPr="006A39F0">
        <w:rPr>
          <w:rStyle w:val="FontStyle34"/>
          <w:rFonts w:ascii="Courier New" w:hAnsi="Courier New" w:cs="Courier New"/>
          <w:sz w:val="22"/>
          <w:szCs w:val="22"/>
        </w:rPr>
        <w:t>показателей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3F063D" w:rsidRPr="006A39F0">
        <w:rPr>
          <w:rStyle w:val="FontStyle34"/>
          <w:rFonts w:ascii="Courier New" w:hAnsi="Courier New" w:cs="Courier New"/>
          <w:sz w:val="22"/>
          <w:szCs w:val="22"/>
        </w:rPr>
        <w:t>качества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3F063D" w:rsidRPr="006A39F0">
        <w:rPr>
          <w:rStyle w:val="FontStyle34"/>
          <w:rFonts w:ascii="Courier New" w:hAnsi="Courier New" w:cs="Courier New"/>
          <w:sz w:val="22"/>
          <w:szCs w:val="22"/>
        </w:rPr>
        <w:t>финансового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3F063D" w:rsidRPr="006A39F0">
        <w:rPr>
          <w:rStyle w:val="FontStyle34"/>
          <w:rFonts w:ascii="Courier New" w:hAnsi="Courier New" w:cs="Courier New"/>
          <w:sz w:val="22"/>
          <w:szCs w:val="22"/>
        </w:rPr>
        <w:t>менеджмента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</w:p>
    <w:p w:rsidR="00450E82" w:rsidRPr="006A39F0" w:rsidRDefault="003F063D" w:rsidP="00D9081F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t>главного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администратора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средств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бюджета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A13688" w:rsidRPr="006A39F0">
        <w:rPr>
          <w:rStyle w:val="FontStyle34"/>
          <w:rFonts w:ascii="Courier New" w:hAnsi="Courier New" w:cs="Courier New"/>
          <w:sz w:val="22"/>
          <w:szCs w:val="22"/>
        </w:rPr>
        <w:t>Оекского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D9081F" w:rsidRPr="006A39F0">
        <w:rPr>
          <w:rStyle w:val="FontStyle34"/>
          <w:rFonts w:ascii="Courier New" w:hAnsi="Courier New" w:cs="Courier New"/>
          <w:sz w:val="22"/>
          <w:szCs w:val="22"/>
        </w:rPr>
        <w:t>муниципального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D9081F" w:rsidRPr="006A39F0">
        <w:rPr>
          <w:rStyle w:val="FontStyle34"/>
          <w:rFonts w:ascii="Courier New" w:hAnsi="Courier New" w:cs="Courier New"/>
          <w:sz w:val="22"/>
          <w:szCs w:val="22"/>
        </w:rPr>
        <w:t>образования</w:t>
      </w:r>
    </w:p>
    <w:p w:rsidR="00450E82" w:rsidRPr="006A39F0" w:rsidRDefault="00450E82" w:rsidP="00A267D2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sz w:val="26"/>
          <w:szCs w:val="26"/>
        </w:rPr>
      </w:pPr>
    </w:p>
    <w:p w:rsidR="00230958" w:rsidRPr="006A39F0" w:rsidRDefault="00230958" w:rsidP="00A267D2">
      <w:pPr>
        <w:pStyle w:val="Style10"/>
        <w:widowControl/>
        <w:spacing w:line="240" w:lineRule="auto"/>
        <w:ind w:right="4200" w:firstLine="709"/>
      </w:pPr>
    </w:p>
    <w:p w:rsidR="00450E82" w:rsidRPr="006A39F0" w:rsidRDefault="00230958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ПЕРЕЧЕНЬ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ПОКАЗАТЕЛЕЙ</w:t>
      </w:r>
    </w:p>
    <w:p w:rsidR="00230958" w:rsidRPr="006A39F0" w:rsidRDefault="00230958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ОЦЕНК</w:t>
      </w:r>
      <w:r w:rsidR="00051840" w:rsidRPr="006A39F0">
        <w:rPr>
          <w:rStyle w:val="FontStyle43"/>
          <w:rFonts w:ascii="Arial" w:hAnsi="Arial" w:cs="Arial"/>
          <w:sz w:val="24"/>
          <w:szCs w:val="24"/>
        </w:rPr>
        <w:t>И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051840" w:rsidRPr="006A39F0">
        <w:rPr>
          <w:rStyle w:val="FontStyle43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МЕНЕДЖМЕНТА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ГЛАВН</w:t>
      </w:r>
      <w:r w:rsidR="00051840" w:rsidRPr="006A39F0">
        <w:rPr>
          <w:rStyle w:val="FontStyle43"/>
          <w:rFonts w:ascii="Arial" w:hAnsi="Arial" w:cs="Arial"/>
          <w:sz w:val="24"/>
          <w:szCs w:val="24"/>
        </w:rPr>
        <w:t>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50E82" w:rsidRPr="006A39F0">
        <w:rPr>
          <w:rStyle w:val="FontStyle43"/>
          <w:rFonts w:ascii="Arial" w:hAnsi="Arial" w:cs="Arial"/>
          <w:sz w:val="24"/>
          <w:szCs w:val="24"/>
        </w:rPr>
        <w:t>АДМИНИСТРАТОР</w:t>
      </w:r>
      <w:r w:rsidR="00051840" w:rsidRPr="006A39F0">
        <w:rPr>
          <w:rStyle w:val="FontStyle43"/>
          <w:rFonts w:ascii="Arial" w:hAnsi="Arial" w:cs="Arial"/>
          <w:sz w:val="24"/>
          <w:szCs w:val="24"/>
        </w:rPr>
        <w:t>А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9"/>
        <w:gridCol w:w="5779"/>
        <w:gridCol w:w="9"/>
        <w:gridCol w:w="9"/>
        <w:gridCol w:w="842"/>
        <w:gridCol w:w="9"/>
        <w:gridCol w:w="1842"/>
        <w:gridCol w:w="2977"/>
        <w:gridCol w:w="284"/>
      </w:tblGrid>
      <w:tr w:rsidR="00230958" w:rsidRPr="006A39F0" w:rsidTr="00E20CF1">
        <w:trPr>
          <w:gridAfter w:val="1"/>
          <w:wAfter w:w="284" w:type="dxa"/>
        </w:trPr>
        <w:tc>
          <w:tcPr>
            <w:tcW w:w="3408" w:type="dxa"/>
          </w:tcPr>
          <w:p w:rsidR="008E48CF" w:rsidRPr="006A39F0" w:rsidRDefault="008E48C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:rsidR="008E48CF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230958" w:rsidRPr="006A39F0" w:rsidRDefault="008E48C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</w:t>
            </w:r>
          </w:p>
        </w:tc>
        <w:tc>
          <w:tcPr>
            <w:tcW w:w="5788" w:type="dxa"/>
            <w:gridSpan w:val="2"/>
          </w:tcPr>
          <w:p w:rsidR="008E48CF" w:rsidRPr="006A39F0" w:rsidRDefault="008E48C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Расчет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(Р)</w:t>
            </w:r>
          </w:p>
        </w:tc>
        <w:tc>
          <w:tcPr>
            <w:tcW w:w="860" w:type="dxa"/>
            <w:gridSpan w:val="3"/>
          </w:tcPr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Еди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ница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softHyphen/>
              <w:t>рения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51" w:type="dxa"/>
            <w:gridSpan w:val="2"/>
          </w:tcPr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Максимальная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суммарная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направлению/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48CF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показателю</w:t>
            </w:r>
          </w:p>
        </w:tc>
        <w:tc>
          <w:tcPr>
            <w:tcW w:w="2977" w:type="dxa"/>
          </w:tcPr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Результат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оценки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качества</w:t>
            </w:r>
          </w:p>
        </w:tc>
      </w:tr>
      <w:tr w:rsidR="00230958" w:rsidRPr="006A39F0" w:rsidTr="00E20CF1">
        <w:trPr>
          <w:gridAfter w:val="1"/>
          <w:wAfter w:w="284" w:type="dxa"/>
        </w:trPr>
        <w:tc>
          <w:tcPr>
            <w:tcW w:w="3408" w:type="dxa"/>
          </w:tcPr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788" w:type="dxa"/>
            <w:gridSpan w:val="2"/>
          </w:tcPr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60" w:type="dxa"/>
            <w:gridSpan w:val="3"/>
          </w:tcPr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51" w:type="dxa"/>
            <w:gridSpan w:val="2"/>
          </w:tcPr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230958" w:rsidRPr="006A39F0" w:rsidRDefault="00230958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30958" w:rsidRPr="006A39F0" w:rsidTr="00E20CF1">
        <w:trPr>
          <w:gridAfter w:val="1"/>
          <w:wAfter w:w="284" w:type="dxa"/>
        </w:trPr>
        <w:tc>
          <w:tcPr>
            <w:tcW w:w="10056" w:type="dxa"/>
            <w:gridSpan w:val="6"/>
          </w:tcPr>
          <w:p w:rsidR="00230958" w:rsidRPr="006A39F0" w:rsidRDefault="00230958" w:rsidP="00AE3B01">
            <w:pPr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1.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механизмов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планирования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B5F09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доходов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B5F09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бюджета</w:t>
            </w:r>
          </w:p>
        </w:tc>
        <w:tc>
          <w:tcPr>
            <w:tcW w:w="1851" w:type="dxa"/>
            <w:gridSpan w:val="2"/>
          </w:tcPr>
          <w:p w:rsidR="00230958" w:rsidRPr="006A39F0" w:rsidRDefault="00230958" w:rsidP="00AE3B01">
            <w:pPr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2</w:t>
            </w:r>
            <w:r w:rsidR="00450E82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230958" w:rsidRPr="006A39F0" w:rsidRDefault="00230958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 w:val="restart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Своевременность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реестра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обязательств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главными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распорядителями</w:t>
            </w:r>
          </w:p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средств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(далее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также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–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РРО)</w:t>
            </w:r>
          </w:p>
        </w:tc>
        <w:tc>
          <w:tcPr>
            <w:tcW w:w="5788" w:type="dxa"/>
            <w:gridSpan w:val="2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дней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отклонения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даты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регистрации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письма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которому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приложен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РРО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очередной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плановый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период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управление,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даты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РРО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установленной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управлением</w:t>
            </w:r>
          </w:p>
        </w:tc>
        <w:tc>
          <w:tcPr>
            <w:tcW w:w="860" w:type="dxa"/>
            <w:gridSpan w:val="3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vMerge w:val="restart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ориентиром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является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достижение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равного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Р1&gt;=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 w:val="restart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Р2Оценка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планирования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поступлений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местный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2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Рисп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/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Рпл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100,</w:t>
            </w:r>
          </w:p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Рисп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–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администрируемых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соответствующим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главным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администратором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8F5085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vMerge w:val="restart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уровень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администрируемых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менее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более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150%</w:t>
            </w: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Рпл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–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плановые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назначения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администрируемых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соответствующим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главным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администратором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&lt;Р2&lt;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150%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Р2&gt;150%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gridAfter w:val="1"/>
          <w:wAfter w:w="284" w:type="dxa"/>
        </w:trPr>
        <w:tc>
          <w:tcPr>
            <w:tcW w:w="3408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806" w:type="dxa"/>
            <w:gridSpan w:val="4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Р2&lt;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100%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977" w:type="dxa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rPr>
          <w:trHeight w:val="1495"/>
        </w:trPr>
        <w:tc>
          <w:tcPr>
            <w:tcW w:w="3417" w:type="dxa"/>
            <w:gridSpan w:val="2"/>
            <w:vMerge w:val="restart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Р3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Соблюдение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орган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документов,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необходимых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</w:p>
        </w:tc>
        <w:tc>
          <w:tcPr>
            <w:tcW w:w="5797" w:type="dxa"/>
            <w:gridSpan w:val="3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Оценивается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соблюдение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сроков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финансовый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орган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необходимых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документов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проекту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бюджета: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230F2F" w:rsidRPr="006A39F0" w:rsidRDefault="00230F2F" w:rsidP="00372FB0">
            <w:pPr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соблюдение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сроков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финансовый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орган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необходимых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</w:tr>
      <w:tr w:rsidR="00230F2F" w:rsidRPr="006A39F0" w:rsidTr="00E20CF1">
        <w:trPr>
          <w:trHeight w:val="1266"/>
        </w:trPr>
        <w:tc>
          <w:tcPr>
            <w:tcW w:w="3417" w:type="dxa"/>
            <w:gridSpan w:val="2"/>
            <w:vMerge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97" w:type="dxa"/>
            <w:gridSpan w:val="3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необходимые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документы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предоставлены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финансовый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орган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установленные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сроки</w:t>
            </w:r>
          </w:p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необходимые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документы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предоставлены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финансовый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орган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нарушениями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сроков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c>
          <w:tcPr>
            <w:tcW w:w="3417" w:type="dxa"/>
            <w:gridSpan w:val="2"/>
            <w:vMerge w:val="restart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Р4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планирования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ассигнований</w:t>
            </w:r>
          </w:p>
        </w:tc>
        <w:tc>
          <w:tcPr>
            <w:tcW w:w="5797" w:type="dxa"/>
            <w:gridSpan w:val="3"/>
          </w:tcPr>
          <w:p w:rsidR="00230F2F" w:rsidRPr="006A39F0" w:rsidRDefault="00230F2F" w:rsidP="0087537D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Р4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(Оуточн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/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100,</w:t>
            </w:r>
          </w:p>
          <w:p w:rsidR="00230F2F" w:rsidRPr="006A39F0" w:rsidRDefault="00230F2F" w:rsidP="0087537D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где:</w:t>
            </w:r>
          </w:p>
          <w:p w:rsidR="00230F2F" w:rsidRPr="006A39F0" w:rsidRDefault="00230F2F" w:rsidP="0087537D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Оуточн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ассигнований,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перераспределенных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период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(для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главных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распорядителей,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имеющих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подведомственную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сеть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учреждений,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между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подведомственными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учреждениями),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без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изменений,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внесенных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связи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уточнением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бюджета;</w:t>
            </w:r>
          </w:p>
          <w:p w:rsidR="00230F2F" w:rsidRPr="006A39F0" w:rsidRDefault="00230F2F" w:rsidP="0087537D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ассигнований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период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B40FC5">
            <w:pPr>
              <w:jc w:val="center"/>
              <w:rPr>
                <w:rFonts w:ascii="Courier New" w:hAnsi="Courier New" w:cs="Courier New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позволяет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планирования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ассигнований.</w:t>
            </w:r>
          </w:p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ориентиром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является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достижение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равного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0.</w:t>
            </w:r>
          </w:p>
        </w:tc>
      </w:tr>
      <w:tr w:rsidR="00230F2F" w:rsidRPr="006A39F0" w:rsidTr="00E20CF1">
        <w:tc>
          <w:tcPr>
            <w:tcW w:w="3417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Р4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c>
          <w:tcPr>
            <w:tcW w:w="3417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Р3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5%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61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c>
          <w:tcPr>
            <w:tcW w:w="3417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Р3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10%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c>
          <w:tcPr>
            <w:tcW w:w="3417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Р3&lt;=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15%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c>
          <w:tcPr>
            <w:tcW w:w="3417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15%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Р3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20%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230F2F" w:rsidRPr="006A39F0" w:rsidTr="00E20CF1">
        <w:tc>
          <w:tcPr>
            <w:tcW w:w="3417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230F2F" w:rsidRPr="006A39F0" w:rsidRDefault="00230F2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Р3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20%</w:t>
            </w:r>
          </w:p>
        </w:tc>
        <w:tc>
          <w:tcPr>
            <w:tcW w:w="851" w:type="dxa"/>
            <w:gridSpan w:val="2"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230F2F" w:rsidRPr="006A39F0" w:rsidRDefault="00230F2F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230F2F" w:rsidRPr="006A39F0" w:rsidRDefault="00230F2F" w:rsidP="00AE3B01">
            <w:pPr>
              <w:rPr>
                <w:rFonts w:ascii="Courier New" w:hAnsi="Courier New" w:cs="Courier New"/>
              </w:rPr>
            </w:pPr>
          </w:p>
        </w:tc>
      </w:tr>
      <w:tr w:rsidR="007D41EC" w:rsidRPr="006A39F0" w:rsidTr="00E20CF1">
        <w:tc>
          <w:tcPr>
            <w:tcW w:w="3417" w:type="dxa"/>
            <w:gridSpan w:val="2"/>
            <w:vMerge w:val="restart"/>
          </w:tcPr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уведомлений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внесении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изменений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бюджетную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роспись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лимитов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обязательств,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связанных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перемещением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ассигнований,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ходе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</w:p>
        </w:tc>
        <w:tc>
          <w:tcPr>
            <w:tcW w:w="5797" w:type="dxa"/>
            <w:gridSpan w:val="3"/>
          </w:tcPr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уведомлений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внесении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изменений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бюджетную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роспись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лимитов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</w:p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обязательств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ходе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году</w:t>
            </w:r>
          </w:p>
        </w:tc>
        <w:tc>
          <w:tcPr>
            <w:tcW w:w="851" w:type="dxa"/>
            <w:gridSpan w:val="2"/>
          </w:tcPr>
          <w:p w:rsidR="007D41EC" w:rsidRPr="006A39F0" w:rsidRDefault="007D41EC" w:rsidP="00102B8B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Кол.</w:t>
            </w:r>
          </w:p>
        </w:tc>
        <w:tc>
          <w:tcPr>
            <w:tcW w:w="1842" w:type="dxa"/>
          </w:tcPr>
          <w:p w:rsidR="007D41EC" w:rsidRPr="006A39F0" w:rsidRDefault="007D41EC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7D41EC" w:rsidRPr="006A39F0" w:rsidRDefault="007D41EC" w:rsidP="00102B8B">
            <w:pPr>
              <w:ind w:right="102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Большое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уведомлений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внесении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изменений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роспись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лимитов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обязательств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ходе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свидетельствует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низком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работы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бюджетному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планированию</w:t>
            </w:r>
          </w:p>
        </w:tc>
      </w:tr>
      <w:tr w:rsidR="007D41EC" w:rsidRPr="006A39F0" w:rsidTr="00E20CF1">
        <w:tc>
          <w:tcPr>
            <w:tcW w:w="3417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Р5&lt;5</w:t>
            </w:r>
          </w:p>
        </w:tc>
        <w:tc>
          <w:tcPr>
            <w:tcW w:w="851" w:type="dxa"/>
            <w:gridSpan w:val="2"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7D41EC" w:rsidRPr="006A39F0" w:rsidRDefault="007D41EC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</w:tr>
      <w:tr w:rsidR="007D41EC" w:rsidRPr="006A39F0" w:rsidTr="00E20CF1">
        <w:tc>
          <w:tcPr>
            <w:tcW w:w="3417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7D41EC" w:rsidRPr="006A39F0" w:rsidRDefault="007D41EC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61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</w:tr>
      <w:tr w:rsidR="007D41EC" w:rsidRPr="006A39F0" w:rsidTr="00E20CF1">
        <w:tc>
          <w:tcPr>
            <w:tcW w:w="3417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7D41EC" w:rsidRPr="006A39F0" w:rsidRDefault="007D41EC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</w:tr>
      <w:tr w:rsidR="007D41EC" w:rsidRPr="006A39F0" w:rsidTr="00E20CF1">
        <w:tc>
          <w:tcPr>
            <w:tcW w:w="3417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851" w:type="dxa"/>
            <w:gridSpan w:val="2"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7D41EC" w:rsidRPr="006A39F0" w:rsidRDefault="007D41EC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</w:tr>
      <w:tr w:rsidR="007D41EC" w:rsidRPr="006A39F0" w:rsidTr="00E20CF1">
        <w:tc>
          <w:tcPr>
            <w:tcW w:w="3417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7D41EC" w:rsidRPr="006A39F0" w:rsidRDefault="007D41EC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</w:tr>
      <w:tr w:rsidR="007D41EC" w:rsidRPr="006A39F0" w:rsidTr="00E20CF1">
        <w:tc>
          <w:tcPr>
            <w:tcW w:w="3417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97" w:type="dxa"/>
            <w:gridSpan w:val="3"/>
          </w:tcPr>
          <w:p w:rsidR="007D41EC" w:rsidRPr="006A39F0" w:rsidRDefault="007D41EC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Р4&gt;100</w:t>
            </w:r>
          </w:p>
        </w:tc>
        <w:tc>
          <w:tcPr>
            <w:tcW w:w="851" w:type="dxa"/>
            <w:gridSpan w:val="2"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7D41EC" w:rsidRPr="006A39F0" w:rsidRDefault="007D41EC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7D41EC" w:rsidRPr="006A39F0" w:rsidRDefault="007D41EC" w:rsidP="00AE3B01">
            <w:pPr>
              <w:rPr>
                <w:rFonts w:ascii="Courier New" w:hAnsi="Courier New" w:cs="Courier New"/>
              </w:rPr>
            </w:pPr>
          </w:p>
        </w:tc>
      </w:tr>
      <w:tr w:rsidR="00DD7A85" w:rsidRPr="006A39F0" w:rsidTr="00E20CF1">
        <w:tc>
          <w:tcPr>
            <w:tcW w:w="10065" w:type="dxa"/>
            <w:gridSpan w:val="7"/>
          </w:tcPr>
          <w:p w:rsidR="00DD7A85" w:rsidRPr="006A39F0" w:rsidRDefault="00DD7A85" w:rsidP="00AE3B01">
            <w:pPr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2.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результатов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исполнения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бюджета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части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доходов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расходов</w:t>
            </w:r>
          </w:p>
        </w:tc>
        <w:tc>
          <w:tcPr>
            <w:tcW w:w="1842" w:type="dxa"/>
          </w:tcPr>
          <w:p w:rsidR="00DD7A85" w:rsidRPr="006A39F0" w:rsidRDefault="00DD7A85" w:rsidP="00AE3B01">
            <w:pPr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3261" w:type="dxa"/>
            <w:gridSpan w:val="2"/>
          </w:tcPr>
          <w:p w:rsidR="00DD7A85" w:rsidRPr="006A39F0" w:rsidRDefault="00DD7A85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 w:val="restart"/>
          </w:tcPr>
          <w:p w:rsidR="006E4FCD" w:rsidRPr="006A39F0" w:rsidRDefault="006E4FCD" w:rsidP="0005566C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Уровень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счет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средств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местного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(без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межбюджетных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трансфертов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областного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бюджетов)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Ркас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/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Ркпр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100,</w:t>
            </w:r>
          </w:p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периоде,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Ркпр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плановые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расходы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счет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средств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местного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(без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межбюджетных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трансфертов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областного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бюджетов)за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период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05566C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уровень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счет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средств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местного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менее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95%</w:t>
            </w: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Р6&gt;=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95%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Р6&gt;=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90%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Р6&gt;=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85%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Р6&gt;=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80%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80%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Р7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неисполненных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ассигнований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конец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</w:t>
            </w: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Р7=(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b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e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/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b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b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ассигнований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отчетном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финансовом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году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согласно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отчету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об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исполнении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бюджета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учетом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внесенных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него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изменений;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e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-кассовое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исполнение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отчетном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финансовом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году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позволяет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конец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ассигнований.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ориентиром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является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значение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превосходящее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0,5%.</w:t>
            </w: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Р7&lt;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0,5%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0,5%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15%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30%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Р7&gt;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30%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rPr>
          <w:trHeight w:val="725"/>
        </w:trPr>
        <w:tc>
          <w:tcPr>
            <w:tcW w:w="3417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Р8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Своевременное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росписи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проекту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соблюдение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росписи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проекту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соблюдение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росписи</w:t>
            </w: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роспись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составлена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соблюдением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сроков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0D4EBD">
            <w:pPr>
              <w:jc w:val="center"/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роспись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нарушением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сроков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Р9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кассовых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(без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межбюджетных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трансфертов,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имеющих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назначение,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областного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бюджетов),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произведенных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подведомственными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ему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учреждениями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IV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квартале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</w:t>
            </w: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(IV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кв.)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/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(год)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*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где: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(IV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кв.)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кассовые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расходы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(без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счет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субвенций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субсидий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областного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бюджетов),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произведенные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подведомственными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ему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учреждениями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IV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квартале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года;</w:t>
            </w:r>
          </w:p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(год)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кассовые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расходы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(без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учета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счет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субвенций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субсидий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областного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бюджетов),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произведенные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подведомственными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ему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учреждениями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выявляет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концентрацию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IV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квартале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года.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ориентиром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является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значение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равное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или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меньше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25%</w:t>
            </w: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8B7D2A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74710D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8B7D2A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25%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Р9&lt;=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30%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74710D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E4FCD" w:rsidRPr="006A39F0" w:rsidTr="00E20CF1">
        <w:trPr>
          <w:trHeight w:val="80"/>
        </w:trPr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8B7D2A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30%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Р9&lt;=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74710D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8B7D2A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35%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Р9&lt;=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40%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74710D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8B7D2A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40%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Р9&lt;=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74710D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8B7D2A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Р9&gt;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45%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74710D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Изменение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дебиторской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платежам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администрируемых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главными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администраторами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периоде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сравнению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началом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</w:t>
            </w:r>
          </w:p>
        </w:tc>
        <w:tc>
          <w:tcPr>
            <w:tcW w:w="5788" w:type="dxa"/>
            <w:gridSpan w:val="2"/>
          </w:tcPr>
          <w:p w:rsidR="006E4FCD" w:rsidRPr="006A39F0" w:rsidRDefault="006E4FCD" w:rsidP="00542BDB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6A39F0">
              <w:rPr>
                <w:rStyle w:val="FontStyle40"/>
                <w:rFonts w:ascii="Courier New" w:hAnsi="Courier New" w:cs="Courier New"/>
                <w:sz w:val="22"/>
                <w:szCs w:val="22"/>
              </w:rPr>
              <w:t>оп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-Дт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ет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E4FCD" w:rsidRPr="006A39F0" w:rsidRDefault="006E4FCD" w:rsidP="00542BDB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:rsidR="006E4FCD" w:rsidRPr="006A39F0" w:rsidRDefault="006E4FCD" w:rsidP="00542BDB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нг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дебиторской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платежам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местный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администрируемых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соответствующими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главными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администраторами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начало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текущего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года.</w:t>
            </w:r>
          </w:p>
          <w:p w:rsidR="006E4FCD" w:rsidRPr="006A39F0" w:rsidRDefault="006E4FCD" w:rsidP="00542BDB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оп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дебиторской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платежам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местный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администрируемых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соответствующими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главными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администраторами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доходов,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состоянию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число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следующего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годом</w:t>
            </w:r>
          </w:p>
          <w:p w:rsidR="006E4FCD" w:rsidRPr="006A39F0" w:rsidRDefault="006E4FCD" w:rsidP="00542BDB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60" w:type="dxa"/>
            <w:gridSpan w:val="3"/>
          </w:tcPr>
          <w:p w:rsidR="006E4FCD" w:rsidRPr="006A39F0" w:rsidRDefault="006E4FCD" w:rsidP="00DD68A5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6E4FCD" w:rsidRPr="006A39F0" w:rsidRDefault="006E4FCD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отсутствие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дебиторской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</w:t>
            </w:r>
          </w:p>
        </w:tc>
      </w:tr>
      <w:tr w:rsidR="000E6EF5" w:rsidRPr="006A39F0" w:rsidTr="00E20CF1">
        <w:trPr>
          <w:trHeight w:val="748"/>
        </w:trPr>
        <w:tc>
          <w:tcPr>
            <w:tcW w:w="3417" w:type="dxa"/>
            <w:gridSpan w:val="2"/>
            <w:vMerge/>
          </w:tcPr>
          <w:p w:rsidR="000E6EF5" w:rsidRPr="006A39F0" w:rsidRDefault="000E6EF5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0E6EF5" w:rsidRPr="006A39F0" w:rsidRDefault="000E6EF5" w:rsidP="00AE3B01">
            <w:pPr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Дебиторская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задолженность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отсутствует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начало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текущего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года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1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число,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следующего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отчетным</w:t>
            </w:r>
            <w:r w:rsidR="00E20CF1"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годом</w:t>
            </w:r>
          </w:p>
        </w:tc>
        <w:tc>
          <w:tcPr>
            <w:tcW w:w="860" w:type="dxa"/>
            <w:gridSpan w:val="3"/>
          </w:tcPr>
          <w:p w:rsidR="000E6EF5" w:rsidRPr="006A39F0" w:rsidRDefault="000E6EF5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0E6EF5" w:rsidRPr="006A39F0" w:rsidRDefault="000E6EF5" w:rsidP="005A1D6D">
            <w:pPr>
              <w:jc w:val="center"/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0E6EF5" w:rsidRPr="006A39F0" w:rsidRDefault="000E6EF5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(снижение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дебиторской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задолженности)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F860B3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(дебиторская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изменилась)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F860B3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6E4FCD" w:rsidRPr="006A39F0" w:rsidTr="00E20CF1">
        <w:tc>
          <w:tcPr>
            <w:tcW w:w="3417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E4FCD" w:rsidRPr="006A39F0" w:rsidRDefault="006E4FC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(допущен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рост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дебиторской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задолженности)</w:t>
            </w:r>
          </w:p>
        </w:tc>
        <w:tc>
          <w:tcPr>
            <w:tcW w:w="860" w:type="dxa"/>
            <w:gridSpan w:val="3"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E4FCD" w:rsidRPr="006A39F0" w:rsidRDefault="006E4FCD" w:rsidP="00F860B3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6E4FCD" w:rsidRPr="006A39F0" w:rsidRDefault="006E4FCD" w:rsidP="00AE3B01">
            <w:pPr>
              <w:rPr>
                <w:rFonts w:ascii="Courier New" w:hAnsi="Courier New" w:cs="Courier New"/>
              </w:rPr>
            </w:pPr>
          </w:p>
        </w:tc>
      </w:tr>
      <w:tr w:rsidR="005A1D6D" w:rsidRPr="006A39F0" w:rsidTr="00E20CF1">
        <w:tc>
          <w:tcPr>
            <w:tcW w:w="3417" w:type="dxa"/>
            <w:gridSpan w:val="2"/>
            <w:vMerge w:val="restart"/>
          </w:tcPr>
          <w:p w:rsidR="005A1D6D" w:rsidRPr="006A39F0" w:rsidRDefault="005A1D6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Р11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подведомственных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ему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учреждений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просроченной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кредиторской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</w:t>
            </w:r>
          </w:p>
        </w:tc>
        <w:tc>
          <w:tcPr>
            <w:tcW w:w="5788" w:type="dxa"/>
            <w:gridSpan w:val="2"/>
          </w:tcPr>
          <w:p w:rsidR="005A1D6D" w:rsidRPr="006A39F0" w:rsidRDefault="005A1D6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A1D6D" w:rsidRPr="006A39F0" w:rsidRDefault="005A1D6D" w:rsidP="005A1D6D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A1D6D" w:rsidRPr="006A39F0" w:rsidRDefault="005A1D6D" w:rsidP="005A1D6D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просроченной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кредиторской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подведомственных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ему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учреждений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расчетам</w:t>
            </w:r>
          </w:p>
          <w:p w:rsidR="005A1D6D" w:rsidRPr="006A39F0" w:rsidRDefault="005A1D6D" w:rsidP="005A1D6D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кредиторами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состоянию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января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следующего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годом</w:t>
            </w:r>
          </w:p>
        </w:tc>
        <w:tc>
          <w:tcPr>
            <w:tcW w:w="860" w:type="dxa"/>
            <w:gridSpan w:val="3"/>
          </w:tcPr>
          <w:p w:rsidR="005A1D6D" w:rsidRPr="006A39F0" w:rsidRDefault="005A1D6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тыс.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руб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1842" w:type="dxa"/>
          </w:tcPr>
          <w:p w:rsidR="005A1D6D" w:rsidRPr="006A39F0" w:rsidRDefault="005A1D6D" w:rsidP="00F860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5A1D6D" w:rsidRPr="006A39F0" w:rsidRDefault="005A1D6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Целевым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ориентиром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является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значение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равное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A1D6D" w:rsidRPr="006A39F0" w:rsidTr="00E20CF1">
        <w:tc>
          <w:tcPr>
            <w:tcW w:w="3417" w:type="dxa"/>
            <w:gridSpan w:val="2"/>
            <w:vMerge/>
          </w:tcPr>
          <w:p w:rsidR="005A1D6D" w:rsidRPr="006A39F0" w:rsidRDefault="005A1D6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5A1D6D" w:rsidRPr="006A39F0" w:rsidRDefault="005A1D6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</w:tcPr>
          <w:p w:rsidR="005A1D6D" w:rsidRPr="006A39F0" w:rsidRDefault="005A1D6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5A1D6D" w:rsidRPr="006A39F0" w:rsidRDefault="005A1D6D" w:rsidP="00F860B3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5A1D6D" w:rsidRPr="006A39F0" w:rsidRDefault="005A1D6D" w:rsidP="00AE3B01">
            <w:pPr>
              <w:rPr>
                <w:rFonts w:ascii="Courier New" w:hAnsi="Courier New" w:cs="Courier New"/>
              </w:rPr>
            </w:pPr>
          </w:p>
        </w:tc>
      </w:tr>
      <w:tr w:rsidR="005A1D6D" w:rsidRPr="006A39F0" w:rsidTr="00E20CF1">
        <w:tc>
          <w:tcPr>
            <w:tcW w:w="3417" w:type="dxa"/>
            <w:gridSpan w:val="2"/>
            <w:vMerge/>
          </w:tcPr>
          <w:p w:rsidR="005A1D6D" w:rsidRPr="006A39F0" w:rsidRDefault="005A1D6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5A1D6D" w:rsidRPr="006A39F0" w:rsidRDefault="005A1D6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</w:tcPr>
          <w:p w:rsidR="005A1D6D" w:rsidRPr="006A39F0" w:rsidRDefault="005A1D6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5A1D6D" w:rsidRPr="006A39F0" w:rsidRDefault="005A1D6D" w:rsidP="00F860B3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5A1D6D" w:rsidRPr="006A39F0" w:rsidRDefault="005A1D6D" w:rsidP="00AE3B01">
            <w:pPr>
              <w:rPr>
                <w:rFonts w:ascii="Courier New" w:hAnsi="Courier New" w:cs="Courier New"/>
              </w:rPr>
            </w:pPr>
          </w:p>
        </w:tc>
      </w:tr>
      <w:tr w:rsidR="00085C82" w:rsidRPr="006A39F0" w:rsidTr="00E20CF1">
        <w:tc>
          <w:tcPr>
            <w:tcW w:w="3417" w:type="dxa"/>
            <w:gridSpan w:val="2"/>
            <w:vMerge w:val="restart"/>
          </w:tcPr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Р12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Эффективность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управления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кредиторской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задолженностью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расчетам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поставщиками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подрядчиками</w:t>
            </w:r>
          </w:p>
        </w:tc>
        <w:tc>
          <w:tcPr>
            <w:tcW w:w="5788" w:type="dxa"/>
            <w:gridSpan w:val="2"/>
          </w:tcPr>
          <w:p w:rsidR="00085C82" w:rsidRPr="006A39F0" w:rsidRDefault="00085C82" w:rsidP="00085C82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Р12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=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К/Е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085C82" w:rsidRPr="006A39F0" w:rsidRDefault="00085C82" w:rsidP="00085C82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:rsidR="00085C82" w:rsidRPr="006A39F0" w:rsidRDefault="00085C82" w:rsidP="00085C82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кредиторской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расчетам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поставщиками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подрядчиками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состоянию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января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года,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следующего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отчетным;</w:t>
            </w:r>
          </w:p>
          <w:p w:rsidR="00085C82" w:rsidRPr="006A39F0" w:rsidRDefault="00085C82" w:rsidP="00085C82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:rsidR="00085C82" w:rsidRPr="006A39F0" w:rsidRDefault="00085C82" w:rsidP="00085C82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кассовое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году</w:t>
            </w:r>
          </w:p>
          <w:p w:rsidR="00085C82" w:rsidRPr="006A39F0" w:rsidRDefault="00085C82" w:rsidP="00085C82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году</w:t>
            </w:r>
          </w:p>
        </w:tc>
        <w:tc>
          <w:tcPr>
            <w:tcW w:w="860" w:type="dxa"/>
            <w:gridSpan w:val="3"/>
          </w:tcPr>
          <w:p w:rsidR="00085C82" w:rsidRPr="006A39F0" w:rsidRDefault="006E3D33" w:rsidP="006E3D33">
            <w:pPr>
              <w:jc w:val="center"/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085C82" w:rsidRPr="006A39F0" w:rsidRDefault="00085C82" w:rsidP="00F860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уровень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управления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финансами,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котором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доля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объема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кредиторской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задолженности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</w:p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расчетам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поставщиками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подрядчиками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кассового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исполнения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расходам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подведомственных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ему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учреждений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составляет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более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0,5%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или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отсутствует</w:t>
            </w:r>
          </w:p>
        </w:tc>
      </w:tr>
      <w:tr w:rsidR="00085C82" w:rsidRPr="006A39F0" w:rsidTr="00E20CF1">
        <w:tc>
          <w:tcPr>
            <w:tcW w:w="3417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P12&lt;=0,5%</w:t>
            </w:r>
          </w:p>
        </w:tc>
        <w:tc>
          <w:tcPr>
            <w:tcW w:w="860" w:type="dxa"/>
            <w:gridSpan w:val="3"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085C82" w:rsidRPr="006A39F0" w:rsidRDefault="00085C82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</w:tr>
      <w:tr w:rsidR="00085C82" w:rsidRPr="006A39F0" w:rsidTr="00E20CF1">
        <w:tc>
          <w:tcPr>
            <w:tcW w:w="3417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0,5%&lt;P12&lt;=1%</w:t>
            </w:r>
          </w:p>
        </w:tc>
        <w:tc>
          <w:tcPr>
            <w:tcW w:w="860" w:type="dxa"/>
            <w:gridSpan w:val="3"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085C82" w:rsidRPr="006A39F0" w:rsidRDefault="00085C82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61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</w:tr>
      <w:tr w:rsidR="00085C82" w:rsidRPr="006A39F0" w:rsidTr="00E20CF1">
        <w:tc>
          <w:tcPr>
            <w:tcW w:w="3417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1%&lt;P12&lt;=2%</w:t>
            </w:r>
          </w:p>
        </w:tc>
        <w:tc>
          <w:tcPr>
            <w:tcW w:w="860" w:type="dxa"/>
            <w:gridSpan w:val="3"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085C82" w:rsidRPr="006A39F0" w:rsidRDefault="00085C82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</w:tr>
      <w:tr w:rsidR="00085C82" w:rsidRPr="006A39F0" w:rsidTr="00E20CF1">
        <w:tc>
          <w:tcPr>
            <w:tcW w:w="3417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2%&lt;P12&lt;=5%</w:t>
            </w:r>
          </w:p>
        </w:tc>
        <w:tc>
          <w:tcPr>
            <w:tcW w:w="860" w:type="dxa"/>
            <w:gridSpan w:val="3"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085C82" w:rsidRPr="006A39F0" w:rsidRDefault="00085C82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</w:tr>
      <w:tr w:rsidR="00085C82" w:rsidRPr="006A39F0" w:rsidTr="00E20CF1">
        <w:tc>
          <w:tcPr>
            <w:tcW w:w="3417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5%&lt;P12&lt;=10%</w:t>
            </w:r>
          </w:p>
        </w:tc>
        <w:tc>
          <w:tcPr>
            <w:tcW w:w="860" w:type="dxa"/>
            <w:gridSpan w:val="3"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085C82" w:rsidRPr="006A39F0" w:rsidRDefault="00085C82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</w:tr>
      <w:tr w:rsidR="00085C82" w:rsidRPr="006A39F0" w:rsidTr="00E20CF1">
        <w:tc>
          <w:tcPr>
            <w:tcW w:w="3417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085C82" w:rsidRPr="006A39F0" w:rsidRDefault="00085C82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10%&lt;P12</w:t>
            </w:r>
          </w:p>
        </w:tc>
        <w:tc>
          <w:tcPr>
            <w:tcW w:w="860" w:type="dxa"/>
            <w:gridSpan w:val="3"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085C82" w:rsidRPr="006A39F0" w:rsidRDefault="00085C82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085C82" w:rsidRPr="006A39F0" w:rsidRDefault="00085C82" w:rsidP="00AE3B01">
            <w:pPr>
              <w:rPr>
                <w:rFonts w:ascii="Courier New" w:hAnsi="Courier New" w:cs="Courier New"/>
              </w:rPr>
            </w:pPr>
          </w:p>
        </w:tc>
      </w:tr>
      <w:tr w:rsidR="00DD68A5" w:rsidRPr="006A39F0" w:rsidTr="00E20CF1">
        <w:tc>
          <w:tcPr>
            <w:tcW w:w="10065" w:type="dxa"/>
            <w:gridSpan w:val="7"/>
          </w:tcPr>
          <w:p w:rsidR="00DD68A5" w:rsidRPr="006A39F0" w:rsidRDefault="00DD68A5" w:rsidP="00AE3B01">
            <w:pPr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3.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состояния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учета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отчетности</w:t>
            </w:r>
          </w:p>
        </w:tc>
        <w:tc>
          <w:tcPr>
            <w:tcW w:w="1842" w:type="dxa"/>
          </w:tcPr>
          <w:p w:rsidR="00DD68A5" w:rsidRPr="006A39F0" w:rsidRDefault="00DD68A5" w:rsidP="00AE3B01">
            <w:pPr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261" w:type="dxa"/>
            <w:gridSpan w:val="2"/>
          </w:tcPr>
          <w:p w:rsidR="00DD68A5" w:rsidRPr="006A39F0" w:rsidRDefault="00DD68A5" w:rsidP="00AE3B01">
            <w:pPr>
              <w:rPr>
                <w:rFonts w:ascii="Courier New" w:hAnsi="Courier New" w:cs="Courier New"/>
              </w:rPr>
            </w:pPr>
          </w:p>
        </w:tc>
      </w:tr>
      <w:tr w:rsidR="00EA5C28" w:rsidRPr="006A39F0" w:rsidTr="00E20CF1">
        <w:tc>
          <w:tcPr>
            <w:tcW w:w="3417" w:type="dxa"/>
            <w:gridSpan w:val="2"/>
            <w:vMerge w:val="restart"/>
          </w:tcPr>
          <w:p w:rsidR="00EA5C28" w:rsidRPr="006A39F0" w:rsidRDefault="00EA5C28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Р13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Соблюдение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годовой</w:t>
            </w:r>
          </w:p>
          <w:p w:rsidR="00EA5C28" w:rsidRPr="006A39F0" w:rsidRDefault="00EA5C28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отчетности</w:t>
            </w:r>
          </w:p>
        </w:tc>
        <w:tc>
          <w:tcPr>
            <w:tcW w:w="5788" w:type="dxa"/>
            <w:gridSpan w:val="2"/>
          </w:tcPr>
          <w:p w:rsidR="00EA5C28" w:rsidRPr="006A39F0" w:rsidRDefault="00EA5C28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соблюдение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сроков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отчетности</w:t>
            </w:r>
          </w:p>
        </w:tc>
        <w:tc>
          <w:tcPr>
            <w:tcW w:w="860" w:type="dxa"/>
            <w:gridSpan w:val="3"/>
          </w:tcPr>
          <w:p w:rsidR="00EA5C28" w:rsidRPr="006A39F0" w:rsidRDefault="00EA5C28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EA5C28" w:rsidRPr="006A39F0" w:rsidRDefault="00EA5C28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</w:tcPr>
          <w:p w:rsidR="00EA5C28" w:rsidRPr="006A39F0" w:rsidRDefault="00EA5C28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своевременное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предоставление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EA5C28" w:rsidRPr="006A39F0" w:rsidTr="00E20CF1">
        <w:tc>
          <w:tcPr>
            <w:tcW w:w="3417" w:type="dxa"/>
            <w:gridSpan w:val="2"/>
            <w:vMerge/>
          </w:tcPr>
          <w:p w:rsidR="00EA5C28" w:rsidRPr="006A39F0" w:rsidRDefault="00EA5C28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88" w:type="dxa"/>
            <w:gridSpan w:val="2"/>
          </w:tcPr>
          <w:p w:rsidR="00EA5C28" w:rsidRPr="006A39F0" w:rsidRDefault="00EA5C28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представлена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установленные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сроки</w:t>
            </w:r>
          </w:p>
        </w:tc>
        <w:tc>
          <w:tcPr>
            <w:tcW w:w="860" w:type="dxa"/>
            <w:gridSpan w:val="3"/>
          </w:tcPr>
          <w:p w:rsidR="00EA5C28" w:rsidRPr="006A39F0" w:rsidRDefault="00EA5C28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EA5C28" w:rsidRPr="006A39F0" w:rsidRDefault="00EA5C28" w:rsidP="00EA5C28">
            <w:pPr>
              <w:jc w:val="center"/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</w:tcPr>
          <w:p w:rsidR="00EA5C28" w:rsidRPr="006A39F0" w:rsidRDefault="00EA5C28" w:rsidP="00AE3B01">
            <w:pPr>
              <w:rPr>
                <w:rFonts w:ascii="Courier New" w:hAnsi="Courier New" w:cs="Courier New"/>
              </w:rPr>
            </w:pPr>
          </w:p>
        </w:tc>
      </w:tr>
      <w:tr w:rsidR="00EA5C28" w:rsidRPr="006A39F0" w:rsidTr="00E20CF1">
        <w:tc>
          <w:tcPr>
            <w:tcW w:w="3417" w:type="dxa"/>
            <w:gridSpan w:val="2"/>
            <w:vMerge/>
          </w:tcPr>
          <w:p w:rsidR="00EA5C28" w:rsidRPr="006A39F0" w:rsidRDefault="00EA5C28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EA5C28" w:rsidRPr="006A39F0" w:rsidRDefault="00EA5C28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представлена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нарушением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сроков</w:t>
            </w:r>
          </w:p>
        </w:tc>
        <w:tc>
          <w:tcPr>
            <w:tcW w:w="860" w:type="dxa"/>
            <w:gridSpan w:val="3"/>
          </w:tcPr>
          <w:p w:rsidR="00EA5C28" w:rsidRPr="006A39F0" w:rsidRDefault="00EA5C28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EA5C28" w:rsidRPr="006A39F0" w:rsidRDefault="00EA5C28" w:rsidP="00EA5C28">
            <w:pPr>
              <w:jc w:val="center"/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</w:tcPr>
          <w:p w:rsidR="00EA5C28" w:rsidRPr="006A39F0" w:rsidRDefault="00EA5C28" w:rsidP="00AE3B01">
            <w:pPr>
              <w:rPr>
                <w:rFonts w:ascii="Courier New" w:hAnsi="Courier New" w:cs="Courier New"/>
              </w:rPr>
            </w:pPr>
          </w:p>
        </w:tc>
      </w:tr>
      <w:tr w:rsidR="00B96AED" w:rsidRPr="006A39F0" w:rsidTr="00E20CF1">
        <w:tc>
          <w:tcPr>
            <w:tcW w:w="3417" w:type="dxa"/>
            <w:gridSpan w:val="2"/>
            <w:vMerge w:val="restart"/>
          </w:tcPr>
          <w:p w:rsidR="00B96AED" w:rsidRPr="006A39F0" w:rsidRDefault="00B96AE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Р14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788" w:type="dxa"/>
            <w:gridSpan w:val="2"/>
          </w:tcPr>
          <w:p w:rsidR="00B96AED" w:rsidRPr="006A39F0" w:rsidRDefault="00B96AE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бюджетной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отчетности</w:t>
            </w:r>
          </w:p>
        </w:tc>
        <w:tc>
          <w:tcPr>
            <w:tcW w:w="860" w:type="dxa"/>
            <w:gridSpan w:val="3"/>
          </w:tcPr>
          <w:p w:rsidR="00B96AED" w:rsidRPr="006A39F0" w:rsidRDefault="00B96AE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96AED" w:rsidRPr="006A39F0" w:rsidRDefault="00B96AED" w:rsidP="00AE3B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</w:tcPr>
          <w:p w:rsidR="00B96AED" w:rsidRPr="006A39F0" w:rsidRDefault="00B96AE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предоставление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полностью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соответствующей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порядку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составления</w:t>
            </w:r>
          </w:p>
        </w:tc>
      </w:tr>
      <w:tr w:rsidR="00B96AED" w:rsidRPr="006A39F0" w:rsidTr="00E20CF1">
        <w:tc>
          <w:tcPr>
            <w:tcW w:w="3417" w:type="dxa"/>
            <w:gridSpan w:val="2"/>
            <w:vMerge/>
          </w:tcPr>
          <w:p w:rsidR="00B96AED" w:rsidRPr="006A39F0" w:rsidRDefault="00B96AE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88" w:type="dxa"/>
            <w:gridSpan w:val="2"/>
          </w:tcPr>
          <w:p w:rsidR="00B96AED" w:rsidRPr="006A39F0" w:rsidRDefault="00B96AE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полном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соответствии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порядком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составления</w:t>
            </w:r>
          </w:p>
        </w:tc>
        <w:tc>
          <w:tcPr>
            <w:tcW w:w="860" w:type="dxa"/>
            <w:gridSpan w:val="3"/>
          </w:tcPr>
          <w:p w:rsidR="00B96AED" w:rsidRPr="006A39F0" w:rsidRDefault="00B96AE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96AED" w:rsidRPr="006A39F0" w:rsidRDefault="00B96AED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</w:tcPr>
          <w:p w:rsidR="00B96AED" w:rsidRPr="006A39F0" w:rsidRDefault="00B96AE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96AED" w:rsidRPr="006A39F0" w:rsidTr="00E20CF1">
        <w:tc>
          <w:tcPr>
            <w:tcW w:w="3417" w:type="dxa"/>
            <w:gridSpan w:val="2"/>
            <w:vMerge/>
          </w:tcPr>
          <w:p w:rsidR="00B96AED" w:rsidRPr="006A39F0" w:rsidRDefault="00B96AE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B96AED" w:rsidRPr="006A39F0" w:rsidRDefault="00B96AED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бюджетная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отчетность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нарушением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порядка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составления</w:t>
            </w:r>
          </w:p>
        </w:tc>
        <w:tc>
          <w:tcPr>
            <w:tcW w:w="860" w:type="dxa"/>
            <w:gridSpan w:val="3"/>
          </w:tcPr>
          <w:p w:rsidR="00B96AED" w:rsidRPr="006A39F0" w:rsidRDefault="00B96AED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96AED" w:rsidRPr="006A39F0" w:rsidRDefault="00B96AED" w:rsidP="00AE3B01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</w:tcPr>
          <w:p w:rsidR="00B96AED" w:rsidRPr="006A39F0" w:rsidRDefault="00B96AED" w:rsidP="00AE3B01">
            <w:pPr>
              <w:rPr>
                <w:rFonts w:ascii="Courier New" w:hAnsi="Courier New" w:cs="Courier New"/>
              </w:rPr>
            </w:pPr>
          </w:p>
        </w:tc>
      </w:tr>
      <w:tr w:rsidR="00DD68A5" w:rsidRPr="006A39F0" w:rsidTr="00E20CF1">
        <w:tc>
          <w:tcPr>
            <w:tcW w:w="9205" w:type="dxa"/>
            <w:gridSpan w:val="4"/>
          </w:tcPr>
          <w:p w:rsidR="00DD68A5" w:rsidRPr="006A39F0" w:rsidRDefault="00DD68A5" w:rsidP="00AE3B01">
            <w:pPr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4.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внутреннего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аудита</w:t>
            </w:r>
          </w:p>
        </w:tc>
        <w:tc>
          <w:tcPr>
            <w:tcW w:w="860" w:type="dxa"/>
            <w:gridSpan w:val="3"/>
          </w:tcPr>
          <w:p w:rsidR="00DD68A5" w:rsidRPr="006A39F0" w:rsidRDefault="00DD68A5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DD68A5" w:rsidRPr="006A39F0" w:rsidRDefault="00DD68A5" w:rsidP="009D0FFE">
            <w:pPr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261" w:type="dxa"/>
            <w:gridSpan w:val="2"/>
          </w:tcPr>
          <w:p w:rsidR="00DD68A5" w:rsidRPr="006A39F0" w:rsidRDefault="00DD68A5" w:rsidP="00AE3B01">
            <w:pPr>
              <w:rPr>
                <w:rFonts w:ascii="Courier New" w:hAnsi="Courier New" w:cs="Courier New"/>
              </w:rPr>
            </w:pPr>
          </w:p>
        </w:tc>
      </w:tr>
      <w:tr w:rsidR="006516A6" w:rsidRPr="006A39F0" w:rsidTr="00E20CF1">
        <w:trPr>
          <w:trHeight w:val="792"/>
        </w:trPr>
        <w:tc>
          <w:tcPr>
            <w:tcW w:w="3417" w:type="dxa"/>
            <w:gridSpan w:val="2"/>
            <w:vMerge w:val="restart"/>
          </w:tcPr>
          <w:p w:rsidR="006516A6" w:rsidRPr="006A39F0" w:rsidRDefault="006516A6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Р18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правового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акта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внутреннего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аудита</w:t>
            </w:r>
          </w:p>
        </w:tc>
        <w:tc>
          <w:tcPr>
            <w:tcW w:w="5788" w:type="dxa"/>
            <w:gridSpan w:val="2"/>
          </w:tcPr>
          <w:p w:rsidR="006516A6" w:rsidRPr="006A39F0" w:rsidRDefault="006516A6" w:rsidP="006516A6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или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отсутствие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правового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акта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внутреннего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аудита</w:t>
            </w:r>
          </w:p>
        </w:tc>
        <w:tc>
          <w:tcPr>
            <w:tcW w:w="860" w:type="dxa"/>
            <w:gridSpan w:val="3"/>
          </w:tcPr>
          <w:p w:rsidR="006516A6" w:rsidRPr="006A39F0" w:rsidRDefault="006516A6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516A6" w:rsidRPr="006A39F0" w:rsidRDefault="006516A6" w:rsidP="009D0FF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516A6" w:rsidRPr="006A39F0" w:rsidRDefault="006516A6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правового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акта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об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внутреннего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аудита</w:t>
            </w:r>
          </w:p>
        </w:tc>
      </w:tr>
      <w:tr w:rsidR="006516A6" w:rsidRPr="006A39F0" w:rsidTr="00E20CF1">
        <w:tc>
          <w:tcPr>
            <w:tcW w:w="3417" w:type="dxa"/>
            <w:gridSpan w:val="2"/>
            <w:vMerge/>
          </w:tcPr>
          <w:p w:rsidR="006516A6" w:rsidRPr="006A39F0" w:rsidRDefault="006516A6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516A6" w:rsidRPr="006A39F0" w:rsidRDefault="006516A6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правового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акта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определяющего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порядок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внутреннего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аудита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3"/>
          </w:tcPr>
          <w:p w:rsidR="006516A6" w:rsidRPr="006A39F0" w:rsidRDefault="006516A6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516A6" w:rsidRPr="006A39F0" w:rsidRDefault="006516A6" w:rsidP="009D0FFE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6516A6" w:rsidRPr="006A39F0" w:rsidRDefault="006516A6" w:rsidP="00AE3B01">
            <w:pPr>
              <w:rPr>
                <w:rFonts w:ascii="Courier New" w:hAnsi="Courier New" w:cs="Courier New"/>
              </w:rPr>
            </w:pPr>
          </w:p>
        </w:tc>
      </w:tr>
      <w:tr w:rsidR="006516A6" w:rsidRPr="006A39F0" w:rsidTr="00E20CF1">
        <w:tc>
          <w:tcPr>
            <w:tcW w:w="3417" w:type="dxa"/>
            <w:gridSpan w:val="2"/>
            <w:vMerge/>
          </w:tcPr>
          <w:p w:rsidR="006516A6" w:rsidRPr="006A39F0" w:rsidRDefault="006516A6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6516A6" w:rsidRPr="006A39F0" w:rsidRDefault="006516A6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Отсутствие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правового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акта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ГРБС,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определяющего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порядок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внутреннего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аудита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3"/>
          </w:tcPr>
          <w:p w:rsidR="006516A6" w:rsidRPr="006A39F0" w:rsidRDefault="006516A6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6516A6" w:rsidRPr="006A39F0" w:rsidRDefault="006516A6" w:rsidP="009D0FFE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6516A6" w:rsidRPr="006A39F0" w:rsidRDefault="006516A6" w:rsidP="00AE3B01">
            <w:pPr>
              <w:rPr>
                <w:rFonts w:ascii="Courier New" w:hAnsi="Courier New" w:cs="Courier New"/>
              </w:rPr>
            </w:pPr>
          </w:p>
        </w:tc>
      </w:tr>
      <w:tr w:rsidR="00DD68A5" w:rsidRPr="006A39F0" w:rsidTr="00E20CF1">
        <w:tc>
          <w:tcPr>
            <w:tcW w:w="9205" w:type="dxa"/>
            <w:gridSpan w:val="4"/>
          </w:tcPr>
          <w:p w:rsidR="00DD68A5" w:rsidRPr="006A39F0" w:rsidRDefault="00DD68A5" w:rsidP="00AE3B01">
            <w:pPr>
              <w:rPr>
                <w:rFonts w:ascii="Courier New" w:hAnsi="Courier New" w:cs="Courier New"/>
                <w:b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5.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качества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управления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активами</w:t>
            </w:r>
          </w:p>
        </w:tc>
        <w:tc>
          <w:tcPr>
            <w:tcW w:w="860" w:type="dxa"/>
            <w:gridSpan w:val="3"/>
          </w:tcPr>
          <w:p w:rsidR="00DD68A5" w:rsidRPr="006A39F0" w:rsidRDefault="00DD68A5" w:rsidP="00AE3B01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842" w:type="dxa"/>
          </w:tcPr>
          <w:p w:rsidR="00DD68A5" w:rsidRPr="006A39F0" w:rsidRDefault="00DD68A5" w:rsidP="009D0FFE">
            <w:pPr>
              <w:jc w:val="center"/>
              <w:rPr>
                <w:rFonts w:ascii="Courier New" w:hAnsi="Courier New" w:cs="Courier New"/>
                <w:b/>
              </w:rPr>
            </w:pPr>
            <w:r w:rsidRPr="006A39F0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</w:tcPr>
          <w:p w:rsidR="00DD68A5" w:rsidRPr="006A39F0" w:rsidRDefault="00DD68A5" w:rsidP="00AE3B01">
            <w:pPr>
              <w:rPr>
                <w:rFonts w:ascii="Courier New" w:hAnsi="Courier New" w:cs="Courier New"/>
                <w:b/>
              </w:rPr>
            </w:pPr>
          </w:p>
        </w:tc>
      </w:tr>
      <w:tr w:rsidR="00E074AF" w:rsidRPr="006A39F0" w:rsidTr="00E20CF1">
        <w:tc>
          <w:tcPr>
            <w:tcW w:w="3417" w:type="dxa"/>
            <w:gridSpan w:val="2"/>
            <w:vMerge w:val="restart"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Р20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Наличие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недостач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хищений</w:t>
            </w:r>
          </w:p>
        </w:tc>
        <w:tc>
          <w:tcPr>
            <w:tcW w:w="5788" w:type="dxa"/>
            <w:gridSpan w:val="2"/>
          </w:tcPr>
          <w:p w:rsidR="00E074AF" w:rsidRPr="006A39F0" w:rsidRDefault="00E074A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или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отсутствие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сумм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недостач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хищений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денежных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средств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(или)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материальных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ценностей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конец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отчетного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периода</w:t>
            </w:r>
          </w:p>
        </w:tc>
        <w:tc>
          <w:tcPr>
            <w:tcW w:w="860" w:type="dxa"/>
            <w:gridSpan w:val="3"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E074AF" w:rsidRPr="006A39F0" w:rsidRDefault="00E074A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расценивается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отсутствие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сумм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недостач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хищений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денежных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средств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(или)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материальных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ценностей</w:t>
            </w:r>
          </w:p>
        </w:tc>
      </w:tr>
      <w:tr w:rsidR="00E074AF" w:rsidRPr="006A39F0" w:rsidTr="00E20CF1">
        <w:tc>
          <w:tcPr>
            <w:tcW w:w="3417" w:type="dxa"/>
            <w:gridSpan w:val="2"/>
            <w:vMerge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E074AF" w:rsidRPr="006A39F0" w:rsidRDefault="00E074A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Отсутствие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сумм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недостач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хищений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3"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E074AF" w:rsidRPr="006A39F0" w:rsidRDefault="00E074AF" w:rsidP="009D0FFE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vMerge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</w:p>
        </w:tc>
      </w:tr>
      <w:tr w:rsidR="00E074AF" w:rsidRPr="006A39F0" w:rsidTr="00E20CF1">
        <w:tc>
          <w:tcPr>
            <w:tcW w:w="3417" w:type="dxa"/>
            <w:gridSpan w:val="2"/>
            <w:vMerge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5788" w:type="dxa"/>
            <w:gridSpan w:val="2"/>
          </w:tcPr>
          <w:p w:rsidR="00E074AF" w:rsidRPr="006A39F0" w:rsidRDefault="00E074AF" w:rsidP="00AE3B01">
            <w:pPr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сумм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недостач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</w:t>
            </w:r>
            <w:r w:rsidR="00E20CF1"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хищений</w:t>
            </w:r>
          </w:p>
        </w:tc>
        <w:tc>
          <w:tcPr>
            <w:tcW w:w="860" w:type="dxa"/>
            <w:gridSpan w:val="3"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E074AF" w:rsidRPr="006A39F0" w:rsidRDefault="00E074AF" w:rsidP="009D0FFE">
            <w:pPr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vMerge/>
          </w:tcPr>
          <w:p w:rsidR="00E074AF" w:rsidRPr="006A39F0" w:rsidRDefault="00E074AF" w:rsidP="00AE3B01">
            <w:pPr>
              <w:rPr>
                <w:rFonts w:ascii="Courier New" w:hAnsi="Courier New" w:cs="Courier New"/>
              </w:rPr>
            </w:pPr>
          </w:p>
        </w:tc>
      </w:tr>
      <w:tr w:rsidR="00DD68A5" w:rsidRPr="006A39F0" w:rsidTr="00E20CF1">
        <w:tc>
          <w:tcPr>
            <w:tcW w:w="10065" w:type="dxa"/>
            <w:gridSpan w:val="7"/>
          </w:tcPr>
          <w:p w:rsidR="00DD68A5" w:rsidRPr="006A39F0" w:rsidRDefault="00DD68A5" w:rsidP="00AE3B01">
            <w:pPr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Максимальная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суммарная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оценка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качества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финансового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менеджмента</w:t>
            </w:r>
            <w:r w:rsidR="00E20CF1"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1842" w:type="dxa"/>
          </w:tcPr>
          <w:p w:rsidR="00DD68A5" w:rsidRPr="006A39F0" w:rsidRDefault="00DD68A5" w:rsidP="009D0FFE">
            <w:pPr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6A39F0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261" w:type="dxa"/>
            <w:gridSpan w:val="2"/>
          </w:tcPr>
          <w:p w:rsidR="00DD68A5" w:rsidRPr="006A39F0" w:rsidRDefault="00DD68A5" w:rsidP="00AE3B01">
            <w:pPr>
              <w:rPr>
                <w:rFonts w:ascii="Courier New" w:hAnsi="Courier New" w:cs="Courier New"/>
              </w:rPr>
            </w:pPr>
          </w:p>
        </w:tc>
      </w:tr>
    </w:tbl>
    <w:p w:rsidR="00230958" w:rsidRPr="006A39F0" w:rsidRDefault="00230958" w:rsidP="00AE3B01"/>
    <w:p w:rsidR="00230958" w:rsidRPr="006A39F0" w:rsidRDefault="006378C2" w:rsidP="00AE3B01">
      <w:pPr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Руководитель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___________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Фамилия,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И.О.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контактный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телефон</w:t>
      </w:r>
    </w:p>
    <w:p w:rsidR="00230958" w:rsidRPr="006A39F0" w:rsidRDefault="006378C2" w:rsidP="00AE3B01">
      <w:pPr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Исполнитель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____________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Фамилия,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И.О.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контактный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6A39F0">
        <w:rPr>
          <w:rStyle w:val="FontStyle36"/>
          <w:rFonts w:ascii="Arial" w:hAnsi="Arial" w:cs="Arial"/>
          <w:sz w:val="24"/>
          <w:szCs w:val="24"/>
        </w:rPr>
        <w:t>телефон</w:t>
      </w:r>
    </w:p>
    <w:p w:rsidR="00E26894" w:rsidRPr="006A39F0" w:rsidRDefault="0052661D" w:rsidP="00E26894">
      <w:pPr>
        <w:pStyle w:val="Style20"/>
        <w:widowControl/>
        <w:spacing w:before="48"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sz w:val="24"/>
          <w:szCs w:val="24"/>
        </w:rPr>
        <w:br w:type="page"/>
      </w:r>
      <w:r w:rsidR="00E26894" w:rsidRPr="006A39F0">
        <w:rPr>
          <w:rStyle w:val="FontStyle34"/>
          <w:rFonts w:ascii="Courier New" w:hAnsi="Courier New" w:cs="Courier New"/>
          <w:sz w:val="22"/>
          <w:szCs w:val="22"/>
        </w:rPr>
        <w:lastRenderedPageBreak/>
        <w:t>Приложение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E26894" w:rsidRPr="006A39F0">
        <w:rPr>
          <w:rStyle w:val="FontStyle34"/>
          <w:rFonts w:ascii="Courier New" w:hAnsi="Courier New" w:cs="Courier New"/>
          <w:sz w:val="22"/>
          <w:szCs w:val="22"/>
        </w:rPr>
        <w:t>№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E26894" w:rsidRPr="006A39F0">
        <w:rPr>
          <w:rStyle w:val="FontStyle34"/>
          <w:rFonts w:ascii="Courier New" w:hAnsi="Courier New" w:cs="Courier New"/>
          <w:sz w:val="22"/>
          <w:szCs w:val="22"/>
        </w:rPr>
        <w:t>2</w:t>
      </w:r>
    </w:p>
    <w:p w:rsidR="00E26894" w:rsidRPr="006A39F0" w:rsidRDefault="00E26894" w:rsidP="00E26894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t>к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Методике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расчета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и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оценки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показателей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качества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финансового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менеджмента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</w:p>
    <w:p w:rsidR="00E26894" w:rsidRPr="006A39F0" w:rsidRDefault="00E26894" w:rsidP="00E26894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t>главного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администратора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средств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бюджета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Оекского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муниципального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образования</w:t>
      </w:r>
    </w:p>
    <w:p w:rsidR="00E26894" w:rsidRPr="006A39F0" w:rsidRDefault="00E26894" w:rsidP="00E26894">
      <w:pPr>
        <w:pStyle w:val="Style20"/>
        <w:widowControl/>
        <w:spacing w:before="48" w:line="240" w:lineRule="auto"/>
        <w:ind w:firstLine="709"/>
        <w:jc w:val="right"/>
        <w:rPr>
          <w:rStyle w:val="FontStyle43"/>
          <w:sz w:val="24"/>
          <w:szCs w:val="24"/>
        </w:rPr>
      </w:pPr>
    </w:p>
    <w:p w:rsidR="00230958" w:rsidRPr="006A39F0" w:rsidRDefault="00230958" w:rsidP="00E26894">
      <w:pPr>
        <w:pStyle w:val="Style20"/>
        <w:widowControl/>
        <w:spacing w:before="48" w:line="240" w:lineRule="auto"/>
        <w:ind w:firstLine="709"/>
        <w:jc w:val="center"/>
        <w:rPr>
          <w:rStyle w:val="FontStyle43"/>
          <w:rFonts w:ascii="Arial" w:hAnsi="Arial" w:cs="Arial"/>
        </w:rPr>
      </w:pPr>
      <w:r w:rsidRPr="006A39F0">
        <w:rPr>
          <w:rStyle w:val="FontStyle43"/>
          <w:rFonts w:ascii="Arial" w:hAnsi="Arial" w:cs="Arial"/>
        </w:rPr>
        <w:t>ПЕРЕЧЕНЬ</w:t>
      </w:r>
    </w:p>
    <w:p w:rsidR="008D576B" w:rsidRPr="006A39F0" w:rsidRDefault="00230958" w:rsidP="0052661D">
      <w:pPr>
        <w:pStyle w:val="Style10"/>
        <w:widowControl/>
        <w:spacing w:line="240" w:lineRule="auto"/>
        <w:ind w:right="-36" w:firstLine="709"/>
        <w:rPr>
          <w:rFonts w:ascii="Arial" w:hAnsi="Arial" w:cs="Arial"/>
          <w:sz w:val="22"/>
          <w:szCs w:val="22"/>
        </w:rPr>
      </w:pPr>
      <w:r w:rsidRPr="006A39F0">
        <w:rPr>
          <w:rStyle w:val="FontStyle43"/>
          <w:rFonts w:ascii="Arial" w:hAnsi="Arial" w:cs="Arial"/>
        </w:rPr>
        <w:t>ИСХОДНЫХ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Pr="006A39F0">
        <w:rPr>
          <w:rStyle w:val="FontStyle43"/>
          <w:rFonts w:ascii="Arial" w:hAnsi="Arial" w:cs="Arial"/>
        </w:rPr>
        <w:t>ДАННЫХ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Pr="006A39F0">
        <w:rPr>
          <w:rStyle w:val="FontStyle43"/>
          <w:rFonts w:ascii="Arial" w:hAnsi="Arial" w:cs="Arial"/>
        </w:rPr>
        <w:t>ДЛЯ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Pr="006A39F0">
        <w:rPr>
          <w:rStyle w:val="FontStyle43"/>
          <w:rFonts w:ascii="Arial" w:hAnsi="Arial" w:cs="Arial"/>
        </w:rPr>
        <w:t>ПРОВЕДЕНИЯ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Pr="006A39F0">
        <w:rPr>
          <w:rStyle w:val="FontStyle43"/>
          <w:rFonts w:ascii="Arial" w:hAnsi="Arial" w:cs="Arial"/>
        </w:rPr>
        <w:t>ОЦЕНКИ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Pr="006A39F0">
        <w:rPr>
          <w:rStyle w:val="FontStyle43"/>
          <w:rFonts w:ascii="Arial" w:hAnsi="Arial" w:cs="Arial"/>
        </w:rPr>
        <w:t>КАЧЕСТВА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="00051840" w:rsidRPr="006A39F0">
        <w:rPr>
          <w:rStyle w:val="FontStyle43"/>
          <w:rFonts w:ascii="Arial" w:hAnsi="Arial" w:cs="Arial"/>
        </w:rPr>
        <w:t>ФИНАНСОВОГО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="00051840" w:rsidRPr="006A39F0">
        <w:rPr>
          <w:rStyle w:val="FontStyle43"/>
          <w:rFonts w:ascii="Arial" w:hAnsi="Arial" w:cs="Arial"/>
        </w:rPr>
        <w:t>МЕНЕДЖМЕНТА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="00051840" w:rsidRPr="006A39F0">
        <w:rPr>
          <w:rStyle w:val="FontStyle43"/>
          <w:rFonts w:ascii="Arial" w:hAnsi="Arial" w:cs="Arial"/>
        </w:rPr>
        <w:t>ГЛАВНОГО</w:t>
      </w:r>
      <w:r w:rsidR="00E20CF1" w:rsidRPr="006A39F0">
        <w:rPr>
          <w:rStyle w:val="FontStyle43"/>
          <w:rFonts w:ascii="Arial" w:hAnsi="Arial" w:cs="Arial"/>
        </w:rPr>
        <w:t xml:space="preserve"> </w:t>
      </w:r>
      <w:r w:rsidR="00DE55B9" w:rsidRPr="006A39F0">
        <w:rPr>
          <w:rFonts w:ascii="Arial" w:hAnsi="Arial" w:cs="Arial"/>
          <w:b/>
          <w:caps/>
          <w:sz w:val="22"/>
          <w:szCs w:val="22"/>
        </w:rPr>
        <w:t>администратор</w:t>
      </w:r>
      <w:r w:rsidR="00051840" w:rsidRPr="006A39F0">
        <w:rPr>
          <w:rFonts w:ascii="Arial" w:hAnsi="Arial" w:cs="Arial"/>
          <w:b/>
          <w:caps/>
          <w:sz w:val="22"/>
          <w:szCs w:val="22"/>
        </w:rPr>
        <w:t>А</w:t>
      </w:r>
    </w:p>
    <w:p w:rsidR="00FA2695" w:rsidRPr="006A39F0" w:rsidRDefault="00FA2695" w:rsidP="00FA2695">
      <w:pPr>
        <w:pStyle w:val="Style22"/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230958" w:rsidRPr="006A39F0" w:rsidRDefault="002A4ECF" w:rsidP="00FA2695">
      <w:pPr>
        <w:pStyle w:val="Style22"/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39F0">
        <w:rPr>
          <w:rFonts w:ascii="Arial" w:hAnsi="Arial" w:cs="Arial"/>
          <w:sz w:val="22"/>
          <w:szCs w:val="22"/>
        </w:rPr>
        <w:t>Дата</w:t>
      </w:r>
      <w:r w:rsidR="00E20CF1" w:rsidRPr="006A39F0">
        <w:rPr>
          <w:rFonts w:ascii="Arial" w:hAnsi="Arial" w:cs="Arial"/>
          <w:sz w:val="22"/>
          <w:szCs w:val="22"/>
        </w:rPr>
        <w:t xml:space="preserve"> </w:t>
      </w:r>
      <w:r w:rsidRPr="006A39F0">
        <w:rPr>
          <w:rFonts w:ascii="Arial" w:hAnsi="Arial" w:cs="Arial"/>
          <w:sz w:val="22"/>
          <w:szCs w:val="22"/>
        </w:rPr>
        <w:t>заполнения</w:t>
      </w:r>
      <w:r w:rsidR="00E20CF1" w:rsidRPr="006A39F0">
        <w:rPr>
          <w:rFonts w:ascii="Arial" w:hAnsi="Arial" w:cs="Arial"/>
          <w:sz w:val="22"/>
          <w:szCs w:val="22"/>
        </w:rPr>
        <w:t xml:space="preserve"> </w:t>
      </w:r>
      <w:r w:rsidRPr="006A39F0">
        <w:rPr>
          <w:rFonts w:ascii="Arial" w:hAnsi="Arial" w:cs="Arial"/>
          <w:sz w:val="22"/>
          <w:szCs w:val="22"/>
        </w:rPr>
        <w:t>главным</w:t>
      </w:r>
      <w:r w:rsidR="00E20CF1" w:rsidRPr="006A39F0">
        <w:rPr>
          <w:rFonts w:ascii="Arial" w:hAnsi="Arial" w:cs="Arial"/>
          <w:sz w:val="22"/>
          <w:szCs w:val="22"/>
        </w:rPr>
        <w:t xml:space="preserve"> </w:t>
      </w:r>
      <w:r w:rsidRPr="006A39F0">
        <w:rPr>
          <w:rFonts w:ascii="Arial" w:hAnsi="Arial" w:cs="Arial"/>
          <w:sz w:val="22"/>
          <w:szCs w:val="22"/>
        </w:rPr>
        <w:t>администратором</w:t>
      </w:r>
      <w:r w:rsidR="00E20CF1" w:rsidRPr="006A39F0">
        <w:rPr>
          <w:rFonts w:ascii="Arial" w:hAnsi="Arial" w:cs="Arial"/>
          <w:sz w:val="22"/>
          <w:szCs w:val="22"/>
        </w:rPr>
        <w:t xml:space="preserve"> </w:t>
      </w:r>
      <w:r w:rsidR="00410B40" w:rsidRPr="006A39F0">
        <w:rPr>
          <w:rFonts w:ascii="Arial" w:hAnsi="Arial" w:cs="Arial"/>
          <w:sz w:val="22"/>
          <w:szCs w:val="22"/>
        </w:rPr>
        <w:t>«___»_______</w:t>
      </w:r>
      <w:r w:rsidR="00E20CF1" w:rsidRPr="006A39F0">
        <w:rPr>
          <w:rFonts w:ascii="Arial" w:hAnsi="Arial" w:cs="Arial"/>
          <w:sz w:val="22"/>
          <w:szCs w:val="22"/>
        </w:rPr>
        <w:t xml:space="preserve"> </w:t>
      </w:r>
      <w:r w:rsidR="00410B40" w:rsidRPr="006A39F0">
        <w:rPr>
          <w:rFonts w:ascii="Arial" w:hAnsi="Arial" w:cs="Arial"/>
          <w:sz w:val="22"/>
          <w:szCs w:val="22"/>
        </w:rPr>
        <w:t>20</w:t>
      </w:r>
      <w:r w:rsidR="00E20CF1" w:rsidRPr="006A39F0">
        <w:rPr>
          <w:rFonts w:ascii="Arial" w:hAnsi="Arial" w:cs="Arial"/>
          <w:sz w:val="22"/>
          <w:szCs w:val="22"/>
        </w:rPr>
        <w:t xml:space="preserve"> </w:t>
      </w:r>
      <w:r w:rsidR="00410B40" w:rsidRPr="006A39F0">
        <w:rPr>
          <w:rFonts w:ascii="Arial" w:hAnsi="Arial" w:cs="Arial"/>
          <w:sz w:val="22"/>
          <w:szCs w:val="22"/>
        </w:rPr>
        <w:t>___г.</w:t>
      </w:r>
    </w:p>
    <w:p w:rsidR="0079507C" w:rsidRPr="006A39F0" w:rsidRDefault="0079507C" w:rsidP="00A267D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rFonts w:ascii="Arial" w:hAnsi="Arial" w:cs="Arial"/>
        </w:rPr>
      </w:pPr>
      <w:r w:rsidRPr="006A39F0">
        <w:rPr>
          <w:rStyle w:val="FontStyle36"/>
          <w:rFonts w:ascii="Arial" w:hAnsi="Arial" w:cs="Arial"/>
        </w:rPr>
        <w:t>__________________________________________________</w:t>
      </w:r>
    </w:p>
    <w:p w:rsidR="0079507C" w:rsidRPr="006A39F0" w:rsidRDefault="00E20CF1" w:rsidP="00A267D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rFonts w:ascii="Arial" w:hAnsi="Arial" w:cs="Arial"/>
          <w:sz w:val="18"/>
          <w:szCs w:val="18"/>
        </w:rPr>
      </w:pPr>
      <w:r w:rsidRPr="006A39F0">
        <w:rPr>
          <w:rStyle w:val="FontStyle36"/>
          <w:rFonts w:ascii="Arial" w:hAnsi="Arial" w:cs="Arial"/>
        </w:rPr>
        <w:t xml:space="preserve"> </w:t>
      </w:r>
      <w:r w:rsidR="0079507C" w:rsidRPr="006A39F0">
        <w:rPr>
          <w:rStyle w:val="FontStyle36"/>
          <w:rFonts w:ascii="Arial" w:hAnsi="Arial" w:cs="Arial"/>
          <w:sz w:val="18"/>
          <w:szCs w:val="18"/>
        </w:rPr>
        <w:t>(наименование</w:t>
      </w:r>
      <w:r w:rsidRPr="006A39F0">
        <w:rPr>
          <w:rStyle w:val="FontStyle36"/>
          <w:rFonts w:ascii="Arial" w:hAnsi="Arial" w:cs="Arial"/>
          <w:sz w:val="18"/>
          <w:szCs w:val="18"/>
        </w:rPr>
        <w:t xml:space="preserve"> </w:t>
      </w:r>
      <w:r w:rsidR="0079507C" w:rsidRPr="006A39F0">
        <w:rPr>
          <w:rStyle w:val="FontStyle36"/>
          <w:rFonts w:ascii="Arial" w:hAnsi="Arial" w:cs="Arial"/>
          <w:sz w:val="18"/>
          <w:szCs w:val="18"/>
        </w:rPr>
        <w:t>главного</w:t>
      </w:r>
      <w:r w:rsidRPr="006A39F0">
        <w:rPr>
          <w:rStyle w:val="FontStyle36"/>
          <w:rFonts w:ascii="Arial" w:hAnsi="Arial" w:cs="Arial"/>
          <w:sz w:val="18"/>
          <w:szCs w:val="18"/>
        </w:rPr>
        <w:t xml:space="preserve"> </w:t>
      </w:r>
      <w:r w:rsidR="0079507C" w:rsidRPr="006A39F0">
        <w:rPr>
          <w:rStyle w:val="FontStyle36"/>
          <w:rFonts w:ascii="Arial" w:hAnsi="Arial" w:cs="Arial"/>
          <w:sz w:val="18"/>
          <w:szCs w:val="18"/>
        </w:rPr>
        <w:t>администратора)</w:t>
      </w:r>
    </w:p>
    <w:p w:rsidR="0079507C" w:rsidRPr="006A39F0" w:rsidRDefault="0079507C" w:rsidP="00FA2695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jc w:val="both"/>
        <w:rPr>
          <w:rStyle w:val="FontStyle36"/>
          <w:sz w:val="24"/>
          <w:szCs w:val="24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513"/>
        <w:gridCol w:w="1262"/>
        <w:gridCol w:w="3698"/>
        <w:gridCol w:w="1844"/>
      </w:tblGrid>
      <w:tr w:rsidR="00E2154F" w:rsidRPr="006A39F0" w:rsidTr="00356E28">
        <w:tc>
          <w:tcPr>
            <w:tcW w:w="851" w:type="dxa"/>
          </w:tcPr>
          <w:p w:rsidR="00E2154F" w:rsidRPr="006A39F0" w:rsidRDefault="00697CD4" w:rsidP="007D41EC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№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п/п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pStyle w:val="Style23"/>
              <w:widowControl/>
              <w:ind w:right="2803"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Наименование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исходных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данных</w:t>
            </w:r>
          </w:p>
        </w:tc>
        <w:tc>
          <w:tcPr>
            <w:tcW w:w="1262" w:type="dxa"/>
          </w:tcPr>
          <w:p w:rsidR="00E2154F" w:rsidRPr="006A39F0" w:rsidRDefault="00E2154F" w:rsidP="00AE3B01">
            <w:pPr>
              <w:pStyle w:val="Style23"/>
              <w:widowControl/>
              <w:spacing w:line="278" w:lineRule="exact"/>
              <w:ind w:firstLine="100"/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Единицы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измерения</w:t>
            </w:r>
          </w:p>
        </w:tc>
        <w:tc>
          <w:tcPr>
            <w:tcW w:w="3698" w:type="dxa"/>
          </w:tcPr>
          <w:p w:rsidR="00E2154F" w:rsidRPr="006A39F0" w:rsidRDefault="00E2154F" w:rsidP="00AE3B01">
            <w:pPr>
              <w:pStyle w:val="Style23"/>
              <w:widowControl/>
              <w:spacing w:line="278" w:lineRule="exact"/>
              <w:ind w:right="102" w:firstLine="114"/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Источник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информации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pStyle w:val="Style23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Значен</w:t>
            </w:r>
            <w:r w:rsidR="000518CE" w:rsidRPr="006A39F0">
              <w:rPr>
                <w:rStyle w:val="FontStyle36"/>
                <w:rFonts w:ascii="Courier New" w:hAnsi="Courier New" w:cs="Courier New"/>
              </w:rPr>
              <w:t>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0518CE" w:rsidRPr="006A39F0">
              <w:rPr>
                <w:rStyle w:val="FontStyle36"/>
                <w:rFonts w:ascii="Courier New" w:hAnsi="Courier New" w:cs="Courier New"/>
              </w:rPr>
              <w:t>исходных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0518CE" w:rsidRPr="006A39F0">
              <w:rPr>
                <w:rStyle w:val="FontStyle36"/>
                <w:rFonts w:ascii="Courier New" w:hAnsi="Courier New" w:cs="Courier New"/>
              </w:rPr>
              <w:t>данных,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0518CE" w:rsidRPr="006A39F0">
              <w:rPr>
                <w:rStyle w:val="FontStyle36"/>
                <w:rFonts w:ascii="Courier New" w:hAnsi="Courier New" w:cs="Courier New"/>
              </w:rPr>
              <w:t>поступивших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0518CE" w:rsidRPr="006A39F0">
              <w:rPr>
                <w:rStyle w:val="FontStyle36"/>
                <w:rFonts w:ascii="Courier New" w:hAnsi="Courier New" w:cs="Courier New"/>
              </w:rPr>
              <w:t>от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0518CE" w:rsidRPr="006A39F0">
              <w:rPr>
                <w:rStyle w:val="FontStyle36"/>
                <w:rFonts w:ascii="Courier New" w:hAnsi="Courier New" w:cs="Courier New"/>
              </w:rPr>
              <w:t>главных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0518CE" w:rsidRPr="006A39F0">
              <w:rPr>
                <w:rStyle w:val="FontStyle36"/>
                <w:rFonts w:ascii="Courier New" w:hAnsi="Courier New" w:cs="Courier New"/>
              </w:rPr>
              <w:t>администраторов</w:t>
            </w: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E2154F" w:rsidP="0052661D">
            <w:pPr>
              <w:pStyle w:val="Style27"/>
              <w:widowControl/>
              <w:spacing w:line="240" w:lineRule="auto"/>
              <w:ind w:right="-40"/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1</w:t>
            </w:r>
          </w:p>
        </w:tc>
        <w:tc>
          <w:tcPr>
            <w:tcW w:w="7513" w:type="dxa"/>
          </w:tcPr>
          <w:p w:rsidR="00E2154F" w:rsidRPr="006A39F0" w:rsidRDefault="00E2154F" w:rsidP="0052661D">
            <w:pPr>
              <w:pStyle w:val="Style23"/>
              <w:widowControl/>
              <w:spacing w:line="240" w:lineRule="auto"/>
              <w:ind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2</w:t>
            </w:r>
          </w:p>
        </w:tc>
        <w:tc>
          <w:tcPr>
            <w:tcW w:w="1262" w:type="dxa"/>
          </w:tcPr>
          <w:p w:rsidR="00E2154F" w:rsidRPr="006A39F0" w:rsidRDefault="00E2154F" w:rsidP="00A267D2">
            <w:pPr>
              <w:pStyle w:val="Style27"/>
              <w:widowControl/>
              <w:spacing w:line="240" w:lineRule="auto"/>
              <w:ind w:firstLine="709"/>
              <w:jc w:val="left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3</w:t>
            </w:r>
          </w:p>
        </w:tc>
        <w:tc>
          <w:tcPr>
            <w:tcW w:w="3698" w:type="dxa"/>
          </w:tcPr>
          <w:p w:rsidR="00E2154F" w:rsidRPr="006A39F0" w:rsidRDefault="00E2154F" w:rsidP="00A267D2">
            <w:pPr>
              <w:pStyle w:val="Style27"/>
              <w:widowControl/>
              <w:spacing w:line="240" w:lineRule="auto"/>
              <w:ind w:firstLine="709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4</w:t>
            </w:r>
          </w:p>
        </w:tc>
        <w:tc>
          <w:tcPr>
            <w:tcW w:w="1844" w:type="dxa"/>
          </w:tcPr>
          <w:p w:rsidR="00E2154F" w:rsidRPr="006A39F0" w:rsidRDefault="00E2154F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Количество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дней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отклонения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даты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регистрации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письма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которому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приложен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РРО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очередной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плановый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период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управление,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даты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представления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РРО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установленной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Финансовым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управлением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</w:p>
        </w:tc>
        <w:tc>
          <w:tcPr>
            <w:tcW w:w="1262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День</w:t>
            </w:r>
          </w:p>
        </w:tc>
        <w:tc>
          <w:tcPr>
            <w:tcW w:w="3698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№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письма,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дата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</w:tr>
      <w:tr w:rsidR="00906E3B" w:rsidRPr="006A39F0" w:rsidTr="00356E28">
        <w:tc>
          <w:tcPr>
            <w:tcW w:w="851" w:type="dxa"/>
            <w:vMerge w:val="restart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Р2</w:t>
            </w:r>
          </w:p>
          <w:p w:rsidR="00906E3B" w:rsidRPr="006A39F0" w:rsidRDefault="00906E3B" w:rsidP="00AE3B01">
            <w:pPr>
              <w:rPr>
                <w:rFonts w:ascii="Courier New" w:hAnsi="Courier New" w:cs="Courier New"/>
              </w:rPr>
            </w:pPr>
          </w:p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906E3B" w:rsidRPr="006A39F0" w:rsidRDefault="00906E3B" w:rsidP="00B96579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Утвержденный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администрируемых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доходов,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закрепленных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соответствующим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главным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администратором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доходов</w:t>
            </w:r>
          </w:p>
        </w:tc>
        <w:tc>
          <w:tcPr>
            <w:tcW w:w="1262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906E3B" w:rsidRPr="006A39F0" w:rsidRDefault="00906E3B" w:rsidP="00E26894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Решение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утверждении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Оекского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муниципального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образования</w:t>
            </w:r>
            <w:bookmarkStart w:id="0" w:name="_GoBack"/>
            <w:bookmarkEnd w:id="0"/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очередной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плановый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период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(далее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–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решение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бюджете)</w:t>
            </w:r>
          </w:p>
        </w:tc>
        <w:tc>
          <w:tcPr>
            <w:tcW w:w="1844" w:type="dxa"/>
          </w:tcPr>
          <w:p w:rsidR="00906E3B" w:rsidRPr="006A39F0" w:rsidRDefault="00906E3B" w:rsidP="00AE3B01">
            <w:pPr>
              <w:rPr>
                <w:rFonts w:ascii="Courier New" w:hAnsi="Courier New" w:cs="Courier New"/>
              </w:rPr>
            </w:pPr>
          </w:p>
        </w:tc>
      </w:tr>
      <w:tr w:rsidR="00906E3B" w:rsidRPr="006A39F0" w:rsidTr="00356E28">
        <w:tc>
          <w:tcPr>
            <w:tcW w:w="851" w:type="dxa"/>
            <w:vMerge/>
          </w:tcPr>
          <w:p w:rsidR="00906E3B" w:rsidRPr="006A39F0" w:rsidRDefault="00906E3B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Фактическое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поступление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местный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администрируемых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доходов,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закрепленных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соответствующим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главным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администратором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доходов</w:t>
            </w:r>
          </w:p>
        </w:tc>
        <w:tc>
          <w:tcPr>
            <w:tcW w:w="1262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1844" w:type="dxa"/>
          </w:tcPr>
          <w:p w:rsidR="00906E3B" w:rsidRPr="006A39F0" w:rsidRDefault="00906E3B" w:rsidP="00AE3B01">
            <w:pPr>
              <w:rPr>
                <w:rFonts w:ascii="Courier New" w:hAnsi="Courier New" w:cs="Courier New"/>
              </w:rPr>
            </w:pP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Р3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Соблюдение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уст</w:t>
            </w:r>
            <w:r w:rsidR="003167A0" w:rsidRPr="006A39F0">
              <w:rPr>
                <w:rStyle w:val="FontStyle36"/>
                <w:rFonts w:ascii="Courier New" w:hAnsi="Courier New" w:cs="Courier New"/>
              </w:rPr>
              <w:t>ановленных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3167A0" w:rsidRPr="006A39F0">
              <w:rPr>
                <w:rStyle w:val="FontStyle36"/>
                <w:rFonts w:ascii="Courier New" w:hAnsi="Courier New" w:cs="Courier New"/>
              </w:rPr>
              <w:t>сроков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предоставления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орган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документов,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необходимых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для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</w:p>
        </w:tc>
        <w:tc>
          <w:tcPr>
            <w:tcW w:w="1262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День</w:t>
            </w:r>
          </w:p>
        </w:tc>
        <w:tc>
          <w:tcPr>
            <w:tcW w:w="3698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№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письма,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дата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</w:tr>
      <w:tr w:rsidR="00906E3B" w:rsidRPr="006A39F0" w:rsidTr="00356E28">
        <w:tc>
          <w:tcPr>
            <w:tcW w:w="851" w:type="dxa"/>
            <w:vMerge w:val="restart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lastRenderedPageBreak/>
              <w:t>Р4</w:t>
            </w:r>
          </w:p>
        </w:tc>
        <w:tc>
          <w:tcPr>
            <w:tcW w:w="7513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ассигнований,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перераспределенных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период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(для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главных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распорядителей,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имеющих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подведомственную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сеть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учреждений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между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подведомственными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учреждениями),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без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изменений,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внесенных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связи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уточнением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</w:p>
        </w:tc>
        <w:tc>
          <w:tcPr>
            <w:tcW w:w="1262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844" w:type="dxa"/>
          </w:tcPr>
          <w:p w:rsidR="00906E3B" w:rsidRPr="006A39F0" w:rsidRDefault="00906E3B" w:rsidP="00AE3B01">
            <w:pPr>
              <w:rPr>
                <w:rFonts w:ascii="Courier New" w:hAnsi="Courier New" w:cs="Courier New"/>
              </w:rPr>
            </w:pPr>
          </w:p>
        </w:tc>
      </w:tr>
      <w:tr w:rsidR="00906E3B" w:rsidRPr="006A39F0" w:rsidTr="00356E28">
        <w:tc>
          <w:tcPr>
            <w:tcW w:w="851" w:type="dxa"/>
            <w:vMerge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ассигнований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период</w:t>
            </w:r>
          </w:p>
        </w:tc>
        <w:tc>
          <w:tcPr>
            <w:tcW w:w="1262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Тыс.руб.</w:t>
            </w:r>
          </w:p>
        </w:tc>
        <w:tc>
          <w:tcPr>
            <w:tcW w:w="3698" w:type="dxa"/>
          </w:tcPr>
          <w:p w:rsidR="00906E3B" w:rsidRPr="006A39F0" w:rsidRDefault="00906E3B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844" w:type="dxa"/>
          </w:tcPr>
          <w:p w:rsidR="00906E3B" w:rsidRPr="006A39F0" w:rsidRDefault="00906E3B" w:rsidP="00AE3B01">
            <w:pPr>
              <w:rPr>
                <w:rFonts w:ascii="Courier New" w:hAnsi="Courier New" w:cs="Courier New"/>
              </w:rPr>
            </w:pP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A5069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Р5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Количество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уведомлений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внесении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изменений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бюджетную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роспись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лимитов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обязательств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ходе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исполнения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году</w:t>
            </w:r>
          </w:p>
        </w:tc>
        <w:tc>
          <w:tcPr>
            <w:tcW w:w="1262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Кол-во</w:t>
            </w:r>
          </w:p>
        </w:tc>
        <w:tc>
          <w:tcPr>
            <w:tcW w:w="3698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Уведомления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изменении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ассигнований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период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 w:val="restart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Р6</w:t>
            </w:r>
          </w:p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Кассовые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расходы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счет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средств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(без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межбюджетных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трансфертов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областного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федерального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бюджетов)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периоде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Годовой</w:t>
            </w:r>
            <w:r w:rsidR="00E20CF1" w:rsidRPr="006A39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39F0">
              <w:rPr>
                <w:rFonts w:ascii="Courier New" w:hAnsi="Courier New" w:cs="Courier New"/>
                <w:sz w:val="22"/>
                <w:szCs w:val="22"/>
              </w:rPr>
              <w:t>отчет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Плановые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расходы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счет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средств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(без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межбюджетных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трансфертов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областного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федерального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бюджетов)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период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 w:val="restart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Р7</w:t>
            </w:r>
          </w:p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ассигнований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согласно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исполнении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учетом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внесенных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него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изменений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Кассовое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исполнение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году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Р8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Своевременное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составление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росписи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проекту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</w:t>
            </w:r>
            <w:r w:rsidR="00A42888" w:rsidRPr="006A39F0">
              <w:rPr>
                <w:rStyle w:val="FontStyle36"/>
                <w:rFonts w:ascii="Courier New" w:hAnsi="Courier New" w:cs="Courier New"/>
              </w:rPr>
              <w:t>джета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</w:p>
        </w:tc>
        <w:tc>
          <w:tcPr>
            <w:tcW w:w="1262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День</w:t>
            </w:r>
          </w:p>
        </w:tc>
        <w:tc>
          <w:tcPr>
            <w:tcW w:w="3698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№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письма,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дата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 w:val="restart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Р9</w:t>
            </w:r>
          </w:p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Кассовые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расходы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(без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счет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субвенций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субсидий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областного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федерального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бюджетов),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произведенные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подведомственными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ему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учреждениями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IV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квартале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года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Кассовые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расходы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(без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счет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субвенций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субсидий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областного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федерального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бюджета),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произведенные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подведомственными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ему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учреждениями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 w:val="restart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Р10</w:t>
            </w:r>
          </w:p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платежам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администрируемых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главным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администратором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доходов,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начало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текущего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года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платежам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администрируемых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главным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администратором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доходов,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состоянию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1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число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года,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следующего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отчетным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годом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Р11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просроченной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подведомственных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ему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муниципальных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учреждений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расчетам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lastRenderedPageBreak/>
              <w:t>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кредиторами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состоянию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1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января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года,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следующего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отчетным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годом</w:t>
            </w:r>
          </w:p>
        </w:tc>
        <w:tc>
          <w:tcPr>
            <w:tcW w:w="1262" w:type="dxa"/>
          </w:tcPr>
          <w:p w:rsidR="00E2154F" w:rsidRPr="006A39F0" w:rsidRDefault="00FC6983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lastRenderedPageBreak/>
              <w:t>Тыс.руб.</w:t>
            </w:r>
          </w:p>
        </w:tc>
        <w:tc>
          <w:tcPr>
            <w:tcW w:w="3698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lastRenderedPageBreak/>
              <w:t>задолженности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 w:val="restart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lastRenderedPageBreak/>
              <w:t>Р12</w:t>
            </w:r>
          </w:p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расчетам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поставщиками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подрядчиками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состоянию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1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января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года,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следующего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отчетным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Кассовое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исполнение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году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Тыс.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Р13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Количество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дней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отклонения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представления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отчетности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установленных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сроков</w:t>
            </w:r>
          </w:p>
        </w:tc>
        <w:tc>
          <w:tcPr>
            <w:tcW w:w="1262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День</w:t>
            </w:r>
          </w:p>
        </w:tc>
        <w:tc>
          <w:tcPr>
            <w:tcW w:w="3698" w:type="dxa"/>
          </w:tcPr>
          <w:p w:rsidR="00E2154F" w:rsidRPr="006A39F0" w:rsidRDefault="00AE3B01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№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E2154F" w:rsidRPr="006A39F0">
              <w:rPr>
                <w:rStyle w:val="FontStyle36"/>
                <w:rFonts w:ascii="Courier New" w:hAnsi="Courier New" w:cs="Courier New"/>
              </w:rPr>
              <w:t>письма,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E2154F" w:rsidRPr="006A39F0">
              <w:rPr>
                <w:rStyle w:val="FontStyle36"/>
                <w:rFonts w:ascii="Courier New" w:hAnsi="Courier New" w:cs="Courier New"/>
              </w:rPr>
              <w:t>дата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Р14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Качество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отчетности</w:t>
            </w:r>
          </w:p>
        </w:tc>
        <w:tc>
          <w:tcPr>
            <w:tcW w:w="1262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3698" w:type="dxa"/>
          </w:tcPr>
          <w:p w:rsidR="00E2154F" w:rsidRPr="006A39F0" w:rsidRDefault="00AE3B01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154F" w:rsidRPr="006A39F0">
              <w:rPr>
                <w:rStyle w:val="FontStyle36"/>
                <w:rFonts w:ascii="Courier New" w:hAnsi="Courier New" w:cs="Courier New"/>
              </w:rPr>
              <w:t>тчет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</w:tr>
      <w:tr w:rsidR="00E2154F" w:rsidRPr="006A39F0" w:rsidTr="00356E28">
        <w:tc>
          <w:tcPr>
            <w:tcW w:w="851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  <w:lang w:eastAsia="en-US"/>
              </w:rPr>
            </w:pPr>
            <w:r w:rsidRPr="006A39F0">
              <w:rPr>
                <w:rStyle w:val="FontStyle36"/>
                <w:rFonts w:ascii="Courier New" w:hAnsi="Courier New" w:cs="Courier New"/>
                <w:lang w:val="en-US" w:eastAsia="en-US"/>
              </w:rPr>
              <w:t>P1</w:t>
            </w:r>
            <w:r w:rsidR="00B54B59" w:rsidRPr="006A39F0">
              <w:rPr>
                <w:rStyle w:val="FontStyle36"/>
                <w:rFonts w:ascii="Courier New" w:hAnsi="Courier New" w:cs="Courier New"/>
                <w:lang w:eastAsia="en-US"/>
              </w:rPr>
              <w:t>8</w:t>
            </w:r>
          </w:p>
        </w:tc>
        <w:tc>
          <w:tcPr>
            <w:tcW w:w="7513" w:type="dxa"/>
          </w:tcPr>
          <w:p w:rsidR="00E2154F" w:rsidRPr="006A39F0" w:rsidRDefault="00E2154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Наличие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право</w:t>
            </w:r>
            <w:r w:rsidR="00C31985" w:rsidRPr="006A39F0">
              <w:rPr>
                <w:rStyle w:val="FontStyle36"/>
                <w:rFonts w:ascii="Courier New" w:hAnsi="Courier New" w:cs="Courier New"/>
              </w:rPr>
              <w:t>вого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C31985" w:rsidRPr="006A39F0">
              <w:rPr>
                <w:rStyle w:val="FontStyle36"/>
                <w:rFonts w:ascii="Courier New" w:hAnsi="Courier New" w:cs="Courier New"/>
              </w:rPr>
              <w:t>акта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294687" w:rsidRPr="006A39F0">
              <w:rPr>
                <w:rStyle w:val="FontStyle36"/>
                <w:rFonts w:ascii="Courier New" w:hAnsi="Courier New" w:cs="Courier New"/>
              </w:rPr>
              <w:t>главного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294687" w:rsidRPr="006A39F0">
              <w:rPr>
                <w:rStyle w:val="FontStyle36"/>
                <w:rFonts w:ascii="Courier New" w:hAnsi="Courier New" w:cs="Courier New"/>
              </w:rPr>
              <w:t>администратора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C31985" w:rsidRPr="006A39F0">
              <w:rPr>
                <w:rStyle w:val="FontStyle36"/>
                <w:rFonts w:ascii="Courier New" w:hAnsi="Courier New" w:cs="Courier New"/>
              </w:rPr>
              <w:t>об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C31985" w:rsidRPr="006A39F0">
              <w:rPr>
                <w:rStyle w:val="FontStyle36"/>
                <w:rFonts w:ascii="Courier New" w:hAnsi="Courier New" w:cs="Courier New"/>
              </w:rPr>
              <w:t>организации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C31985" w:rsidRPr="006A39F0">
              <w:rPr>
                <w:rStyle w:val="FontStyle36"/>
                <w:rFonts w:ascii="Courier New" w:hAnsi="Courier New" w:cs="Courier New"/>
              </w:rPr>
              <w:t>финансового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C31985" w:rsidRPr="006A39F0">
              <w:rPr>
                <w:rStyle w:val="FontStyle36"/>
                <w:rFonts w:ascii="Courier New" w:hAnsi="Courier New" w:cs="Courier New"/>
              </w:rPr>
              <w:t>аудита</w:t>
            </w:r>
          </w:p>
        </w:tc>
        <w:tc>
          <w:tcPr>
            <w:tcW w:w="1262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3698" w:type="dxa"/>
          </w:tcPr>
          <w:p w:rsidR="00E2154F" w:rsidRPr="006A39F0" w:rsidRDefault="00AE3B01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Правовой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акт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B54B59" w:rsidRPr="006A39F0">
              <w:rPr>
                <w:rStyle w:val="FontStyle36"/>
                <w:rFonts w:ascii="Courier New" w:hAnsi="Courier New" w:cs="Courier New"/>
              </w:rPr>
              <w:t>г</w:t>
            </w:r>
            <w:r w:rsidR="00E2154F" w:rsidRPr="006A39F0">
              <w:rPr>
                <w:rStyle w:val="FontStyle36"/>
                <w:rFonts w:ascii="Courier New" w:hAnsi="Courier New" w:cs="Courier New"/>
              </w:rPr>
              <w:t>лавного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</w:t>
            </w:r>
            <w:r w:rsidR="00B54B59" w:rsidRPr="006A39F0">
              <w:rPr>
                <w:rStyle w:val="FontStyle36"/>
                <w:rFonts w:ascii="Courier New" w:hAnsi="Courier New" w:cs="Courier New"/>
              </w:rPr>
              <w:t>дминистратора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E2154F" w:rsidRPr="006A39F0">
              <w:rPr>
                <w:rStyle w:val="FontStyle36"/>
                <w:rFonts w:ascii="Courier New" w:hAnsi="Courier New" w:cs="Courier New"/>
              </w:rPr>
              <w:t>организации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E2154F" w:rsidRPr="006A39F0">
              <w:rPr>
                <w:rStyle w:val="FontStyle36"/>
                <w:rFonts w:ascii="Courier New" w:hAnsi="Courier New" w:cs="Courier New"/>
              </w:rPr>
              <w:t>финансового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B54B59" w:rsidRPr="006A39F0">
              <w:rPr>
                <w:rStyle w:val="FontStyle36"/>
                <w:rFonts w:ascii="Courier New" w:hAnsi="Courier New" w:cs="Courier New"/>
              </w:rPr>
              <w:t>аудита</w:t>
            </w:r>
          </w:p>
        </w:tc>
        <w:tc>
          <w:tcPr>
            <w:tcW w:w="1844" w:type="dxa"/>
          </w:tcPr>
          <w:p w:rsidR="00E2154F" w:rsidRPr="006A39F0" w:rsidRDefault="00E2154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 w:val="restart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  <w:lang w:eastAsia="en-US"/>
              </w:rPr>
            </w:pPr>
            <w:r w:rsidRPr="006A39F0">
              <w:rPr>
                <w:rStyle w:val="FontStyle36"/>
                <w:rFonts w:ascii="Courier New" w:hAnsi="Courier New" w:cs="Courier New"/>
                <w:lang w:eastAsia="en-US"/>
              </w:rPr>
              <w:t>Р19</w:t>
            </w:r>
          </w:p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  <w:lang w:eastAsia="en-US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Наличие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аудиторских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мероприятий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План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аудиторских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проверок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Наличие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заключений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результатам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аудиторских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мероприятий</w:t>
            </w:r>
          </w:p>
        </w:tc>
        <w:tc>
          <w:tcPr>
            <w:tcW w:w="1262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Заключения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результатам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аудиторских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проверок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rPr>
          <w:trHeight w:val="371"/>
        </w:trPr>
        <w:tc>
          <w:tcPr>
            <w:tcW w:w="851" w:type="dxa"/>
            <w:vMerge w:val="restart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Р20</w:t>
            </w: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недостач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хищений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количественном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выражении</w:t>
            </w:r>
          </w:p>
        </w:tc>
        <w:tc>
          <w:tcPr>
            <w:tcW w:w="1262" w:type="dxa"/>
            <w:vMerge w:val="restart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  <w:r w:rsidRPr="006A39F0">
              <w:rPr>
                <w:rFonts w:ascii="Courier New" w:hAnsi="Courier New" w:cs="Courier New"/>
                <w:sz w:val="22"/>
                <w:szCs w:val="22"/>
              </w:rPr>
              <w:t>Тыс.руб.</w:t>
            </w: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Баланс,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  <w:tr w:rsidR="00D8288F" w:rsidRPr="006A39F0" w:rsidTr="00356E28">
        <w:tc>
          <w:tcPr>
            <w:tcW w:w="851" w:type="dxa"/>
            <w:vMerge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недостач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хищений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суммовом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выражении</w:t>
            </w:r>
          </w:p>
        </w:tc>
        <w:tc>
          <w:tcPr>
            <w:tcW w:w="1262" w:type="dxa"/>
            <w:vMerge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3698" w:type="dxa"/>
          </w:tcPr>
          <w:p w:rsidR="00D8288F" w:rsidRPr="006A39F0" w:rsidRDefault="00D8288F" w:rsidP="00AE3B01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Баланс,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</w:p>
        </w:tc>
        <w:tc>
          <w:tcPr>
            <w:tcW w:w="1844" w:type="dxa"/>
          </w:tcPr>
          <w:p w:rsidR="00D8288F" w:rsidRPr="006A39F0" w:rsidRDefault="00D8288F" w:rsidP="00AE3B01">
            <w:pPr>
              <w:rPr>
                <w:rFonts w:ascii="Courier New" w:hAnsi="Courier New" w:cs="Courier New"/>
              </w:rPr>
            </w:pPr>
          </w:p>
        </w:tc>
      </w:tr>
    </w:tbl>
    <w:p w:rsidR="00B54B59" w:rsidRPr="006A39F0" w:rsidRDefault="00B54B59" w:rsidP="00AE3B01">
      <w:pPr>
        <w:rPr>
          <w:rStyle w:val="FontStyle34"/>
          <w:sz w:val="24"/>
          <w:szCs w:val="24"/>
        </w:rPr>
      </w:pPr>
    </w:p>
    <w:p w:rsidR="005741BE" w:rsidRPr="006A39F0" w:rsidRDefault="005741BE" w:rsidP="00AE3B01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Руководитель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Фамилия,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И.О.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контактный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телефон</w:t>
      </w:r>
    </w:p>
    <w:p w:rsidR="00E61EDA" w:rsidRPr="006A39F0" w:rsidRDefault="005741BE" w:rsidP="00AE3B01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6A39F0">
        <w:rPr>
          <w:rStyle w:val="FontStyle36"/>
          <w:rFonts w:ascii="Arial" w:hAnsi="Arial" w:cs="Arial"/>
          <w:sz w:val="24"/>
          <w:szCs w:val="24"/>
        </w:rPr>
        <w:t>Исполнитель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Фамилия,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И.О.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,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контактный</w:t>
      </w:r>
      <w:r w:rsidR="00E20CF1" w:rsidRPr="006A39F0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36"/>
          <w:rFonts w:ascii="Arial" w:hAnsi="Arial" w:cs="Arial"/>
          <w:sz w:val="24"/>
          <w:szCs w:val="24"/>
        </w:rPr>
        <w:t>телефон</w:t>
      </w:r>
    </w:p>
    <w:p w:rsidR="00E61EDA" w:rsidRPr="006A39F0" w:rsidRDefault="00E61EDA" w:rsidP="00E61EDA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4"/>
          <w:sz w:val="24"/>
          <w:szCs w:val="24"/>
        </w:rPr>
        <w:sectPr w:rsidR="00E61EDA" w:rsidRPr="006A39F0" w:rsidSect="000272CF">
          <w:headerReference w:type="default" r:id="rId10"/>
          <w:type w:val="continuous"/>
          <w:pgSz w:w="16834" w:h="11909" w:orient="landscape"/>
          <w:pgMar w:top="1041" w:right="710" w:bottom="993" w:left="1134" w:header="720" w:footer="720" w:gutter="0"/>
          <w:cols w:space="60"/>
          <w:noEndnote/>
        </w:sectPr>
      </w:pPr>
    </w:p>
    <w:p w:rsidR="00DA25D6" w:rsidRPr="006A39F0" w:rsidRDefault="00DA25D6" w:rsidP="00A267D2">
      <w:pPr>
        <w:pStyle w:val="Style20"/>
        <w:widowControl/>
        <w:spacing w:before="48"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lastRenderedPageBreak/>
        <w:t>Приложение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№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3</w:t>
      </w:r>
    </w:p>
    <w:p w:rsidR="005073AE" w:rsidRPr="006A39F0" w:rsidRDefault="003F063D" w:rsidP="003F063D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t>к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Методике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расчета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и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оценки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показателей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</w:p>
    <w:p w:rsidR="005073AE" w:rsidRPr="006A39F0" w:rsidRDefault="003F063D" w:rsidP="003F063D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t>качества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финансового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менеджмента</w:t>
      </w:r>
    </w:p>
    <w:p w:rsidR="005073AE" w:rsidRPr="006A39F0" w:rsidRDefault="003F063D" w:rsidP="009D0FFE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t>главного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администратора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средств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Pr="006A39F0">
        <w:rPr>
          <w:rStyle w:val="FontStyle34"/>
          <w:rFonts w:ascii="Courier New" w:hAnsi="Courier New" w:cs="Courier New"/>
          <w:sz w:val="22"/>
          <w:szCs w:val="22"/>
        </w:rPr>
        <w:t>бюджета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</w:p>
    <w:p w:rsidR="003F063D" w:rsidRPr="006A39F0" w:rsidRDefault="005073AE" w:rsidP="009D0FFE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rFonts w:ascii="Courier New" w:hAnsi="Courier New" w:cs="Courier New"/>
          <w:sz w:val="22"/>
          <w:szCs w:val="22"/>
        </w:rPr>
      </w:pPr>
      <w:r w:rsidRPr="006A39F0">
        <w:rPr>
          <w:rStyle w:val="FontStyle34"/>
          <w:rFonts w:ascii="Courier New" w:hAnsi="Courier New" w:cs="Courier New"/>
          <w:sz w:val="22"/>
          <w:szCs w:val="22"/>
        </w:rPr>
        <w:t>Оекского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9D0FFE" w:rsidRPr="006A39F0">
        <w:rPr>
          <w:rStyle w:val="FontStyle34"/>
          <w:rFonts w:ascii="Courier New" w:hAnsi="Courier New" w:cs="Courier New"/>
          <w:sz w:val="22"/>
          <w:szCs w:val="22"/>
        </w:rPr>
        <w:t>муниципального</w:t>
      </w:r>
      <w:r w:rsidR="00E20CF1" w:rsidRPr="006A39F0">
        <w:rPr>
          <w:rStyle w:val="FontStyle34"/>
          <w:rFonts w:ascii="Courier New" w:hAnsi="Courier New" w:cs="Courier New"/>
          <w:sz w:val="22"/>
          <w:szCs w:val="22"/>
        </w:rPr>
        <w:t xml:space="preserve"> </w:t>
      </w:r>
      <w:r w:rsidR="009D0FFE" w:rsidRPr="006A39F0">
        <w:rPr>
          <w:rStyle w:val="FontStyle34"/>
          <w:rFonts w:ascii="Courier New" w:hAnsi="Courier New" w:cs="Courier New"/>
          <w:sz w:val="22"/>
          <w:szCs w:val="22"/>
        </w:rPr>
        <w:t>образования</w:t>
      </w:r>
    </w:p>
    <w:p w:rsidR="00230958" w:rsidRPr="006A39F0" w:rsidRDefault="00230958" w:rsidP="00A267D2">
      <w:pPr>
        <w:pStyle w:val="Style10"/>
        <w:widowControl/>
        <w:spacing w:line="240" w:lineRule="auto"/>
        <w:ind w:firstLine="709"/>
      </w:pPr>
    </w:p>
    <w:p w:rsidR="00230958" w:rsidRPr="006A39F0" w:rsidRDefault="00230958" w:rsidP="00A267D2">
      <w:pPr>
        <w:pStyle w:val="Style10"/>
        <w:widowControl/>
        <w:spacing w:before="91" w:line="240" w:lineRule="auto"/>
        <w:ind w:firstLine="709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РЕЗУЛЬТАТЫ</w:t>
      </w:r>
    </w:p>
    <w:p w:rsidR="00230958" w:rsidRPr="006A39F0" w:rsidRDefault="00230958" w:rsidP="0052661D">
      <w:pPr>
        <w:pStyle w:val="Style10"/>
        <w:widowControl/>
        <w:spacing w:before="19" w:line="240" w:lineRule="auto"/>
        <w:ind w:firstLine="709"/>
        <w:rPr>
          <w:rStyle w:val="FontStyle43"/>
          <w:rFonts w:ascii="Arial" w:hAnsi="Arial" w:cs="Arial"/>
          <w:sz w:val="24"/>
          <w:szCs w:val="24"/>
        </w:rPr>
      </w:pPr>
      <w:r w:rsidRPr="006A39F0">
        <w:rPr>
          <w:rStyle w:val="FontStyle43"/>
          <w:rFonts w:ascii="Arial" w:hAnsi="Arial" w:cs="Arial"/>
          <w:sz w:val="24"/>
          <w:szCs w:val="24"/>
        </w:rPr>
        <w:t>АНАЛИЗА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КАЧЕСТВА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ФИНАНСОВОГО</w:t>
      </w:r>
      <w:r w:rsidR="00E20CF1" w:rsidRPr="006A39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6A39F0">
        <w:rPr>
          <w:rStyle w:val="FontStyle43"/>
          <w:rFonts w:ascii="Arial" w:hAnsi="Arial" w:cs="Arial"/>
          <w:sz w:val="24"/>
          <w:szCs w:val="24"/>
        </w:rPr>
        <w:t>МЕНЕДЖМЕНТА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039"/>
        <w:gridCol w:w="8149"/>
        <w:gridCol w:w="1401"/>
      </w:tblGrid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№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п/п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jc w:val="center"/>
              <w:rPr>
                <w:rStyle w:val="FontStyle36"/>
                <w:rFonts w:ascii="Courier New" w:hAnsi="Courier New" w:cs="Courier New"/>
              </w:rPr>
            </w:pPr>
          </w:p>
          <w:p w:rsidR="00051840" w:rsidRPr="006A39F0" w:rsidRDefault="00051840" w:rsidP="009D0FFE">
            <w:pPr>
              <w:jc w:val="center"/>
              <w:rPr>
                <w:rStyle w:val="FontStyle36"/>
                <w:rFonts w:ascii="Courier New" w:hAnsi="Courier New" w:cs="Courier New"/>
              </w:rPr>
            </w:pPr>
          </w:p>
          <w:p w:rsidR="00051840" w:rsidRPr="006A39F0" w:rsidRDefault="00051840" w:rsidP="009D0FFE">
            <w:pPr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Наименование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направлений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оценки,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показателей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Средняя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оценка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показателю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</w:t>
            </w:r>
            <w:r w:rsidRPr="006A39F0">
              <w:rPr>
                <w:rStyle w:val="FontStyle36"/>
                <w:rFonts w:ascii="Courier New" w:hAnsi="Courier New" w:cs="Courier New"/>
                <w:lang w:val="en-US"/>
              </w:rPr>
              <w:t>SP</w:t>
            </w:r>
            <w:r w:rsidRPr="006A39F0">
              <w:rPr>
                <w:rStyle w:val="FontStyle36"/>
                <w:rFonts w:ascii="Courier New" w:hAnsi="Courier New" w:cs="Courier New"/>
              </w:rPr>
              <w:t>)</w:t>
            </w: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1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2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jc w:val="center"/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3</w:t>
            </w:r>
          </w:p>
        </w:tc>
      </w:tr>
      <w:tr w:rsidR="00230958" w:rsidRPr="006A39F0" w:rsidTr="00356E28">
        <w:tc>
          <w:tcPr>
            <w:tcW w:w="5000" w:type="pct"/>
            <w:gridSpan w:val="3"/>
          </w:tcPr>
          <w:p w:rsidR="00230958" w:rsidRPr="006A39F0" w:rsidRDefault="00230958" w:rsidP="009D0FFE">
            <w:pPr>
              <w:rPr>
                <w:rStyle w:val="FontStyle43"/>
                <w:rFonts w:ascii="Courier New" w:hAnsi="Courier New" w:cs="Courier New"/>
              </w:rPr>
            </w:pPr>
            <w:r w:rsidRPr="006A39F0">
              <w:rPr>
                <w:rStyle w:val="FontStyle43"/>
                <w:rFonts w:ascii="Courier New" w:hAnsi="Courier New" w:cs="Courier New"/>
              </w:rPr>
              <w:t>1.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Оценка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механизмов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планирования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="008D495C" w:rsidRPr="006A39F0">
              <w:rPr>
                <w:rStyle w:val="FontStyle43"/>
                <w:rFonts w:ascii="Courier New" w:hAnsi="Courier New" w:cs="Courier New"/>
              </w:rPr>
              <w:t>доходов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="008D495C" w:rsidRPr="006A39F0">
              <w:rPr>
                <w:rStyle w:val="FontStyle43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бюджета</w:t>
            </w: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Своевременность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представления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реестра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обязательств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главными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распорядителями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средств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Р2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Оценка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качества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планирования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поступлений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местный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Р3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Соблюдение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установленных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сроков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предоставления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финансовый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орган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документы,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необходимых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для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Р4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Оценка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качества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планирования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ассигнований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Р5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Количество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уведомлений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внесении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изменений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бюджетную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роспись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лимитов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обязательств,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связанных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перемещением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ассигнований,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ходе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исполнения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230958" w:rsidRPr="006A39F0" w:rsidTr="00356E28">
        <w:tc>
          <w:tcPr>
            <w:tcW w:w="5000" w:type="pct"/>
            <w:gridSpan w:val="3"/>
          </w:tcPr>
          <w:p w:rsidR="00230958" w:rsidRPr="006A39F0" w:rsidRDefault="00230958" w:rsidP="009D0FFE">
            <w:pPr>
              <w:rPr>
                <w:rStyle w:val="FontStyle43"/>
                <w:rFonts w:ascii="Courier New" w:hAnsi="Courier New" w:cs="Courier New"/>
              </w:rPr>
            </w:pPr>
            <w:r w:rsidRPr="006A39F0">
              <w:rPr>
                <w:rStyle w:val="FontStyle43"/>
                <w:rFonts w:ascii="Courier New" w:hAnsi="Courier New" w:cs="Courier New"/>
              </w:rPr>
              <w:t>2.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Оценка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результатов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исполнения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бюджета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части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="00810C79" w:rsidRPr="006A39F0">
              <w:rPr>
                <w:rStyle w:val="FontStyle43"/>
                <w:rFonts w:ascii="Courier New" w:hAnsi="Courier New" w:cs="Courier New"/>
              </w:rPr>
              <w:t>доходов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="00810C79" w:rsidRPr="006A39F0">
              <w:rPr>
                <w:rStyle w:val="FontStyle43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Р6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Уровень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исполнения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счет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средств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(без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межбюджетных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трансфертов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областного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федерального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бюджетов)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Р7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Объем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неисполненных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ассигнований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конец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года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Р8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Своевременное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составление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росписи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проекту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Р9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Доля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кассовых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расходов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(без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учета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межбюджетных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трансфертов,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имеющих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целевое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назначение,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из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областного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федерального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бюджетов),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произведенных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подведомственными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ему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учреждениями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IV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квартале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года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Р10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Изменение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дебиторской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платежам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администрируемых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главным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администратором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доходов,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периоде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сравнению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началом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года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Р11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Наличие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подведомственных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ему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муниципальных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учреждений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просроченной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задолженности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Р12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Эффективность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управления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кредиторской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задолженностью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расчетам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поставщиками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подрядчиками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230958" w:rsidRPr="006A39F0" w:rsidTr="00356E28">
        <w:tc>
          <w:tcPr>
            <w:tcW w:w="5000" w:type="pct"/>
            <w:gridSpan w:val="3"/>
          </w:tcPr>
          <w:p w:rsidR="00230958" w:rsidRPr="006A39F0" w:rsidRDefault="00230958" w:rsidP="009D0FFE">
            <w:pPr>
              <w:rPr>
                <w:rStyle w:val="FontStyle43"/>
                <w:rFonts w:ascii="Courier New" w:hAnsi="Courier New" w:cs="Courier New"/>
              </w:rPr>
            </w:pPr>
            <w:r w:rsidRPr="006A39F0">
              <w:rPr>
                <w:rStyle w:val="FontStyle43"/>
                <w:rFonts w:ascii="Courier New" w:hAnsi="Courier New" w:cs="Courier New"/>
              </w:rPr>
              <w:t>3.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Оценка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состояния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учета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43"/>
                <w:rFonts w:ascii="Courier New" w:hAnsi="Courier New" w:cs="Courier New"/>
              </w:rPr>
              <w:t>отчетности</w:t>
            </w: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Р13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Соблюдение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сроков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представления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отчетности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051840" w:rsidRPr="006A39F0" w:rsidTr="00356E28">
        <w:tc>
          <w:tcPr>
            <w:tcW w:w="500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Р14</w:t>
            </w:r>
          </w:p>
        </w:tc>
        <w:tc>
          <w:tcPr>
            <w:tcW w:w="3857" w:type="pct"/>
          </w:tcPr>
          <w:p w:rsidR="00051840" w:rsidRPr="006A39F0" w:rsidRDefault="00051840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Качество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составления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годовой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бюджетной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отчетности</w:t>
            </w:r>
          </w:p>
        </w:tc>
        <w:tc>
          <w:tcPr>
            <w:tcW w:w="643" w:type="pct"/>
          </w:tcPr>
          <w:p w:rsidR="00051840" w:rsidRPr="006A39F0" w:rsidRDefault="00051840" w:rsidP="009D0FFE">
            <w:pPr>
              <w:rPr>
                <w:rFonts w:ascii="Courier New" w:hAnsi="Courier New" w:cs="Courier New"/>
              </w:rPr>
            </w:pPr>
          </w:p>
        </w:tc>
      </w:tr>
      <w:tr w:rsidR="00230958" w:rsidRPr="006A39F0" w:rsidTr="00356E28">
        <w:tc>
          <w:tcPr>
            <w:tcW w:w="5000" w:type="pct"/>
            <w:gridSpan w:val="3"/>
          </w:tcPr>
          <w:p w:rsidR="00230958" w:rsidRPr="006A39F0" w:rsidRDefault="007A2157" w:rsidP="009D0FFE">
            <w:pPr>
              <w:rPr>
                <w:rStyle w:val="FontStyle43"/>
                <w:rFonts w:ascii="Courier New" w:hAnsi="Courier New" w:cs="Courier New"/>
              </w:rPr>
            </w:pPr>
            <w:r w:rsidRPr="006A39F0">
              <w:rPr>
                <w:rStyle w:val="FontStyle43"/>
                <w:rFonts w:ascii="Courier New" w:hAnsi="Courier New" w:cs="Courier New"/>
              </w:rPr>
              <w:t>4</w:t>
            </w:r>
            <w:r w:rsidR="00230958" w:rsidRPr="006A39F0">
              <w:rPr>
                <w:rStyle w:val="FontStyle43"/>
                <w:rFonts w:ascii="Courier New" w:hAnsi="Courier New" w:cs="Courier New"/>
              </w:rPr>
              <w:t>.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="00230958" w:rsidRPr="006A39F0">
              <w:rPr>
                <w:rStyle w:val="FontStyle43"/>
                <w:rFonts w:ascii="Courier New" w:hAnsi="Courier New" w:cs="Courier New"/>
              </w:rPr>
              <w:t>Оценка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="008F7F70" w:rsidRPr="006A39F0">
              <w:rPr>
                <w:rStyle w:val="FontStyle43"/>
                <w:rFonts w:ascii="Courier New" w:hAnsi="Courier New" w:cs="Courier New"/>
              </w:rPr>
              <w:t>организации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="008F7F70" w:rsidRPr="006A39F0">
              <w:rPr>
                <w:rStyle w:val="FontStyle43"/>
                <w:rFonts w:ascii="Courier New" w:hAnsi="Courier New" w:cs="Courier New"/>
              </w:rPr>
              <w:t>финансового</w:t>
            </w:r>
            <w:r w:rsidR="00E20CF1" w:rsidRPr="006A39F0">
              <w:rPr>
                <w:rStyle w:val="FontStyle43"/>
                <w:rFonts w:ascii="Courier New" w:hAnsi="Courier New" w:cs="Courier New"/>
              </w:rPr>
              <w:t xml:space="preserve"> </w:t>
            </w:r>
            <w:r w:rsidR="008F7F70" w:rsidRPr="006A39F0">
              <w:rPr>
                <w:rStyle w:val="FontStyle43"/>
                <w:rFonts w:ascii="Courier New" w:hAnsi="Courier New" w:cs="Courier New"/>
              </w:rPr>
              <w:t>аудита</w:t>
            </w:r>
          </w:p>
        </w:tc>
      </w:tr>
      <w:tr w:rsidR="00E61EDA" w:rsidRPr="006A39F0" w:rsidTr="00356E28">
        <w:tc>
          <w:tcPr>
            <w:tcW w:w="500" w:type="pct"/>
          </w:tcPr>
          <w:p w:rsidR="00E61EDA" w:rsidRPr="006A39F0" w:rsidRDefault="00E61EDA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Р18</w:t>
            </w:r>
          </w:p>
        </w:tc>
        <w:tc>
          <w:tcPr>
            <w:tcW w:w="3857" w:type="pct"/>
          </w:tcPr>
          <w:p w:rsidR="00E61EDA" w:rsidRPr="006A39F0" w:rsidRDefault="00E61EDA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Наличие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правового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акта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ГРБС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об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организации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финансового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аудита</w:t>
            </w:r>
          </w:p>
        </w:tc>
        <w:tc>
          <w:tcPr>
            <w:tcW w:w="643" w:type="pct"/>
          </w:tcPr>
          <w:p w:rsidR="00E61EDA" w:rsidRPr="006A39F0" w:rsidRDefault="00E61EDA" w:rsidP="009D0FFE">
            <w:pPr>
              <w:rPr>
                <w:rFonts w:ascii="Courier New" w:hAnsi="Courier New" w:cs="Courier New"/>
              </w:rPr>
            </w:pPr>
          </w:p>
        </w:tc>
      </w:tr>
      <w:tr w:rsidR="00E61EDA" w:rsidRPr="006A39F0" w:rsidTr="00356E28">
        <w:tc>
          <w:tcPr>
            <w:tcW w:w="500" w:type="pct"/>
          </w:tcPr>
          <w:p w:rsidR="00E61EDA" w:rsidRPr="006A39F0" w:rsidRDefault="00E61EDA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Р19</w:t>
            </w:r>
          </w:p>
        </w:tc>
        <w:tc>
          <w:tcPr>
            <w:tcW w:w="3857" w:type="pct"/>
          </w:tcPr>
          <w:p w:rsidR="00E61EDA" w:rsidRPr="006A39F0" w:rsidRDefault="00E61EDA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Наличие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плана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проведения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аудиторских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мероприятий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заключений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по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результатам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проведенных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аудиторских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мероприятий</w:t>
            </w:r>
          </w:p>
        </w:tc>
        <w:tc>
          <w:tcPr>
            <w:tcW w:w="643" w:type="pct"/>
          </w:tcPr>
          <w:p w:rsidR="00E61EDA" w:rsidRPr="006A39F0" w:rsidRDefault="00E61EDA" w:rsidP="009D0FFE">
            <w:pPr>
              <w:rPr>
                <w:rFonts w:ascii="Courier New" w:hAnsi="Courier New" w:cs="Courier New"/>
              </w:rPr>
            </w:pPr>
          </w:p>
        </w:tc>
      </w:tr>
      <w:tr w:rsidR="00E61EDA" w:rsidRPr="006A39F0" w:rsidTr="00356E28">
        <w:tc>
          <w:tcPr>
            <w:tcW w:w="500" w:type="pct"/>
          </w:tcPr>
          <w:p w:rsidR="00E61EDA" w:rsidRPr="006A39F0" w:rsidRDefault="00E61EDA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Р20</w:t>
            </w:r>
          </w:p>
        </w:tc>
        <w:tc>
          <w:tcPr>
            <w:tcW w:w="3857" w:type="pct"/>
          </w:tcPr>
          <w:p w:rsidR="00E61EDA" w:rsidRPr="006A39F0" w:rsidRDefault="00E61EDA" w:rsidP="009D0FFE">
            <w:pPr>
              <w:rPr>
                <w:rStyle w:val="FontStyle36"/>
                <w:rFonts w:ascii="Courier New" w:hAnsi="Courier New" w:cs="Courier New"/>
              </w:rPr>
            </w:pPr>
            <w:r w:rsidRPr="006A39F0">
              <w:rPr>
                <w:rStyle w:val="FontStyle36"/>
                <w:rFonts w:ascii="Courier New" w:hAnsi="Courier New" w:cs="Courier New"/>
              </w:rPr>
              <w:t>Наличие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недостач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и</w:t>
            </w:r>
            <w:r w:rsidR="00E20CF1" w:rsidRPr="006A39F0">
              <w:rPr>
                <w:rStyle w:val="FontStyle36"/>
                <w:rFonts w:ascii="Courier New" w:hAnsi="Courier New" w:cs="Courier New"/>
              </w:rPr>
              <w:t xml:space="preserve"> </w:t>
            </w:r>
            <w:r w:rsidRPr="006A39F0">
              <w:rPr>
                <w:rStyle w:val="FontStyle36"/>
                <w:rFonts w:ascii="Courier New" w:hAnsi="Courier New" w:cs="Courier New"/>
              </w:rPr>
              <w:t>хищений</w:t>
            </w:r>
          </w:p>
        </w:tc>
        <w:tc>
          <w:tcPr>
            <w:tcW w:w="643" w:type="pct"/>
          </w:tcPr>
          <w:p w:rsidR="00E61EDA" w:rsidRPr="006A39F0" w:rsidRDefault="00E61EDA" w:rsidP="009D0FFE">
            <w:pPr>
              <w:rPr>
                <w:rFonts w:ascii="Courier New" w:hAnsi="Courier New" w:cs="Courier New"/>
              </w:rPr>
            </w:pPr>
          </w:p>
        </w:tc>
      </w:tr>
    </w:tbl>
    <w:p w:rsidR="00230958" w:rsidRPr="006A39F0" w:rsidRDefault="00230958" w:rsidP="00A267D2">
      <w:pPr>
        <w:widowControl/>
        <w:ind w:firstLine="709"/>
        <w:sectPr w:rsidR="00230958" w:rsidRPr="006A39F0" w:rsidSect="00E61EDA">
          <w:type w:val="continuous"/>
          <w:pgSz w:w="11909" w:h="16834"/>
          <w:pgMar w:top="709" w:right="357" w:bottom="1134" w:left="1043" w:header="720" w:footer="720" w:gutter="0"/>
          <w:cols w:space="60"/>
          <w:noEndnote/>
        </w:sectPr>
      </w:pPr>
    </w:p>
    <w:p w:rsidR="00230958" w:rsidRPr="006A39F0" w:rsidRDefault="00230958" w:rsidP="00363363">
      <w:pPr>
        <w:pStyle w:val="Style26"/>
        <w:widowControl/>
        <w:spacing w:line="240" w:lineRule="auto"/>
        <w:ind w:right="-1" w:firstLine="709"/>
        <w:jc w:val="right"/>
        <w:rPr>
          <w:sz w:val="26"/>
          <w:szCs w:val="26"/>
        </w:rPr>
      </w:pPr>
    </w:p>
    <w:sectPr w:rsidR="00230958" w:rsidRPr="006A39F0" w:rsidSect="00E61EDA">
      <w:headerReference w:type="default" r:id="rId11"/>
      <w:type w:val="continuous"/>
      <w:pgSz w:w="11909" w:h="16834"/>
      <w:pgMar w:top="709" w:right="357" w:bottom="1134" w:left="104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1D" w:rsidRDefault="00EE401D">
      <w:r>
        <w:separator/>
      </w:r>
    </w:p>
  </w:endnote>
  <w:endnote w:type="continuationSeparator" w:id="1">
    <w:p w:rsidR="00EE401D" w:rsidRDefault="00EE4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1D" w:rsidRDefault="00EE401D">
      <w:r>
        <w:separator/>
      </w:r>
    </w:p>
  </w:footnote>
  <w:footnote w:type="continuationSeparator" w:id="1">
    <w:p w:rsidR="00EE401D" w:rsidRDefault="00EE4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67" w:rsidRDefault="00284C6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67" w:rsidRDefault="00284C67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67" w:rsidRDefault="00FD7879">
    <w:pPr>
      <w:pStyle w:val="Style1"/>
      <w:widowControl/>
      <w:ind w:left="4882"/>
      <w:jc w:val="both"/>
      <w:rPr>
        <w:rStyle w:val="FontStyle33"/>
      </w:rPr>
    </w:pPr>
    <w:r>
      <w:rPr>
        <w:rStyle w:val="FontStyle33"/>
      </w:rPr>
      <w:fldChar w:fldCharType="begin"/>
    </w:r>
    <w:r w:rsidR="00284C67">
      <w:rPr>
        <w:rStyle w:val="FontStyle33"/>
      </w:rPr>
      <w:instrText>PAGE</w:instrText>
    </w:r>
    <w:r>
      <w:rPr>
        <w:rStyle w:val="FontStyle33"/>
      </w:rPr>
      <w:fldChar w:fldCharType="separate"/>
    </w:r>
    <w:r w:rsidR="00284C67">
      <w:rPr>
        <w:rStyle w:val="FontStyle33"/>
        <w:noProof/>
      </w:rPr>
      <w:t>18</w:t>
    </w:r>
    <w:r>
      <w:rPr>
        <w:rStyle w:val="FontStyle3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087D59F7"/>
    <w:multiLevelType w:val="singleLevel"/>
    <w:tmpl w:val="2A7E9084"/>
    <w:lvl w:ilvl="0">
      <w:start w:val="2"/>
      <w:numFmt w:val="decimal"/>
      <w:lvlText w:val="3.%1."/>
      <w:legacy w:legacy="1" w:legacySpace="0" w:legacyIndent="418"/>
      <w:lvlJc w:val="left"/>
      <w:rPr>
        <w:rFonts w:ascii="Arial" w:hAnsi="Arial" w:cs="Times New Roman" w:hint="default"/>
      </w:rPr>
    </w:lvl>
  </w:abstractNum>
  <w:abstractNum w:abstractNumId="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2B2B5782"/>
    <w:multiLevelType w:val="singleLevel"/>
    <w:tmpl w:val="49964F26"/>
    <w:lvl w:ilvl="0">
      <w:start w:val="3"/>
      <w:numFmt w:val="decimal"/>
      <w:lvlText w:val="1.%1."/>
      <w:legacy w:legacy="1" w:legacySpace="0" w:legacyIndent="422"/>
      <w:lvlJc w:val="left"/>
      <w:rPr>
        <w:rFonts w:ascii="Arial" w:hAnsi="Arial" w:cs="Times New Roman" w:hint="default"/>
      </w:rPr>
    </w:lvl>
  </w:abstractNum>
  <w:abstractNum w:abstractNumId="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30958"/>
    <w:rsid w:val="00000507"/>
    <w:rsid w:val="00000689"/>
    <w:rsid w:val="000027EE"/>
    <w:rsid w:val="00005154"/>
    <w:rsid w:val="000059F7"/>
    <w:rsid w:val="000065D0"/>
    <w:rsid w:val="00013019"/>
    <w:rsid w:val="00014F0E"/>
    <w:rsid w:val="000265A8"/>
    <w:rsid w:val="000272CF"/>
    <w:rsid w:val="00040BB0"/>
    <w:rsid w:val="00042A74"/>
    <w:rsid w:val="0004459F"/>
    <w:rsid w:val="000512BF"/>
    <w:rsid w:val="00051840"/>
    <w:rsid w:val="000518CE"/>
    <w:rsid w:val="00052327"/>
    <w:rsid w:val="00054DED"/>
    <w:rsid w:val="0005566C"/>
    <w:rsid w:val="0005729C"/>
    <w:rsid w:val="00057B35"/>
    <w:rsid w:val="00062CB4"/>
    <w:rsid w:val="00065AAA"/>
    <w:rsid w:val="000818BA"/>
    <w:rsid w:val="000822C8"/>
    <w:rsid w:val="0008312F"/>
    <w:rsid w:val="00085C82"/>
    <w:rsid w:val="00097E30"/>
    <w:rsid w:val="000B5F09"/>
    <w:rsid w:val="000C0131"/>
    <w:rsid w:val="000C430F"/>
    <w:rsid w:val="000C4574"/>
    <w:rsid w:val="000D4EBD"/>
    <w:rsid w:val="000D4F35"/>
    <w:rsid w:val="000E6EF5"/>
    <w:rsid w:val="000F0F55"/>
    <w:rsid w:val="000F1F02"/>
    <w:rsid w:val="00102B8B"/>
    <w:rsid w:val="00117807"/>
    <w:rsid w:val="00121FF2"/>
    <w:rsid w:val="00124172"/>
    <w:rsid w:val="00131404"/>
    <w:rsid w:val="00134DCB"/>
    <w:rsid w:val="00145DD7"/>
    <w:rsid w:val="00151270"/>
    <w:rsid w:val="00161D66"/>
    <w:rsid w:val="00174611"/>
    <w:rsid w:val="00175E9E"/>
    <w:rsid w:val="00185CF8"/>
    <w:rsid w:val="001916F5"/>
    <w:rsid w:val="00191F0D"/>
    <w:rsid w:val="00195C8A"/>
    <w:rsid w:val="00197C7E"/>
    <w:rsid w:val="001A2288"/>
    <w:rsid w:val="001A5AF3"/>
    <w:rsid w:val="001C20BC"/>
    <w:rsid w:val="001C2215"/>
    <w:rsid w:val="001D0CBF"/>
    <w:rsid w:val="001D2A0A"/>
    <w:rsid w:val="001E4408"/>
    <w:rsid w:val="001E6CBE"/>
    <w:rsid w:val="001E7BAC"/>
    <w:rsid w:val="001E7D5D"/>
    <w:rsid w:val="002006E3"/>
    <w:rsid w:val="002225B3"/>
    <w:rsid w:val="00223BA7"/>
    <w:rsid w:val="00223F2C"/>
    <w:rsid w:val="00227BC2"/>
    <w:rsid w:val="00230572"/>
    <w:rsid w:val="00230958"/>
    <w:rsid w:val="00230F2F"/>
    <w:rsid w:val="00232414"/>
    <w:rsid w:val="002347B5"/>
    <w:rsid w:val="00236D63"/>
    <w:rsid w:val="00237206"/>
    <w:rsid w:val="0023747F"/>
    <w:rsid w:val="00241251"/>
    <w:rsid w:val="00243CA2"/>
    <w:rsid w:val="00244A77"/>
    <w:rsid w:val="0025145F"/>
    <w:rsid w:val="00251C21"/>
    <w:rsid w:val="002601C3"/>
    <w:rsid w:val="00260DF8"/>
    <w:rsid w:val="00266AEA"/>
    <w:rsid w:val="00282DA5"/>
    <w:rsid w:val="00284C67"/>
    <w:rsid w:val="0028563F"/>
    <w:rsid w:val="002874ED"/>
    <w:rsid w:val="00290297"/>
    <w:rsid w:val="0029302A"/>
    <w:rsid w:val="00294687"/>
    <w:rsid w:val="002A154B"/>
    <w:rsid w:val="002A19F5"/>
    <w:rsid w:val="002A4ECF"/>
    <w:rsid w:val="002B1308"/>
    <w:rsid w:val="002C2BEC"/>
    <w:rsid w:val="00300757"/>
    <w:rsid w:val="00302A25"/>
    <w:rsid w:val="00306D0A"/>
    <w:rsid w:val="0031677C"/>
    <w:rsid w:val="003167A0"/>
    <w:rsid w:val="00326731"/>
    <w:rsid w:val="003344FF"/>
    <w:rsid w:val="00341394"/>
    <w:rsid w:val="00342474"/>
    <w:rsid w:val="00346CA8"/>
    <w:rsid w:val="00351490"/>
    <w:rsid w:val="00355DC6"/>
    <w:rsid w:val="00356E28"/>
    <w:rsid w:val="00363363"/>
    <w:rsid w:val="00363F3F"/>
    <w:rsid w:val="003726A5"/>
    <w:rsid w:val="00372FB0"/>
    <w:rsid w:val="00374AFA"/>
    <w:rsid w:val="00375545"/>
    <w:rsid w:val="00392ABD"/>
    <w:rsid w:val="003A6D7F"/>
    <w:rsid w:val="003B50A3"/>
    <w:rsid w:val="003B6A89"/>
    <w:rsid w:val="003D2D6C"/>
    <w:rsid w:val="003D4660"/>
    <w:rsid w:val="003E1782"/>
    <w:rsid w:val="003E63FD"/>
    <w:rsid w:val="003E6520"/>
    <w:rsid w:val="003F063D"/>
    <w:rsid w:val="003F1B22"/>
    <w:rsid w:val="003F21E7"/>
    <w:rsid w:val="003F2771"/>
    <w:rsid w:val="00401E1B"/>
    <w:rsid w:val="00407BC1"/>
    <w:rsid w:val="00410B40"/>
    <w:rsid w:val="00410DF2"/>
    <w:rsid w:val="004153EC"/>
    <w:rsid w:val="0041581B"/>
    <w:rsid w:val="00416AE0"/>
    <w:rsid w:val="00421551"/>
    <w:rsid w:val="00425BFD"/>
    <w:rsid w:val="00427F43"/>
    <w:rsid w:val="00450B36"/>
    <w:rsid w:val="00450E82"/>
    <w:rsid w:val="004513D2"/>
    <w:rsid w:val="00455396"/>
    <w:rsid w:val="00470170"/>
    <w:rsid w:val="0047172D"/>
    <w:rsid w:val="004738F7"/>
    <w:rsid w:val="00474A56"/>
    <w:rsid w:val="004751C4"/>
    <w:rsid w:val="00476F0A"/>
    <w:rsid w:val="00481A0C"/>
    <w:rsid w:val="00482C2E"/>
    <w:rsid w:val="00485178"/>
    <w:rsid w:val="00496A08"/>
    <w:rsid w:val="004B0E43"/>
    <w:rsid w:val="004B2DA1"/>
    <w:rsid w:val="004B44A5"/>
    <w:rsid w:val="004C5F04"/>
    <w:rsid w:val="004D04F7"/>
    <w:rsid w:val="004D53A1"/>
    <w:rsid w:val="004D59A4"/>
    <w:rsid w:val="005073AE"/>
    <w:rsid w:val="00507AF9"/>
    <w:rsid w:val="00517F86"/>
    <w:rsid w:val="00523BFB"/>
    <w:rsid w:val="00526392"/>
    <w:rsid w:val="0052661D"/>
    <w:rsid w:val="00541DDB"/>
    <w:rsid w:val="00542BDB"/>
    <w:rsid w:val="00565DE9"/>
    <w:rsid w:val="005741BE"/>
    <w:rsid w:val="00575447"/>
    <w:rsid w:val="00580E19"/>
    <w:rsid w:val="005A1D6D"/>
    <w:rsid w:val="005A3EB6"/>
    <w:rsid w:val="005B0282"/>
    <w:rsid w:val="005B047D"/>
    <w:rsid w:val="005B6BC4"/>
    <w:rsid w:val="005C1E97"/>
    <w:rsid w:val="005D34ED"/>
    <w:rsid w:val="005D46B8"/>
    <w:rsid w:val="005D69BC"/>
    <w:rsid w:val="005E1BE7"/>
    <w:rsid w:val="005E5169"/>
    <w:rsid w:val="005E76DB"/>
    <w:rsid w:val="005F0E9E"/>
    <w:rsid w:val="006073F0"/>
    <w:rsid w:val="00614391"/>
    <w:rsid w:val="00614D86"/>
    <w:rsid w:val="006378C2"/>
    <w:rsid w:val="00640AD9"/>
    <w:rsid w:val="00645DCD"/>
    <w:rsid w:val="006516A6"/>
    <w:rsid w:val="00652AA0"/>
    <w:rsid w:val="0065434E"/>
    <w:rsid w:val="00671010"/>
    <w:rsid w:val="00675A1F"/>
    <w:rsid w:val="00686DBC"/>
    <w:rsid w:val="00697CD4"/>
    <w:rsid w:val="006A39F0"/>
    <w:rsid w:val="006A426D"/>
    <w:rsid w:val="006A4480"/>
    <w:rsid w:val="006B46A5"/>
    <w:rsid w:val="006C4C3E"/>
    <w:rsid w:val="006D5F90"/>
    <w:rsid w:val="006E303E"/>
    <w:rsid w:val="006E3D33"/>
    <w:rsid w:val="006E4FCD"/>
    <w:rsid w:val="006E6D1C"/>
    <w:rsid w:val="006F215F"/>
    <w:rsid w:val="006F356B"/>
    <w:rsid w:val="006F5359"/>
    <w:rsid w:val="006F5E95"/>
    <w:rsid w:val="007004D7"/>
    <w:rsid w:val="00702BD1"/>
    <w:rsid w:val="0070626E"/>
    <w:rsid w:val="007071E5"/>
    <w:rsid w:val="00713842"/>
    <w:rsid w:val="007212DE"/>
    <w:rsid w:val="0072457F"/>
    <w:rsid w:val="0073208F"/>
    <w:rsid w:val="00732707"/>
    <w:rsid w:val="007334E1"/>
    <w:rsid w:val="00735255"/>
    <w:rsid w:val="0075574D"/>
    <w:rsid w:val="00755FC6"/>
    <w:rsid w:val="00762C16"/>
    <w:rsid w:val="00763DB5"/>
    <w:rsid w:val="00765598"/>
    <w:rsid w:val="007664CE"/>
    <w:rsid w:val="00785452"/>
    <w:rsid w:val="0078555E"/>
    <w:rsid w:val="0079507C"/>
    <w:rsid w:val="007A2157"/>
    <w:rsid w:val="007A4B4E"/>
    <w:rsid w:val="007A779B"/>
    <w:rsid w:val="007C036F"/>
    <w:rsid w:val="007C1A01"/>
    <w:rsid w:val="007D41EC"/>
    <w:rsid w:val="007D46B4"/>
    <w:rsid w:val="007F2996"/>
    <w:rsid w:val="007F576E"/>
    <w:rsid w:val="00810C79"/>
    <w:rsid w:val="0081239B"/>
    <w:rsid w:val="00813A3A"/>
    <w:rsid w:val="008149CF"/>
    <w:rsid w:val="008154D1"/>
    <w:rsid w:val="00815D40"/>
    <w:rsid w:val="0082218B"/>
    <w:rsid w:val="00825FC3"/>
    <w:rsid w:val="00853B24"/>
    <w:rsid w:val="008543AC"/>
    <w:rsid w:val="0086079A"/>
    <w:rsid w:val="00864834"/>
    <w:rsid w:val="00864CBA"/>
    <w:rsid w:val="00865552"/>
    <w:rsid w:val="0087458C"/>
    <w:rsid w:val="00880460"/>
    <w:rsid w:val="00880CC8"/>
    <w:rsid w:val="0089654E"/>
    <w:rsid w:val="008B283E"/>
    <w:rsid w:val="008C0546"/>
    <w:rsid w:val="008C36C4"/>
    <w:rsid w:val="008C78DE"/>
    <w:rsid w:val="008D3B68"/>
    <w:rsid w:val="008D495C"/>
    <w:rsid w:val="008D576B"/>
    <w:rsid w:val="008D7127"/>
    <w:rsid w:val="008E48CF"/>
    <w:rsid w:val="008E508E"/>
    <w:rsid w:val="008F1669"/>
    <w:rsid w:val="008F5085"/>
    <w:rsid w:val="008F7F70"/>
    <w:rsid w:val="00906A5A"/>
    <w:rsid w:val="00906E3B"/>
    <w:rsid w:val="009142D4"/>
    <w:rsid w:val="00915DC9"/>
    <w:rsid w:val="00920179"/>
    <w:rsid w:val="00930EF8"/>
    <w:rsid w:val="00945BFB"/>
    <w:rsid w:val="0094631A"/>
    <w:rsid w:val="009806F0"/>
    <w:rsid w:val="00980EE6"/>
    <w:rsid w:val="009812FB"/>
    <w:rsid w:val="0098617B"/>
    <w:rsid w:val="009A081C"/>
    <w:rsid w:val="009A14E9"/>
    <w:rsid w:val="009A4318"/>
    <w:rsid w:val="009B0FE5"/>
    <w:rsid w:val="009B3AD2"/>
    <w:rsid w:val="009C1018"/>
    <w:rsid w:val="009C295B"/>
    <w:rsid w:val="009C5B02"/>
    <w:rsid w:val="009C6EBD"/>
    <w:rsid w:val="009D0FFE"/>
    <w:rsid w:val="009F63F3"/>
    <w:rsid w:val="00A003E2"/>
    <w:rsid w:val="00A046B3"/>
    <w:rsid w:val="00A13688"/>
    <w:rsid w:val="00A1368C"/>
    <w:rsid w:val="00A15C5B"/>
    <w:rsid w:val="00A1752B"/>
    <w:rsid w:val="00A212D9"/>
    <w:rsid w:val="00A217A9"/>
    <w:rsid w:val="00A23479"/>
    <w:rsid w:val="00A25FEE"/>
    <w:rsid w:val="00A26360"/>
    <w:rsid w:val="00A267D2"/>
    <w:rsid w:val="00A3756D"/>
    <w:rsid w:val="00A42888"/>
    <w:rsid w:val="00A44C12"/>
    <w:rsid w:val="00A47C01"/>
    <w:rsid w:val="00A5069F"/>
    <w:rsid w:val="00A516F9"/>
    <w:rsid w:val="00A5694B"/>
    <w:rsid w:val="00A64C72"/>
    <w:rsid w:val="00A715B3"/>
    <w:rsid w:val="00A80FFA"/>
    <w:rsid w:val="00A8279E"/>
    <w:rsid w:val="00A86A0B"/>
    <w:rsid w:val="00A91371"/>
    <w:rsid w:val="00A96952"/>
    <w:rsid w:val="00A97B87"/>
    <w:rsid w:val="00AB45A9"/>
    <w:rsid w:val="00AB4C75"/>
    <w:rsid w:val="00AB6E7E"/>
    <w:rsid w:val="00AB7996"/>
    <w:rsid w:val="00AC0C91"/>
    <w:rsid w:val="00AD1EEB"/>
    <w:rsid w:val="00AE3B01"/>
    <w:rsid w:val="00AE4DCE"/>
    <w:rsid w:val="00AF53BA"/>
    <w:rsid w:val="00AF7AE8"/>
    <w:rsid w:val="00B023D3"/>
    <w:rsid w:val="00B102B9"/>
    <w:rsid w:val="00B164D7"/>
    <w:rsid w:val="00B3326B"/>
    <w:rsid w:val="00B40FC5"/>
    <w:rsid w:val="00B54B59"/>
    <w:rsid w:val="00B62D2F"/>
    <w:rsid w:val="00B652FF"/>
    <w:rsid w:val="00B66BB7"/>
    <w:rsid w:val="00B77EB4"/>
    <w:rsid w:val="00B80AE3"/>
    <w:rsid w:val="00B80EFF"/>
    <w:rsid w:val="00B83747"/>
    <w:rsid w:val="00B8591B"/>
    <w:rsid w:val="00B96579"/>
    <w:rsid w:val="00B96AED"/>
    <w:rsid w:val="00BA455B"/>
    <w:rsid w:val="00BB019E"/>
    <w:rsid w:val="00BC17C2"/>
    <w:rsid w:val="00BC259B"/>
    <w:rsid w:val="00BD4026"/>
    <w:rsid w:val="00BE0493"/>
    <w:rsid w:val="00BE4550"/>
    <w:rsid w:val="00BE5460"/>
    <w:rsid w:val="00BE6571"/>
    <w:rsid w:val="00BF336A"/>
    <w:rsid w:val="00BF70A8"/>
    <w:rsid w:val="00C1410B"/>
    <w:rsid w:val="00C21925"/>
    <w:rsid w:val="00C27779"/>
    <w:rsid w:val="00C31985"/>
    <w:rsid w:val="00C535EE"/>
    <w:rsid w:val="00C56210"/>
    <w:rsid w:val="00C56F9B"/>
    <w:rsid w:val="00C61DF8"/>
    <w:rsid w:val="00C7557C"/>
    <w:rsid w:val="00C80328"/>
    <w:rsid w:val="00C85A62"/>
    <w:rsid w:val="00C90A46"/>
    <w:rsid w:val="00C92147"/>
    <w:rsid w:val="00C9216F"/>
    <w:rsid w:val="00C96085"/>
    <w:rsid w:val="00CD173A"/>
    <w:rsid w:val="00CE217E"/>
    <w:rsid w:val="00CE3FFE"/>
    <w:rsid w:val="00CE550C"/>
    <w:rsid w:val="00CE6EB2"/>
    <w:rsid w:val="00CF255D"/>
    <w:rsid w:val="00CF6CE8"/>
    <w:rsid w:val="00D03186"/>
    <w:rsid w:val="00D0573C"/>
    <w:rsid w:val="00D075E1"/>
    <w:rsid w:val="00D12244"/>
    <w:rsid w:val="00D16535"/>
    <w:rsid w:val="00D24323"/>
    <w:rsid w:val="00D36515"/>
    <w:rsid w:val="00D430AD"/>
    <w:rsid w:val="00D45C72"/>
    <w:rsid w:val="00D46AD3"/>
    <w:rsid w:val="00D5075F"/>
    <w:rsid w:val="00D51AC1"/>
    <w:rsid w:val="00D52030"/>
    <w:rsid w:val="00D56152"/>
    <w:rsid w:val="00D65C95"/>
    <w:rsid w:val="00D76400"/>
    <w:rsid w:val="00D8288F"/>
    <w:rsid w:val="00D9081F"/>
    <w:rsid w:val="00D90B53"/>
    <w:rsid w:val="00D92208"/>
    <w:rsid w:val="00D9284D"/>
    <w:rsid w:val="00DA06CA"/>
    <w:rsid w:val="00DA25D6"/>
    <w:rsid w:val="00DB5406"/>
    <w:rsid w:val="00DB5DD5"/>
    <w:rsid w:val="00DC2BD8"/>
    <w:rsid w:val="00DC3E92"/>
    <w:rsid w:val="00DD4C99"/>
    <w:rsid w:val="00DD68A5"/>
    <w:rsid w:val="00DD7120"/>
    <w:rsid w:val="00DD7A85"/>
    <w:rsid w:val="00DE03C0"/>
    <w:rsid w:val="00DE26AA"/>
    <w:rsid w:val="00DE377C"/>
    <w:rsid w:val="00DE506B"/>
    <w:rsid w:val="00DE55B9"/>
    <w:rsid w:val="00DE7727"/>
    <w:rsid w:val="00DF1B26"/>
    <w:rsid w:val="00E0251B"/>
    <w:rsid w:val="00E06DD9"/>
    <w:rsid w:val="00E074AF"/>
    <w:rsid w:val="00E10A13"/>
    <w:rsid w:val="00E12F13"/>
    <w:rsid w:val="00E172C0"/>
    <w:rsid w:val="00E17869"/>
    <w:rsid w:val="00E20CF1"/>
    <w:rsid w:val="00E2154F"/>
    <w:rsid w:val="00E2333F"/>
    <w:rsid w:val="00E25B8C"/>
    <w:rsid w:val="00E26894"/>
    <w:rsid w:val="00E3160F"/>
    <w:rsid w:val="00E41A80"/>
    <w:rsid w:val="00E42FFE"/>
    <w:rsid w:val="00E47C10"/>
    <w:rsid w:val="00E61EDA"/>
    <w:rsid w:val="00E65E4E"/>
    <w:rsid w:val="00E6759E"/>
    <w:rsid w:val="00E92222"/>
    <w:rsid w:val="00E96540"/>
    <w:rsid w:val="00EA5C28"/>
    <w:rsid w:val="00EA6616"/>
    <w:rsid w:val="00EB0076"/>
    <w:rsid w:val="00EC491C"/>
    <w:rsid w:val="00EC7B1E"/>
    <w:rsid w:val="00ED004B"/>
    <w:rsid w:val="00EE34F6"/>
    <w:rsid w:val="00EE401D"/>
    <w:rsid w:val="00EE48C4"/>
    <w:rsid w:val="00EE5976"/>
    <w:rsid w:val="00EF57AF"/>
    <w:rsid w:val="00F010C3"/>
    <w:rsid w:val="00F12F12"/>
    <w:rsid w:val="00F16EA8"/>
    <w:rsid w:val="00F20990"/>
    <w:rsid w:val="00F26A00"/>
    <w:rsid w:val="00F33161"/>
    <w:rsid w:val="00F34281"/>
    <w:rsid w:val="00F41D6F"/>
    <w:rsid w:val="00F53125"/>
    <w:rsid w:val="00F63970"/>
    <w:rsid w:val="00F73AFA"/>
    <w:rsid w:val="00F82CA6"/>
    <w:rsid w:val="00F84E7F"/>
    <w:rsid w:val="00F860B3"/>
    <w:rsid w:val="00F94D7C"/>
    <w:rsid w:val="00F95C17"/>
    <w:rsid w:val="00FA2695"/>
    <w:rsid w:val="00FA3E31"/>
    <w:rsid w:val="00FB5791"/>
    <w:rsid w:val="00FC6983"/>
    <w:rsid w:val="00FD3695"/>
    <w:rsid w:val="00FD3B37"/>
    <w:rsid w:val="00FD61AE"/>
    <w:rsid w:val="00FD77A9"/>
    <w:rsid w:val="00FD7879"/>
    <w:rsid w:val="00FF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4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5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17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17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780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17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17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117807"/>
    <w:rPr>
      <w:rFonts w:asci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  <w:rsid w:val="00D52030"/>
  </w:style>
  <w:style w:type="paragraph" w:customStyle="1" w:styleId="Style2">
    <w:name w:val="Style2"/>
    <w:basedOn w:val="a"/>
    <w:uiPriority w:val="99"/>
    <w:rsid w:val="00D52030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  <w:rsid w:val="00D52030"/>
  </w:style>
  <w:style w:type="paragraph" w:customStyle="1" w:styleId="Style4">
    <w:name w:val="Style4"/>
    <w:basedOn w:val="a"/>
    <w:uiPriority w:val="99"/>
    <w:rsid w:val="00D52030"/>
    <w:pPr>
      <w:spacing w:line="307" w:lineRule="exact"/>
    </w:pPr>
  </w:style>
  <w:style w:type="paragraph" w:customStyle="1" w:styleId="Style5">
    <w:name w:val="Style5"/>
    <w:basedOn w:val="a"/>
    <w:uiPriority w:val="99"/>
    <w:rsid w:val="00D52030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D52030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D52030"/>
    <w:pPr>
      <w:jc w:val="both"/>
    </w:pPr>
  </w:style>
  <w:style w:type="paragraph" w:customStyle="1" w:styleId="Style8">
    <w:name w:val="Style8"/>
    <w:basedOn w:val="a"/>
    <w:uiPriority w:val="99"/>
    <w:rsid w:val="00D52030"/>
    <w:pPr>
      <w:spacing w:line="228" w:lineRule="exact"/>
    </w:pPr>
  </w:style>
  <w:style w:type="paragraph" w:customStyle="1" w:styleId="Style9">
    <w:name w:val="Style9"/>
    <w:basedOn w:val="a"/>
    <w:uiPriority w:val="99"/>
    <w:rsid w:val="00D52030"/>
    <w:pPr>
      <w:spacing w:line="274" w:lineRule="exact"/>
    </w:pPr>
  </w:style>
  <w:style w:type="paragraph" w:customStyle="1" w:styleId="Style10">
    <w:name w:val="Style10"/>
    <w:basedOn w:val="a"/>
    <w:uiPriority w:val="99"/>
    <w:rsid w:val="00D52030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D52030"/>
  </w:style>
  <w:style w:type="paragraph" w:customStyle="1" w:styleId="Style12">
    <w:name w:val="Style12"/>
    <w:basedOn w:val="a"/>
    <w:uiPriority w:val="99"/>
    <w:rsid w:val="00D52030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D52030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D52030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rsid w:val="00D52030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rsid w:val="00D52030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rsid w:val="00D52030"/>
    <w:pPr>
      <w:jc w:val="both"/>
    </w:pPr>
  </w:style>
  <w:style w:type="paragraph" w:customStyle="1" w:styleId="Style18">
    <w:name w:val="Style18"/>
    <w:basedOn w:val="a"/>
    <w:uiPriority w:val="99"/>
    <w:rsid w:val="00D52030"/>
  </w:style>
  <w:style w:type="paragraph" w:customStyle="1" w:styleId="Style19">
    <w:name w:val="Style19"/>
    <w:basedOn w:val="a"/>
    <w:uiPriority w:val="99"/>
    <w:rsid w:val="00D52030"/>
  </w:style>
  <w:style w:type="paragraph" w:customStyle="1" w:styleId="Style20">
    <w:name w:val="Style20"/>
    <w:basedOn w:val="a"/>
    <w:uiPriority w:val="99"/>
    <w:rsid w:val="00D52030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D52030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rsid w:val="00D52030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D52030"/>
    <w:pPr>
      <w:spacing w:line="274" w:lineRule="exact"/>
    </w:pPr>
  </w:style>
  <w:style w:type="paragraph" w:customStyle="1" w:styleId="Style24">
    <w:name w:val="Style24"/>
    <w:basedOn w:val="a"/>
    <w:uiPriority w:val="99"/>
    <w:rsid w:val="00D52030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rsid w:val="00D52030"/>
    <w:pPr>
      <w:jc w:val="center"/>
    </w:pPr>
  </w:style>
  <w:style w:type="paragraph" w:customStyle="1" w:styleId="Style26">
    <w:name w:val="Style26"/>
    <w:basedOn w:val="a"/>
    <w:uiPriority w:val="99"/>
    <w:rsid w:val="00D52030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rsid w:val="00D52030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rsid w:val="00D52030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rsid w:val="00D52030"/>
    <w:pPr>
      <w:spacing w:line="229" w:lineRule="exact"/>
    </w:pPr>
  </w:style>
  <w:style w:type="paragraph" w:customStyle="1" w:styleId="Style30">
    <w:name w:val="Style30"/>
    <w:basedOn w:val="a"/>
    <w:uiPriority w:val="99"/>
    <w:rsid w:val="00D52030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  <w:rsid w:val="00D52030"/>
  </w:style>
  <w:style w:type="character" w:customStyle="1" w:styleId="FontStyle33">
    <w:name w:val="Font Style33"/>
    <w:basedOn w:val="a0"/>
    <w:uiPriority w:val="99"/>
    <w:rsid w:val="00D5203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5203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D5203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D52030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D5203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D5203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D52030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520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D5203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0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74611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AE3B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4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17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17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780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17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17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117807"/>
    <w:rPr>
      <w:rFonts w:asci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  <w:rsid w:val="00D52030"/>
  </w:style>
  <w:style w:type="paragraph" w:customStyle="1" w:styleId="Style2">
    <w:name w:val="Style2"/>
    <w:basedOn w:val="a"/>
    <w:uiPriority w:val="99"/>
    <w:rsid w:val="00D52030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  <w:rsid w:val="00D52030"/>
  </w:style>
  <w:style w:type="paragraph" w:customStyle="1" w:styleId="Style4">
    <w:name w:val="Style4"/>
    <w:basedOn w:val="a"/>
    <w:uiPriority w:val="99"/>
    <w:rsid w:val="00D52030"/>
    <w:pPr>
      <w:spacing w:line="307" w:lineRule="exact"/>
    </w:pPr>
  </w:style>
  <w:style w:type="paragraph" w:customStyle="1" w:styleId="Style5">
    <w:name w:val="Style5"/>
    <w:basedOn w:val="a"/>
    <w:uiPriority w:val="99"/>
    <w:rsid w:val="00D52030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D52030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D52030"/>
    <w:pPr>
      <w:jc w:val="both"/>
    </w:pPr>
  </w:style>
  <w:style w:type="paragraph" w:customStyle="1" w:styleId="Style8">
    <w:name w:val="Style8"/>
    <w:basedOn w:val="a"/>
    <w:uiPriority w:val="99"/>
    <w:rsid w:val="00D52030"/>
    <w:pPr>
      <w:spacing w:line="228" w:lineRule="exact"/>
    </w:pPr>
  </w:style>
  <w:style w:type="paragraph" w:customStyle="1" w:styleId="Style9">
    <w:name w:val="Style9"/>
    <w:basedOn w:val="a"/>
    <w:uiPriority w:val="99"/>
    <w:rsid w:val="00D52030"/>
    <w:pPr>
      <w:spacing w:line="274" w:lineRule="exact"/>
    </w:pPr>
  </w:style>
  <w:style w:type="paragraph" w:customStyle="1" w:styleId="Style10">
    <w:name w:val="Style10"/>
    <w:basedOn w:val="a"/>
    <w:uiPriority w:val="99"/>
    <w:rsid w:val="00D52030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D52030"/>
  </w:style>
  <w:style w:type="paragraph" w:customStyle="1" w:styleId="Style12">
    <w:name w:val="Style12"/>
    <w:basedOn w:val="a"/>
    <w:uiPriority w:val="99"/>
    <w:rsid w:val="00D52030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D52030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D52030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rsid w:val="00D52030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rsid w:val="00D52030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rsid w:val="00D52030"/>
    <w:pPr>
      <w:jc w:val="both"/>
    </w:pPr>
  </w:style>
  <w:style w:type="paragraph" w:customStyle="1" w:styleId="Style18">
    <w:name w:val="Style18"/>
    <w:basedOn w:val="a"/>
    <w:uiPriority w:val="99"/>
    <w:rsid w:val="00D52030"/>
  </w:style>
  <w:style w:type="paragraph" w:customStyle="1" w:styleId="Style19">
    <w:name w:val="Style19"/>
    <w:basedOn w:val="a"/>
    <w:uiPriority w:val="99"/>
    <w:rsid w:val="00D52030"/>
  </w:style>
  <w:style w:type="paragraph" w:customStyle="1" w:styleId="Style20">
    <w:name w:val="Style20"/>
    <w:basedOn w:val="a"/>
    <w:uiPriority w:val="99"/>
    <w:rsid w:val="00D52030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D52030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rsid w:val="00D52030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D52030"/>
    <w:pPr>
      <w:spacing w:line="274" w:lineRule="exact"/>
    </w:pPr>
  </w:style>
  <w:style w:type="paragraph" w:customStyle="1" w:styleId="Style24">
    <w:name w:val="Style24"/>
    <w:basedOn w:val="a"/>
    <w:uiPriority w:val="99"/>
    <w:rsid w:val="00D52030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rsid w:val="00D52030"/>
    <w:pPr>
      <w:jc w:val="center"/>
    </w:pPr>
  </w:style>
  <w:style w:type="paragraph" w:customStyle="1" w:styleId="Style26">
    <w:name w:val="Style26"/>
    <w:basedOn w:val="a"/>
    <w:uiPriority w:val="99"/>
    <w:rsid w:val="00D52030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rsid w:val="00D52030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rsid w:val="00D52030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rsid w:val="00D52030"/>
    <w:pPr>
      <w:spacing w:line="229" w:lineRule="exact"/>
    </w:pPr>
  </w:style>
  <w:style w:type="paragraph" w:customStyle="1" w:styleId="Style30">
    <w:name w:val="Style30"/>
    <w:basedOn w:val="a"/>
    <w:uiPriority w:val="99"/>
    <w:rsid w:val="00D52030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  <w:rsid w:val="00D52030"/>
  </w:style>
  <w:style w:type="character" w:customStyle="1" w:styleId="FontStyle33">
    <w:name w:val="Font Style33"/>
    <w:basedOn w:val="a0"/>
    <w:uiPriority w:val="99"/>
    <w:rsid w:val="00D5203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5203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D5203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D52030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D5203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D5203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D52030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520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D5203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0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7461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2198-078E-4C0B-A032-0D78CBCC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Надежда Петровна</cp:lastModifiedBy>
  <cp:revision>5</cp:revision>
  <cp:lastPrinted>2021-10-19T05:21:00Z</cp:lastPrinted>
  <dcterms:created xsi:type="dcterms:W3CDTF">2021-10-20T02:45:00Z</dcterms:created>
  <dcterms:modified xsi:type="dcterms:W3CDTF">2021-11-08T02:21:00Z</dcterms:modified>
</cp:coreProperties>
</file>