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РОССИЙСКАЯ ФЕДЕРАЦИЯ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ИРКУТСКАЯ ОБЛАСТЬ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ИРКУТСКИЙ РАЙОН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АДМИНИСТРАЦИЯ 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 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ПОСТАНОВЛЕНИЕ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rPr>
          <w:b/>
          <w:bCs/>
        </w:rPr>
        <w:t> 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от «25»  июля  2016г.                                                                                                                            №  135-п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Об утверждении Порядка принятия решений о признании безнадежной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к взысканию задолженности по платежам в бюджет Оекского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муниципального образования, главным администратором доходов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которых является администрация Оекского муниципального образования</w:t>
      </w:r>
    </w:p>
    <w:p w:rsidR="00F648CB" w:rsidRDefault="00F648CB" w:rsidP="00F648CB"/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  В соответствии со статьей 160.1 Бюджетного кодекса Российской Федерации, пунктом 4 статьи 47.2 Бюджетного кодекса Российской Федерации,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от 6 мая 2016 г. № 393 администрация 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   П О С Т А Н О В Л Я ЕТ :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1. Утвердить Порядок принятия решений о признании безнадежной к взысканию задолженности по платежам в бюджет Оекского муниципального образования, главным администратором доходов которых  является администрация Оекского муниципального образования (Приложение № 1).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2.  Создать  комиссию  по рассмотрению вопросов о признании  безнадежной  к взысканию и  списании задолженности по  платежам в бюджет  Оекского муниципального образования, главным администратором доходов которых является   администрация Оекского муниципального образования. (Приложение № 2)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3.  Опубликовать настоящее постановление в информационном  бюллетене «Вестник Оёкского муниципального образования» и на официальном   сайте www.oek.su.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4.  Контроль за исполнением настоящего постановления возложить на  начальника финансово-экономического отдела администрации  Степанову Л.А.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rPr>
          <w:i/>
          <w:iCs/>
        </w:rPr>
        <w:t>Глава администрации Оекского муниципального образования О.А. Парфенов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  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   Приложение №1 к постановлению администрации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от «25» июля 2016г  №  135-п</w:t>
      </w:r>
    </w:p>
    <w:p w:rsidR="00F648CB" w:rsidRDefault="00F648CB" w:rsidP="00F648CB"/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Порядок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lastRenderedPageBreak/>
        <w:t>принятия решения о признании безнадежной к взысканию задолженности по платежам в бюджет Оекского муниципального образования, главным администратором доходов которых является администрация 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 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1.  Настоящий Порядок определяет случаи признания безнадежной к взысканию задолженности по платежам в бюджет Оекского муниципального образования, главным администратором доходов которых является администрация Оекского муниципального образования, перечень документов, подтверждающих наличие оснований для принятия решений о признании безнадежной к взысканию задолженности.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2.    Платежи  в  бюджет  Оекского  муниципального  образования,  не  уплаченные  в установленный срок, признаются безнадежными к взысканию в  законодательно установленных случаях:</w:t>
      </w:r>
      <w:r>
        <w:br/>
        <w:t>1) смерть  физического лица – плательщика платежей в бюджет Оекского муниципального образования или объявление его умершим в порядке, установленном гражданским процессуальным законодательством Российской Федерации</w:t>
      </w:r>
      <w:r>
        <w:br/>
        <w:t>2) признание банкротом индивидуального предпринимателя – плательщика платежей в бюджет Оекского муниципального образования в соответствии с Федеральным законом от 26 октября 2002 года N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  <w:r>
        <w:br/>
        <w:t>3)   ликвидация организации – плательщика платежей в бюджет Оекского муниципального образования  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>
        <w:br/>
        <w:t>4) принятие судом акта, в соответствии с которым администрация Оекского муниципального образования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r>
        <w:br/>
        <w:t>5) вынесение судебным приставом –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«Об исполнительном производстве», если с даты образования задолженности по платежам в бюджет Оекского муниципального образования прошло более пяти лет, в следующих случаях: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  <w:r>
        <w:br/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br/>
        <w:t>6)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срок.</w:t>
      </w:r>
      <w:r>
        <w:br/>
      </w:r>
      <w:r>
        <w:lastRenderedPageBreak/>
        <w:t>4. Документами, подтверждающими наличие оснований для принятия решения о признании безнадежной к взысканию задолженности по платежам в  бюджет, являются: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1) справка администратора доходов бюджетов о сумме задолженности по платежам в бюджет, подлежащей взысканию (Приложение №1);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2) документы, подтверждающие обстоятельства, указанные в пункте 2 настоящих  требований: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 документы, свидетельствующие о смерти физического лица или судебное решение об объявлении физического лица умершим;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 документы, содержащие сведения из Единого государственного реестра индивидуальных предпринимателей  о прекращении деятельности вследствие признания банкротом индивидуального предпринимателя – плательщика платежей в бюджет;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 документы, содержащие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;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судебные решения, в соответствии с которыми администратор доходов бюджета утрачивает возможность взыскания задолженности в связи с истечением срока ее взыскания    (срока исковой давности);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п.п.3,4 ч.1 ст. 46  Федерального закона от 2 октября 2007 г. № 229-ФЗ «Об исполнительном производстве» 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5. Решение о признании  безнадежной к взысканию задолженности по платежам в бюджет Оекского муниципального образования принимается на основании решения специально созданной комиссии (далее – комиссия).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6. 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F648CB" w:rsidRDefault="00F648CB" w:rsidP="00F648CB">
      <w:pPr>
        <w:numPr>
          <w:ilvl w:val="0"/>
          <w:numId w:val="6"/>
        </w:numPr>
        <w:spacing w:line="240" w:lineRule="auto"/>
        <w:ind w:left="480"/>
      </w:pPr>
      <w:r>
        <w:t>а) признать задолженность по платежам в бюджет Оекского муниципального образования безнадежной к взысканию;</w:t>
      </w:r>
    </w:p>
    <w:p w:rsidR="00F648CB" w:rsidRDefault="00F648CB" w:rsidP="00F648CB">
      <w:pPr>
        <w:numPr>
          <w:ilvl w:val="0"/>
          <w:numId w:val="6"/>
        </w:numPr>
        <w:spacing w:line="240" w:lineRule="auto"/>
        <w:ind w:left="480"/>
      </w:pPr>
      <w:r>
        <w:t>б) отказать в признании задолженности по платежам в бюджеты безнадежной к взысканию.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7. Решение комиссии принимается простым большинством голосов, присутствующих на заседании членов комиссии.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8. Решение о признании безнадежной к взысканию задолженности должно содержать следующую информацию:</w:t>
      </w:r>
    </w:p>
    <w:p w:rsidR="00F648CB" w:rsidRDefault="00F648CB" w:rsidP="00F648CB">
      <w:pPr>
        <w:numPr>
          <w:ilvl w:val="0"/>
          <w:numId w:val="7"/>
        </w:numPr>
        <w:spacing w:line="240" w:lineRule="auto"/>
        <w:ind w:left="480"/>
      </w:pPr>
      <w:r>
        <w:t>полное наименование организации (ФИО физического лица),</w:t>
      </w:r>
    </w:p>
    <w:p w:rsidR="00F648CB" w:rsidRDefault="00F648CB" w:rsidP="00F648CB">
      <w:pPr>
        <w:numPr>
          <w:ilvl w:val="0"/>
          <w:numId w:val="7"/>
        </w:numPr>
        <w:spacing w:line="240" w:lineRule="auto"/>
        <w:ind w:left="480"/>
      </w:pPr>
      <w:r>
        <w:t>ИНН/ОГРН/КПП,</w:t>
      </w:r>
    </w:p>
    <w:p w:rsidR="00F648CB" w:rsidRDefault="00F648CB" w:rsidP="00F648CB">
      <w:pPr>
        <w:numPr>
          <w:ilvl w:val="0"/>
          <w:numId w:val="7"/>
        </w:numPr>
        <w:spacing w:line="240" w:lineRule="auto"/>
        <w:ind w:left="480"/>
      </w:pPr>
      <w:r>
        <w:t>сведения о  платеже, по которому возникла задолженность,</w:t>
      </w:r>
    </w:p>
    <w:p w:rsidR="00F648CB" w:rsidRDefault="00F648CB" w:rsidP="00F648CB">
      <w:pPr>
        <w:numPr>
          <w:ilvl w:val="0"/>
          <w:numId w:val="7"/>
        </w:numPr>
        <w:spacing w:line="240" w:lineRule="auto"/>
        <w:ind w:left="480"/>
      </w:pPr>
      <w:r>
        <w:t>код бюджетной классификации, по которому учитывается задолженность по платежам в бюджете бюджетной системы Российской Федерации,</w:t>
      </w:r>
    </w:p>
    <w:p w:rsidR="00F648CB" w:rsidRDefault="00F648CB" w:rsidP="00F648CB">
      <w:pPr>
        <w:numPr>
          <w:ilvl w:val="0"/>
          <w:numId w:val="7"/>
        </w:numPr>
        <w:spacing w:line="240" w:lineRule="auto"/>
        <w:ind w:left="480"/>
      </w:pPr>
      <w:r>
        <w:t>сумму задолженности по платежам в бюджет, признанную  безнадежной к взысканию,</w:t>
      </w:r>
    </w:p>
    <w:p w:rsidR="00F648CB" w:rsidRDefault="00F648CB" w:rsidP="00F648CB">
      <w:pPr>
        <w:numPr>
          <w:ilvl w:val="0"/>
          <w:numId w:val="7"/>
        </w:numPr>
        <w:spacing w:line="240" w:lineRule="auto"/>
        <w:ind w:left="480"/>
      </w:pPr>
      <w:r>
        <w:t>сумму задолженности по пеням и штрафам, признанную  безнадежной к взысканию в бюджет,</w:t>
      </w:r>
    </w:p>
    <w:p w:rsidR="00F648CB" w:rsidRDefault="00F648CB" w:rsidP="00F648CB">
      <w:pPr>
        <w:numPr>
          <w:ilvl w:val="0"/>
          <w:numId w:val="7"/>
        </w:numPr>
        <w:spacing w:line="240" w:lineRule="auto"/>
        <w:ind w:left="480"/>
      </w:pPr>
      <w:r>
        <w:t>дату принятия решения о признании безнадежной к взысканию задолженности по платежам в бюджет.</w:t>
      </w:r>
    </w:p>
    <w:p w:rsidR="00F648CB" w:rsidRDefault="00F648CB" w:rsidP="00F648CB">
      <w:pPr>
        <w:numPr>
          <w:ilvl w:val="0"/>
          <w:numId w:val="7"/>
        </w:numPr>
        <w:spacing w:line="240" w:lineRule="auto"/>
        <w:ind w:left="480"/>
      </w:pPr>
      <w:r>
        <w:lastRenderedPageBreak/>
        <w:t>9. Решение о признании безнадежной к взысканию задолженности по платежам в бюджет оформляется протоколом (Приложение №3), подписанным всеми членами комиссии по форме, утвержденной порядком принятия решения, и подписывается руководителем администратора доходов бюджета.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 </w:t>
      </w:r>
      <w:r>
        <w:rPr>
          <w:i/>
          <w:iCs/>
        </w:rPr>
        <w:t>Глава администрации Оекского муниципального образования О.А. Парфенов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                                                                                                    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Приложение №1 к Порядку принятия решения о 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                                      признании безнадежной к взысканию и списанию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задолженности по неналоговым доходам, </w:t>
      </w:r>
    </w:p>
    <w:p w:rsidR="00F648CB" w:rsidRDefault="00F648CB" w:rsidP="00F648CB">
      <w:pPr>
        <w:jc w:val="right"/>
      </w:pPr>
      <w:r>
        <w:t>подлежащих зачислению в бюджет Оекского </w:t>
      </w:r>
    </w:p>
    <w:p w:rsidR="00F648CB" w:rsidRDefault="00F648CB" w:rsidP="00F648CB">
      <w:pPr>
        <w:jc w:val="right"/>
      </w:pPr>
      <w:r>
        <w:t> 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 СПРАВКА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о суммах задолженности по платежам, подлежащим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зачислению в бюджет Оекского муниципального образования, главным администратором которых является администрация 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_________________________________________________________________________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(наименование организации, ИНН/КПП, ФИО физического лица, ИНН при наличии)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по состоянию на «   » __________________ 20____г.</w:t>
      </w:r>
    </w:p>
    <w:p w:rsidR="00F648CB" w:rsidRDefault="00F648CB" w:rsidP="00F648C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529"/>
        <w:gridCol w:w="741"/>
        <w:gridCol w:w="1583"/>
        <w:gridCol w:w="1356"/>
        <w:gridCol w:w="792"/>
        <w:gridCol w:w="1248"/>
      </w:tblGrid>
      <w:tr w:rsidR="00F648CB" w:rsidTr="00F648CB">
        <w:trPr>
          <w:tblCellSpacing w:w="0" w:type="dxa"/>
        </w:trPr>
        <w:tc>
          <w:tcPr>
            <w:tcW w:w="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N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п/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п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Наименование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организации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(ИНН/КПП),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ФИО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физического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лица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(ИНН при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наличии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Вид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дохода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Срок возникновения задолженности</w:t>
            </w:r>
          </w:p>
        </w:tc>
        <w:tc>
          <w:tcPr>
            <w:tcW w:w="3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В том числе</w:t>
            </w:r>
          </w:p>
        </w:tc>
      </w:tr>
      <w:tr w:rsidR="00F648CB" w:rsidTr="00F648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8CB" w:rsidRDefault="00F648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8CB" w:rsidRDefault="00F648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8CB" w:rsidRDefault="00F648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8CB" w:rsidRDefault="00F648C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доход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пени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штрафы</w:t>
            </w:r>
          </w:p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8</w:t>
            </w:r>
          </w:p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</w:tbl>
    <w:p w:rsidR="00F648CB" w:rsidRDefault="00F648CB" w:rsidP="00F648CB">
      <w:pPr>
        <w:pStyle w:val="a3"/>
        <w:spacing w:before="0" w:beforeAutospacing="0" w:after="96" w:afterAutospacing="0"/>
      </w:pPr>
      <w:r>
        <w:t>             Руководитель          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М.П.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Приложение №2 к Порядку 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принятия решения о  признании безнадежной к  взысканию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 и списанию  задолженности по неналоговым доходам, 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подлежащим зачислению в бюджет 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ИНФОРМАЦИЯ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о суммах списанной задолженности по доходам бюджета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Оекского муниципального образования,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признанной безнадежной к взысканию,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за _______ год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__________________________________________________________________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(главный администратор (администратор) доходов)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529"/>
        <w:gridCol w:w="741"/>
        <w:gridCol w:w="1583"/>
        <w:gridCol w:w="1583"/>
        <w:gridCol w:w="1407"/>
        <w:gridCol w:w="792"/>
        <w:gridCol w:w="912"/>
      </w:tblGrid>
      <w:tr w:rsidR="00F648CB" w:rsidTr="00F648CB">
        <w:trPr>
          <w:tblCellSpacing w:w="0" w:type="dxa"/>
        </w:trPr>
        <w:tc>
          <w:tcPr>
            <w:tcW w:w="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N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п/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п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Наименование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организации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(ИНН/КПП),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ФИО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физического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лица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(ИНН при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наличии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Вид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ненало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гового</w:t>
            </w:r>
          </w:p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дохода</w:t>
            </w:r>
          </w:p>
        </w:tc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Срок возникновения задолженности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Сумма списанной задолженности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В том числе</w:t>
            </w:r>
          </w:p>
        </w:tc>
      </w:tr>
      <w:tr w:rsidR="00F648CB" w:rsidTr="00F648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8CB" w:rsidRDefault="00F648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8CB" w:rsidRDefault="00F648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8CB" w:rsidRDefault="00F648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8CB" w:rsidRDefault="00F648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8CB" w:rsidRDefault="00F648C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Неналоговый доход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пени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штрафы</w:t>
            </w:r>
          </w:p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2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6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  <w:jc w:val="center"/>
            </w:pPr>
            <w:r>
              <w:t>8</w:t>
            </w:r>
          </w:p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  <w:tr w:rsidR="00F648CB" w:rsidTr="00F648C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>
            <w:pPr>
              <w:pStyle w:val="a3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8CB" w:rsidRDefault="00F648CB"/>
        </w:tc>
      </w:tr>
    </w:tbl>
    <w:p w:rsidR="00F648CB" w:rsidRDefault="00F648CB" w:rsidP="00F648CB">
      <w:pPr>
        <w:pStyle w:val="a3"/>
        <w:spacing w:before="0" w:beforeAutospacing="0" w:after="96" w:afterAutospacing="0"/>
      </w:pPr>
      <w:r>
        <w:t>Руководитель               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М.П.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 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                                                         Приложение №2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к постановлению администрации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от «25» июля  2016г  № 135-п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rPr>
          <w:b/>
          <w:bCs/>
        </w:rPr>
        <w:t> 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Положение о комиссии по признанию безнадежной к взысканию задолженности по платежам в бюджет Оекского муниципального образования, главным администратором доходов которых является администрация 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</w:pP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1. Комиссия по признанию безнадежной к взысканию задолженности по  платежам в  бюджет Оекского муниципального образования (далее - Комиссия) является постоянно действующим органом по вопросам признания безнадежной к взысканию задолженности и ее списания.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2. В своей деятельности Комиссия руководствуется законами Российской Федерации, указами Президента Российской Федерации, постановлениями Правительства Российской Федерации, законами Иркутской области, настоящим Положением.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3. Комиссия осуществляет свою деятельность под руководством заместителя главы администрации Оекского муниципального образования, являющегося председателем комиссии.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4.  Членами комиссии являются начальники отделов, а в их отсутствии – заместители начальников отделов администрации Оекского муниципального образования.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5. Основной задачей Комиссии является рассмотрение вопросов о признании безнадежной к взысканию и списании задолженности по платежам в бюджет Оекского муниципального образования, главным администратором доходов которых является администрация Оекского муниципального образования.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6. В рамках возложенных задач Комиссия выполняет следующие функции: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рассматривает на своих заседаниях вопросы, отнесенные к ее компетенции,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 - запрашивает в установленном порядке необходимую информацию от государственных органов, предприятий и организаций по вопросам, отнесенным к компетенции Комиссии,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оценивает заключения об обоснованности признания безнадежной к взысканию и списания задолженности по платежам в бюджет Оекского муниципального образования.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решает вопросы о списании задолженности, возврате заявителю пакета документов для дополнительного обоснования невозможности взыскания, об отказе в списании задолженности.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7.  Комиссия принимает в пределах своей компетенции одно из следующих решений: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а) признать задолженность по платежам в бюджет Оекского муниципального образования безнадежной к взысканию;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lastRenderedPageBreak/>
        <w:t>б)  отказать в признании задолженности по платежам в бюджет Оекского муниципального образования  безнадежной к взысканию.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8. Заседания Комиссии проводит председатель, а в его отсутствие - заместитель председателя, о чем делается запись в протоколе заседания Комиссии.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9.   Во время заседания Комиссии ведется протокол.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10. Заседания Комиссии проводятся по мере необходимости.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11. Заседание Комиссии правомочно, если на нем присутствует более половины ее членов.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12. Решения Комиссии принимаются простым большинством голосов от числа присутствующих на заседании членов комиссии и заносятся в протокол. При равенстве голосов решающим является голос председателя Комиссии. Итоги голосования заносятся в протокол.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13. Председатель Комиссии: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осуществляет руководство деятельностью Комиссии,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вносит предложения по изменению состава Комиссии,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подписывает протоколы заседаний Комиссии,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решает иные вопросы в рамках компетенции Комиссии.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14. Секретарь Комиссии: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извещает членов Комиссии о месте и времени проведения заседания,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обеспечивает членов Комиссии рабочими материалами, организует заседания и ведет протоколы Комиссии,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- контролирует ход выполнения принятых Комиссией решений.</w:t>
      </w:r>
    </w:p>
    <w:p w:rsidR="00F648CB" w:rsidRDefault="00F648CB" w:rsidP="00F648CB">
      <w:pPr>
        <w:pStyle w:val="a3"/>
        <w:spacing w:before="0" w:beforeAutospacing="0" w:after="96" w:afterAutospacing="0"/>
      </w:pP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 </w:t>
      </w:r>
      <w:r>
        <w:rPr>
          <w:i/>
          <w:iCs/>
        </w:rPr>
        <w:t>Глава администрации Оекского муниципального образования О.А. Парфенов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rPr>
          <w:b/>
          <w:bCs/>
        </w:rPr>
        <w:t> 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СОСТАВ КОМИССИИ ПО ПРИЗНАНИЮ БЕЗНАДЕЖНОЙ К ВЗЫСКАНИЮ ЗАДОЛЖЕННОСТИ 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ПО ПЛАТЕЖАМ В БЮДЖЕТ ОЕКСКОГО МУНИЦИПАЛЬНОГО ОБРАЗОВАНИЯ </w:t>
      </w:r>
    </w:p>
    <w:p w:rsidR="00F648CB" w:rsidRDefault="00F648CB" w:rsidP="00F648CB"/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   Председатель:  - главы администрации заместитель 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   Члены комиссии: 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   - начальник финансово-экономического отдела администрации  Оекского муниципального образования – главный бухгалтер</w:t>
      </w:r>
    </w:p>
    <w:p w:rsidR="00F648CB" w:rsidRDefault="00F648CB" w:rsidP="00F648CB">
      <w:r>
        <w:t>   - начальник отдела по управлению имуществом, ЖКХ, транспортом и связью администрации Оекского МО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   -  начальник общего отдела</w:t>
      </w:r>
    </w:p>
    <w:p w:rsidR="00F648CB" w:rsidRDefault="00F648CB" w:rsidP="00F648CB">
      <w:pPr>
        <w:pStyle w:val="a3"/>
        <w:spacing w:before="0" w:beforeAutospacing="0" w:after="96" w:afterAutospacing="0"/>
        <w:jc w:val="both"/>
      </w:pPr>
      <w:r>
        <w:t>    Секретарь комиссии:  - назначается из членов комиссии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                                                           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Приложение №3 к Порядку 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t>принятия решения о признании безнадежной </w:t>
      </w:r>
    </w:p>
    <w:p w:rsidR="00F648CB" w:rsidRDefault="00F648CB" w:rsidP="00F648CB">
      <w:pPr>
        <w:pStyle w:val="a3"/>
        <w:spacing w:before="0" w:beforeAutospacing="0" w:after="96" w:afterAutospacing="0"/>
        <w:jc w:val="right"/>
      </w:pPr>
      <w:r>
        <w:lastRenderedPageBreak/>
        <w:t>к взысканию и списанию задолженности по неналоговым</w:t>
      </w:r>
    </w:p>
    <w:p w:rsidR="00F648CB" w:rsidRDefault="00F648CB" w:rsidP="00F648CB">
      <w:pPr>
        <w:jc w:val="right"/>
      </w:pPr>
      <w:r>
        <w:t>доходам, подлежащим зачислению в бюджет Оекского </w:t>
      </w:r>
    </w:p>
    <w:p w:rsidR="00F648CB" w:rsidRDefault="00F648CB" w:rsidP="00F648CB">
      <w:pPr>
        <w:jc w:val="right"/>
      </w:pPr>
      <w:r>
        <w:t>муниципального образования</w:t>
      </w:r>
    </w:p>
    <w:p w:rsidR="00F648CB" w:rsidRDefault="00F648CB" w:rsidP="00F648CB">
      <w:pPr>
        <w:pStyle w:val="3"/>
        <w:spacing w:before="0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ПРОТОКОЛ (ФОРМА)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Комиссии по принятию решения о признании безнадежной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 к взысканию задолженности по платежам в бюджет 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rPr>
          <w:b/>
          <w:bCs/>
        </w:rPr>
        <w:t>Оекского муниципального образования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с.Оек                                                                                         «___»_______ _____г.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rPr>
          <w:b/>
          <w:bCs/>
        </w:rPr>
        <w:t> 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Место проведения:______________________________________________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Состав комиссии: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   -          (Председатель Комиссии)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-           (Член Комиссии);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-           (Член Комиссии);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-           (Член Комиссии);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-           (Секретарь комиссии).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Основание заседания Комиссии: справка администрации Оекского муниципального образования о сумме задолженности по платежам в бюджет Оекского муниципального образования, подлежащей взысканию и прилагаемых к ней документов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На заседании присутствует _____ членов Комиссии, заседание правомочно.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Повестка очередного заседания: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Принятие решения по вопросу  о признании задолженности по платежам в бюджет  Оекского муниципального образования безнадежной к взысканию.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_______________________________________________________.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3.          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(полное наименование организации (ФИО физического лица)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ИНН/ОГРН/КПП организации 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или ИНН физического лица 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______________________________________________________________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(наименование платежа, по которому возникла задолженность)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_____________________________________________________________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________________________________________________________________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(сумма задолженности по платежам в бюджет Оекского муниципального образования, признанная безнадежной к взысканию)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или _____________________________________________________________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  <w:jc w:val="center"/>
      </w:pPr>
      <w:r>
        <w:t>(сумма задолженности по пеням и штрафам, признанная безнадежной к взысканию в бюджет Оекского муниципального образования 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lastRenderedPageBreak/>
        <w:t>Меры, принятые к ее погашению: 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_________________________________________________________________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_________________________________________________________________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По результатам рассмотрения вопроса о признании задолженности по платежам в бюджет  Оекского муниципального образования безнадежной к взысканию Комиссия приняла решение: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- признать задолженность по платежам в бюджет  Оекского муниципального образования безнадежной к взысканию;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или                                         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- отказать в признании задолженности по платежам в бюджет Оекского муниципального образования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Оекского муниципального образования безнадежной к взысканию.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Приложение: 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________________________________________________________________________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Председатель комиссии:                                  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(подпись, инициалы)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Члены комиссии:                                               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(подпись, инициалы)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                    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                           (подпись, инициалы)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                    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                           (подпись, инициалы)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Секретарь комиссии                                      ________________________</w:t>
      </w:r>
    </w:p>
    <w:p w:rsidR="00F648CB" w:rsidRDefault="00F648CB" w:rsidP="00F648CB">
      <w:pPr>
        <w:pStyle w:val="a3"/>
        <w:spacing w:before="0" w:beforeAutospacing="0" w:after="96" w:afterAutospacing="0"/>
      </w:pPr>
      <w:r>
        <w:t>                                                                                (подпись, инициалы)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C2D12"/>
    <w:multiLevelType w:val="multilevel"/>
    <w:tmpl w:val="7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E0182"/>
    <w:multiLevelType w:val="multilevel"/>
    <w:tmpl w:val="186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6710C"/>
    <w:rsid w:val="000B5DD1"/>
    <w:rsid w:val="000D5F81"/>
    <w:rsid w:val="00114524"/>
    <w:rsid w:val="001F5F7D"/>
    <w:rsid w:val="00203405"/>
    <w:rsid w:val="00210004"/>
    <w:rsid w:val="00210D9F"/>
    <w:rsid w:val="002736AE"/>
    <w:rsid w:val="002E42B6"/>
    <w:rsid w:val="002F1F00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7B6F4B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D723BE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2840</Words>
  <Characters>16191</Characters>
  <Application>Microsoft Office Word</Application>
  <DocSecurity>0</DocSecurity>
  <Lines>134</Lines>
  <Paragraphs>37</Paragraphs>
  <ScaleCrop>false</ScaleCrop>
  <Company>diakov.net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46</cp:revision>
  <dcterms:created xsi:type="dcterms:W3CDTF">2022-10-25T01:47:00Z</dcterms:created>
  <dcterms:modified xsi:type="dcterms:W3CDTF">2022-10-25T02:37:00Z</dcterms:modified>
</cp:coreProperties>
</file>