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6D16" w:rsidRPr="00BD6D16" w:rsidRDefault="00BD6D16" w:rsidP="00BD6D16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D6D1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РОССИЙСКАЯ ФЕДЕРАЦИЯ</w:t>
      </w:r>
    </w:p>
    <w:p w:rsidR="00BD6D16" w:rsidRPr="00BD6D16" w:rsidRDefault="00BD6D16" w:rsidP="00BD6D16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D6D1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ИРКУТСКАЯ ОБЛАСТЬ</w:t>
      </w:r>
    </w:p>
    <w:p w:rsidR="00BD6D16" w:rsidRPr="00BD6D16" w:rsidRDefault="00BD6D16" w:rsidP="00BD6D16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D6D1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ИРКУТСКИЙ РАЙОН</w:t>
      </w:r>
    </w:p>
    <w:p w:rsidR="00BD6D16" w:rsidRPr="00BD6D16" w:rsidRDefault="00BD6D16" w:rsidP="00BD6D16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D6D16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АДМИНИСТРАЦИЯ ОЕКСКОГО МУНИЦИПАЛЬНОГО ОБРАЗОВАНИЯ</w:t>
      </w:r>
    </w:p>
    <w:p w:rsidR="00BD6D16" w:rsidRPr="00BD6D16" w:rsidRDefault="00BD6D16" w:rsidP="00BD6D16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D6D16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 </w:t>
      </w:r>
    </w:p>
    <w:p w:rsidR="00BD6D16" w:rsidRPr="00BD6D16" w:rsidRDefault="00BD6D16" w:rsidP="00BD6D16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D6D16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ПОСТАНОВЛЕНИЕ</w:t>
      </w:r>
    </w:p>
    <w:p w:rsidR="00BD6D16" w:rsidRPr="00BD6D16" w:rsidRDefault="00BD6D16" w:rsidP="00BD6D16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D6D16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 </w:t>
      </w:r>
    </w:p>
    <w:p w:rsidR="00BD6D16" w:rsidRPr="00BD6D16" w:rsidRDefault="00BD6D16" w:rsidP="00BD6D16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D6D1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от «08» августа 2016 г.                                                                         № 145-п                      </w:t>
      </w:r>
      <w:r w:rsidRPr="00BD6D16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                                                                                                                      </w:t>
      </w:r>
    </w:p>
    <w:p w:rsidR="00BD6D16" w:rsidRPr="00BD6D16" w:rsidRDefault="00BD6D16" w:rsidP="00BD6D16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D6D16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Об утверждении положения об оценке готовности теплоснабжающих</w:t>
      </w:r>
    </w:p>
    <w:p w:rsidR="00BD6D16" w:rsidRPr="00BD6D16" w:rsidRDefault="00BD6D16" w:rsidP="00BD6D16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D6D16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организаций к работе в осенне - зимний период</w:t>
      </w:r>
    </w:p>
    <w:p w:rsidR="00BD6D16" w:rsidRPr="00BD6D16" w:rsidRDefault="00BD6D16" w:rsidP="00BD6D16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BD6D1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</w:p>
    <w:p w:rsidR="00BD6D16" w:rsidRPr="00BD6D16" w:rsidRDefault="00BD6D16" w:rsidP="00BD6D16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D6D1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 В соответствии с Федеральным законом от 06.10.2003 года № 131-ФЗ «Об общих принципах организации местного самоуправления в Российской Федерации», Федеральным законом от 27 июля 2010 года № 190-ФЗ «О теплоснабжении»,  постановлением Правительства Российской Федерации от 08.08.2012 № 808 «Об организации теплоснабжения в Российской Федерации и о внесении изменений в некоторые акты Правительства Российской Федерации», Правилами оценки готовности к отопительному периоду, утвержденными приказом Министерства энергетики Российской Федерации от 12 марта 2013 года № 103, Методическими рекомендациями по проверке готовности муниципальных образований к отопительному периоду, утвержденными приказом Федеральной службы по экологическому, технологическому и атомному надзору от 17 июля 2013 года № 314,руководствуясь п.4 ч.1, ст. 6, ст. 48, 52 Устава Оекского муниципального образования, в целях своевременного и организованного введения аварийных режимов при недостатке тепловой мощности на котельной, локализации аварийных ситуаций и предотвращения их развития, администрация Оекского муниципального образования,</w:t>
      </w:r>
    </w:p>
    <w:p w:rsidR="00BD6D16" w:rsidRPr="00BD6D16" w:rsidRDefault="00BD6D16" w:rsidP="00BD6D16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D6D1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     </w:t>
      </w:r>
    </w:p>
    <w:p w:rsidR="00BD6D16" w:rsidRPr="00BD6D16" w:rsidRDefault="00BD6D16" w:rsidP="00BD6D16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D6D1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        ПОСТАНОВЛЯЕТ:</w:t>
      </w:r>
    </w:p>
    <w:p w:rsidR="00BD6D16" w:rsidRPr="00BD6D16" w:rsidRDefault="00BD6D16" w:rsidP="00BD6D16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D6D1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1. Утвердить Положение  об оценке готовности теплоснабжающих организаций к работе в осенне - зимний период согласно приложению к данному постановлению.</w:t>
      </w:r>
    </w:p>
    <w:p w:rsidR="00BD6D16" w:rsidRPr="00BD6D16" w:rsidRDefault="00BD6D16" w:rsidP="00BD6D16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bookmarkStart w:id="0" w:name="sub_6"/>
      <w:r w:rsidRPr="00BD6D16">
        <w:rPr>
          <w:rFonts w:ascii="Tahoma" w:eastAsia="Times New Roman" w:hAnsi="Tahoma" w:cs="Tahoma"/>
          <w:color w:val="44A1C7"/>
          <w:sz w:val="20"/>
          <w:szCs w:val="20"/>
          <w:lang w:eastAsia="ru-RU"/>
        </w:rPr>
        <w:t>           2. </w:t>
      </w:r>
      <w:bookmarkEnd w:id="0"/>
      <w:r w:rsidRPr="00BD6D1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Опубликовать постановление  на интернет-сайте </w:t>
      </w:r>
      <w:hyperlink r:id="rId5" w:history="1">
        <w:r w:rsidRPr="00BD6D16">
          <w:rPr>
            <w:rFonts w:ascii="Tahoma" w:eastAsia="Times New Roman" w:hAnsi="Tahoma" w:cs="Tahoma"/>
            <w:color w:val="44A1C7"/>
            <w:sz w:val="20"/>
            <w:szCs w:val="20"/>
            <w:u w:val="single"/>
            <w:lang w:eastAsia="ru-RU"/>
          </w:rPr>
          <w:t>www.oek.su</w:t>
        </w:r>
      </w:hyperlink>
      <w:r w:rsidRPr="00BD6D1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.</w:t>
      </w:r>
    </w:p>
    <w:p w:rsidR="00BD6D16" w:rsidRPr="00BD6D16" w:rsidRDefault="00BD6D16" w:rsidP="00BD6D16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D6D1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           3. Контроль за исполнением настоящего постановления возложить на начальника отдела по управлением имуществом, ЖКХ, транспортом и связью администрации (В.А. Куклина).</w:t>
      </w:r>
    </w:p>
    <w:p w:rsidR="00BD6D16" w:rsidRPr="00BD6D16" w:rsidRDefault="00BD6D16" w:rsidP="00BD6D16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BD6D1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</w:p>
    <w:p w:rsidR="00BD6D16" w:rsidRPr="00BD6D16" w:rsidRDefault="00BD6D16" w:rsidP="00BD6D16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D6D16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Глава администрации Оекского муниципального образования О.А. Парфенов</w:t>
      </w:r>
    </w:p>
    <w:p w:rsidR="00BD6D16" w:rsidRPr="00BD6D16" w:rsidRDefault="00BD6D16" w:rsidP="00BD6D16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BD6D1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</w:p>
    <w:p w:rsidR="00BD6D16" w:rsidRPr="00BD6D16" w:rsidRDefault="00BD6D16" w:rsidP="00BD6D16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D6D1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УТВЕРЖДЕНО</w:t>
      </w:r>
    </w:p>
    <w:p w:rsidR="00BD6D16" w:rsidRPr="00BD6D16" w:rsidRDefault="00BD6D16" w:rsidP="00BD6D16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D6D1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постановлением</w:t>
      </w:r>
    </w:p>
    <w:p w:rsidR="00BD6D16" w:rsidRPr="00BD6D16" w:rsidRDefault="00BD6D16" w:rsidP="00BD6D16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D6D1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администрации Оекского</w:t>
      </w:r>
    </w:p>
    <w:p w:rsidR="00BD6D16" w:rsidRPr="00BD6D16" w:rsidRDefault="00BD6D16" w:rsidP="00BD6D16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D6D1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муниципального образования</w:t>
      </w:r>
    </w:p>
    <w:p w:rsidR="00BD6D16" w:rsidRPr="00BD6D16" w:rsidRDefault="00BD6D16" w:rsidP="00BD6D16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D6D1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                                              от 08 августа 2016г. № 145-П</w:t>
      </w:r>
    </w:p>
    <w:p w:rsidR="00BD6D16" w:rsidRPr="00BD6D16" w:rsidRDefault="00BD6D16" w:rsidP="00BD6D16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BD6D16" w:rsidRPr="00BD6D16" w:rsidRDefault="00BD6D16" w:rsidP="00BD6D16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D6D1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ПОЛОЖЕНИЕ</w:t>
      </w:r>
    </w:p>
    <w:p w:rsidR="00BD6D16" w:rsidRPr="00BD6D16" w:rsidRDefault="00BD6D16" w:rsidP="00BD6D16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D6D1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ОБ ОЦЕНКЕ ГОТОВНОСТИ ТЕПЛОСНАБЖАЮЩИХ</w:t>
      </w:r>
    </w:p>
    <w:p w:rsidR="00BD6D16" w:rsidRPr="00BD6D16" w:rsidRDefault="00BD6D16" w:rsidP="00BD6D16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D6D1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ОРГАНИЗАЦИЙ К РАБОТЕ В ОСЕННЕ-ЗИМНИЙ ПЕРИОД</w:t>
      </w:r>
    </w:p>
    <w:p w:rsidR="00BD6D16" w:rsidRPr="00BD6D16" w:rsidRDefault="00BD6D16" w:rsidP="00BD6D16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BD6D1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</w:p>
    <w:p w:rsidR="00BD6D16" w:rsidRPr="00BD6D16" w:rsidRDefault="00BD6D16" w:rsidP="00BD6D16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D6D1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lastRenderedPageBreak/>
        <w:t>     1.  Настоящее  Положение  определяет  порядок  оценки  готовности теплоснабжающих организаций независимо  от  их организационно-правовых форм и форм собственности к работе в осенне-зимний период и выдачи им паспортов готовности.</w:t>
      </w:r>
    </w:p>
    <w:p w:rsidR="00BD6D16" w:rsidRPr="00BD6D16" w:rsidRDefault="00BD6D16" w:rsidP="00BD6D16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D6D1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    2.  Готовность  теплоснабжающих организаций к работе в осенне-зимний  период  (далее  -  ОЗП)  определяется  с  целью  оценки возможности  производства  и передачи тепловой энергии потребителям  в  соответствии  с  температурными  графиками в условиях прохождения максимума потребления тепловой энергии при низких температурах наружного воздуха.</w:t>
      </w:r>
    </w:p>
    <w:p w:rsidR="00BD6D16" w:rsidRPr="00BD6D16" w:rsidRDefault="00BD6D16" w:rsidP="00BD6D16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D6D1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    3.  Проверке готовности к ОЗП подлежат теплоснабжающие организации,   осуществляющие   выработку,  передачу  и  распределение  тепловой энергии, а также управление режимами работы тепловых сетей, в том числе:</w:t>
      </w:r>
    </w:p>
    <w:p w:rsidR="00BD6D16" w:rsidRPr="00BD6D16" w:rsidRDefault="00BD6D16" w:rsidP="00BD6D16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D6D1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     котельные и тепловые сети организаций, участвующие в энергоснабжении  социальной  сферы  и населения.</w:t>
      </w:r>
    </w:p>
    <w:p w:rsidR="00BD6D16" w:rsidRPr="00BD6D16" w:rsidRDefault="00BD6D16" w:rsidP="00BD6D16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D6D1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    4.  Готовность  теплоснабжающих организаций к работе в ОЗП  оценивается  комиссиями.  В  срок  до  15  сентября  текущего года указанные комиссии назначаются:</w:t>
      </w:r>
    </w:p>
    <w:p w:rsidR="00BD6D16" w:rsidRPr="00BD6D16" w:rsidRDefault="00BD6D16" w:rsidP="00BD6D16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D6D1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    для  проверки котельных и тепловых сетей  муниципальных  образований  -  в порядке, установленном органом местного  самоуправления  в  соответствии  с  настоящим  Положением;</w:t>
      </w:r>
    </w:p>
    <w:p w:rsidR="00BD6D16" w:rsidRPr="00BD6D16" w:rsidRDefault="00BD6D16" w:rsidP="00BD6D16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D6D1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    Руководители   и  инспекторский  состав  территориальных  органов Федеральной  службы  по  экологическому,  технологическому  и атомному надзору включаются  в состав указанных комиссий по согласованию.</w:t>
      </w:r>
    </w:p>
    <w:p w:rsidR="00BD6D16" w:rsidRPr="00BD6D16" w:rsidRDefault="00BD6D16" w:rsidP="00BD6D16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D6D1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    5. При проверке готовности теплоснабжающих организаций к  работе  в  ОЗП комиссиями проверяется выполнение условий готовности организации  (объекта) согласно п. п. 12, 13, 14 настоящего Положения. Результаты  проверки оформляются актом по форме согласно Приложению 1. В акте комиссия может сформулировать свои выводы о подготовке к работе в ОЗП в следующей форме:</w:t>
      </w:r>
    </w:p>
    <w:p w:rsidR="00BD6D16" w:rsidRPr="00BD6D16" w:rsidRDefault="00BD6D16" w:rsidP="00BD6D16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D6D1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    организация  (предприятие, подразделение организации) имеет право на  получение паспорта готовности к работе в ОЗП в связи с выполнением основных и дополнительных условий;</w:t>
      </w:r>
    </w:p>
    <w:p w:rsidR="00BD6D16" w:rsidRPr="00BD6D16" w:rsidRDefault="00BD6D16" w:rsidP="00BD6D16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D6D1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    организация  (предприятие, подразделение организации) имеет право на  получение паспорта готовности к работе в ОЗП в связи с выполнением основных   условий   и   принятием  согласованных  решений  по  срокам устранения  замечаний  комиссии в части дополнительных условий. Данная формулировка  означает, что паспорт готовности разрешается к выдаче по согласованному решению всех членов комиссии;</w:t>
      </w:r>
    </w:p>
    <w:p w:rsidR="00BD6D16" w:rsidRPr="00BD6D16" w:rsidRDefault="00BD6D16" w:rsidP="00BD6D16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D6D1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    организация  (предприятие,  подразделение  организации)  не имеет право  на  получение  паспорта  готовности  к  работе  в ОЗП в связи с невыполнением  основных и дополнительных условий. В этом случае в акте указываются невыполненные основные и дополнительные условия.</w:t>
      </w:r>
    </w:p>
    <w:p w:rsidR="00BD6D16" w:rsidRPr="00BD6D16" w:rsidRDefault="00BD6D16" w:rsidP="00BD6D16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D6D1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    6.  В случае неготовности или при принятии согласованного решения о  готовности  организации  (предприятия, подразделения организации) к работе  в ОЗП (при наличии недостатков в части дополнительных условий) к акту прикладывается перечень недостатков.</w:t>
      </w:r>
    </w:p>
    <w:p w:rsidR="00BD6D16" w:rsidRPr="00BD6D16" w:rsidRDefault="00BD6D16" w:rsidP="00BD6D16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D6D1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    Руководство  проверяемой  организации разрабатывает мероприятия с указанием  конкретных сроков устранения недостатков и согласовывает их с   комиссией   по  проверке  готовности  теплоснабжающих организаций к работе в ОЗП.</w:t>
      </w:r>
    </w:p>
    <w:p w:rsidR="00BD6D16" w:rsidRPr="00BD6D16" w:rsidRDefault="00BD6D16" w:rsidP="00BD6D16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D6D1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    Работа   в   комиссиях   представителей   Федеральной  службы  по экологическому,  технологическому и атомному надзору осуществляется по программе,   разрабатываемой  на  основании  типовой.  По  результатам обследований  выдаются  предписания по установленной форме с указанием согласованных   сроков   устранения  выявленных  нарушений  требований безопасности.</w:t>
      </w:r>
    </w:p>
    <w:p w:rsidR="00BD6D16" w:rsidRPr="00BD6D16" w:rsidRDefault="00BD6D16" w:rsidP="00BD6D16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D6D1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    7.  Паспорт  готовности  к  работе  в  ОЗП выдается администрацией муниципальных образований. Форма  паспорта  приведена  в Приложении 2.</w:t>
      </w:r>
    </w:p>
    <w:p w:rsidR="00BD6D16" w:rsidRPr="00BD6D16" w:rsidRDefault="00BD6D16" w:rsidP="00BD6D16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D6D1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    Указанный паспорт является паспортом готовности к работе в зимний период.</w:t>
      </w:r>
    </w:p>
    <w:p w:rsidR="00BD6D16" w:rsidRPr="00BD6D16" w:rsidRDefault="00BD6D16" w:rsidP="00BD6D16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D6D1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lastRenderedPageBreak/>
        <w:t>     8.  Сроки выдачи паспортов готовности к работе в ОЗП определяются в зависимости от особенностей климатических условий и осуществляются:</w:t>
      </w:r>
    </w:p>
    <w:p w:rsidR="00BD6D16" w:rsidRPr="00BD6D16" w:rsidRDefault="00BD6D16" w:rsidP="00BD6D16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D6D1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    для котельных и тепловых сетей организаций участвующих в теплоснабжении социальной сферы и населения, - до 15 ноября.</w:t>
      </w:r>
    </w:p>
    <w:p w:rsidR="00BD6D16" w:rsidRPr="00BD6D16" w:rsidRDefault="00BD6D16" w:rsidP="00BD6D16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D6D1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    9.  Если организация устранила указанные в приложении к акту недостатки до установленной  п. 8  настоящего Положения даты выдачи паспорта готовности, то комиссия по результатам повторного рассмотрения  оформляет  новый акт о готовности организации к работе в ОЗП.</w:t>
      </w:r>
    </w:p>
    <w:p w:rsidR="00BD6D16" w:rsidRPr="00BD6D16" w:rsidRDefault="00BD6D16" w:rsidP="00BD6D16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D6D1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    10.  В случае выдачи паспорта готовности к работе в ОЗП на основании согласованного решения при наличии недостатков в части дополнительных условий администрация муниципального образования, выдавшей паспорт, организуется контроль за устранением недостатков в согласованные сроки.</w:t>
      </w:r>
    </w:p>
    <w:p w:rsidR="00BD6D16" w:rsidRPr="00BD6D16" w:rsidRDefault="00BD6D16" w:rsidP="00BD6D16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D6D1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    11.  Организация, не получившая паспорт готовности к работе в ОЗП до даты,   установленной   п.  8  настоящего  Положения,  продолжает подготовку  к  работе  в  ОЗП и устранение приложенных к акту проверки готовности  недостатков.  После  уведомления  комиссии  об  устранении недостатков  осуществляется  повторная  проверка готовности теплоснабжающих   организаций   к  работе  в  ОЗП.  При  положительном заключении комиссии оформляется повторный акт с выводом о готовности к работе в ОЗП, но без выдачи паспорта готовности в текущий ОЗП.</w:t>
      </w:r>
    </w:p>
    <w:p w:rsidR="00BD6D16" w:rsidRPr="00BD6D16" w:rsidRDefault="00BD6D16" w:rsidP="00BD6D16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D6D1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    12.   Основные   условия,   выполнение   которых  необходимо  для положительного  решения  комиссии  о готовности организации к работе в ОЗП:</w:t>
      </w:r>
    </w:p>
    <w:p w:rsidR="00BD6D16" w:rsidRPr="00BD6D16" w:rsidRDefault="00BD6D16" w:rsidP="00BD6D16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D6D1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    12.1. Наличие организованного и осуществляемого производственного контроля  за соблюдением требований промышленной безопасности, включая вопросы охраны труда и пожарной безопасности.</w:t>
      </w:r>
    </w:p>
    <w:p w:rsidR="00BD6D16" w:rsidRPr="00BD6D16" w:rsidRDefault="00BD6D16" w:rsidP="00BD6D16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D6D1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    12.2.  Укомплектованность всех рабочих мест обученным и аттестованным персоналом. Наличие  и  выполнение  плана  работы  с персоналом по вопросам профессиональной подготовки. Проведение противоаварийных тренировок, посвященных особенностям предотвращения аварийных ситуаций в условиях низких температур наружного воздуха.</w:t>
      </w:r>
    </w:p>
    <w:p w:rsidR="00BD6D16" w:rsidRPr="00BD6D16" w:rsidRDefault="00BD6D16" w:rsidP="00BD6D16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D6D1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    12.3.  Обеспеченность персонала средствами индивидуальной и коллективной защиты, спецодеждой, инструментами и необходимой для производства работ оснасткой, нормативно-технической  и оперативной документацией, инструкциями, схемами, первичными средствами пожаротушения.</w:t>
      </w:r>
    </w:p>
    <w:p w:rsidR="00BD6D16" w:rsidRPr="00BD6D16" w:rsidRDefault="00BD6D16" w:rsidP="00BD6D16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D6D1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    12.4. Наличие для котельных нормативных (плановых) запасов основного и резервного топлива, устанавливаемых для котельных, участвующих в теплоснабжении объектов социальной  сферы и населения, - в порядке, устанавливаемом субъектами Российской  Федерации.</w:t>
      </w:r>
    </w:p>
    <w:p w:rsidR="00BD6D16" w:rsidRPr="00BD6D16" w:rsidRDefault="00BD6D16" w:rsidP="00BD6D16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D6D1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    12.5.  Выполнение  утвержденного плана подготовки к работе в ОЗП, включающего  в себя, в том числе, проведение необходимого технического освидетельствования   и   диагностики   оборудования,  участвующего  в обеспечении прохождения ОЗП.</w:t>
      </w:r>
    </w:p>
    <w:p w:rsidR="00BD6D16" w:rsidRPr="00BD6D16" w:rsidRDefault="00BD6D16" w:rsidP="00BD6D16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D6D1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    12.6. Устранение недостатков (отсутствие замечаний), отраженных в акте проверки готовности к прохождению ОЗП предыдущего года.</w:t>
      </w:r>
    </w:p>
    <w:p w:rsidR="00BD6D16" w:rsidRPr="00BD6D16" w:rsidRDefault="00BD6D16" w:rsidP="00BD6D16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D6D1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    12.7.  Обеспечение  готовности к выполнению в период максимальных нагрузок:</w:t>
      </w:r>
    </w:p>
    <w:p w:rsidR="00BD6D16" w:rsidRPr="00BD6D16" w:rsidRDefault="00BD6D16" w:rsidP="00BD6D16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D6D1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    графиков тепловых нагрузок для всех диапазонов температур зимнего периода в данной местности.</w:t>
      </w:r>
    </w:p>
    <w:p w:rsidR="00BD6D16" w:rsidRPr="00BD6D16" w:rsidRDefault="00BD6D16" w:rsidP="00BD6D16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D6D1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    12.8.  Положительная  оценка  результатов  проведения объектовой, сетевой,  системной,  межсистемной противоаварийной тренировки по теме ликвидации возможных аварийных ситуаций, характерных для работы в ОЗП, проведенной в период работы комиссии.</w:t>
      </w:r>
    </w:p>
    <w:p w:rsidR="00BD6D16" w:rsidRPr="00BD6D16" w:rsidRDefault="00BD6D16" w:rsidP="00BD6D16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D6D1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    12.9.  Отсутствие не выполненных в согласованные (установленные) сроки   предписаний надзорных органов, существенно влияющих на надежность работы в ОЗП.</w:t>
      </w:r>
    </w:p>
    <w:p w:rsidR="00BD6D16" w:rsidRPr="00BD6D16" w:rsidRDefault="00BD6D16" w:rsidP="00BD6D16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D6D1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    13.  Дополнительные  условия,  выполнение  которых необходимо для положительного  решения  комиссии  о готовности организации к работе в ОЗП:</w:t>
      </w:r>
    </w:p>
    <w:p w:rsidR="00BD6D16" w:rsidRPr="00BD6D16" w:rsidRDefault="00BD6D16" w:rsidP="00BD6D16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D6D1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    13.1. Готовность к работе схем защит и автоматики, средств связи, систем    диспетчерского технологического управления и систем гарантированного электропитания.</w:t>
      </w:r>
    </w:p>
    <w:p w:rsidR="00BD6D16" w:rsidRPr="00BD6D16" w:rsidRDefault="00BD6D16" w:rsidP="00BD6D16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D6D1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lastRenderedPageBreak/>
        <w:t>     13.2.  Выполнение плановых ремонтов основного и вспомогательного оборудования, зданий и сооружений в соответствии с требованиями действующих нормативных документов.</w:t>
      </w:r>
    </w:p>
    <w:p w:rsidR="00BD6D16" w:rsidRPr="00BD6D16" w:rsidRDefault="00BD6D16" w:rsidP="00BD6D16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D6D1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    13.3.   Выполнение   планов  проверки  и  профилактических  работ устройств релейной защиты, противоаварийной и противопожарной автоматики.</w:t>
      </w:r>
    </w:p>
    <w:p w:rsidR="00BD6D16" w:rsidRPr="00BD6D16" w:rsidRDefault="00BD6D16" w:rsidP="00BD6D16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D6D1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    13.4.  Отсутствие  к дате выдачи паспорта внеплановых (аварийных) ремонтов основного оборудования, участвующего в обеспечении прохождения   ОЗП, влияющих на несение электрической и тепловой нагрузки, устанавливаемой диспетчерскими графиками.</w:t>
      </w:r>
    </w:p>
    <w:p w:rsidR="00BD6D16" w:rsidRPr="00BD6D16" w:rsidRDefault="00BD6D16" w:rsidP="00BD6D16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D6D1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    13.5.  Окончание всех работ по утеплению, подготовке отопления и освещения производственных зданий и помещений.</w:t>
      </w:r>
    </w:p>
    <w:p w:rsidR="00BD6D16" w:rsidRPr="00BD6D16" w:rsidRDefault="00BD6D16" w:rsidP="00BD6D16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D6D1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    13.6.   Наличие  и  выполнение  планов  технических  мероприятий, направленных   на   повышение   надежности   и   эффективности  работы оборудования, а также выполнение запланированных мероприятий по предупреждению повреждений оборудования, технологических схем и сооружений в условиях низких температур наружного воздуха.</w:t>
      </w:r>
    </w:p>
    <w:p w:rsidR="00BD6D16" w:rsidRPr="00BD6D16" w:rsidRDefault="00BD6D16" w:rsidP="00BD6D16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D6D1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    13.7. Выполнение требований взрывопожаробезопасности топливного и кабельного хозяйств, газомасляных  систем турбоагрегатов, гидроагрегатов, дизель-генераторов, генераторов, синхронных компенсаторов, трансформаторов и шунтирующих реакторов.</w:t>
      </w:r>
    </w:p>
    <w:p w:rsidR="00BD6D16" w:rsidRPr="00BD6D16" w:rsidRDefault="00BD6D16" w:rsidP="00BD6D16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D6D1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    13.8.  Обеспечение  соответствия установленным требованиям схем и оборудования собственных электрических и тепловых нужд котельных и теплофикационных пунктов переключения.</w:t>
      </w:r>
    </w:p>
    <w:p w:rsidR="00BD6D16" w:rsidRPr="00BD6D16" w:rsidRDefault="00BD6D16" w:rsidP="00BD6D16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D6D1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    13.9.  Готовность к ведению аварийно-восстановительных работ в условиях низких температур. Наличие запаса материалов и средств для аварийно-восстановительных работ.</w:t>
      </w:r>
    </w:p>
    <w:p w:rsidR="00BD6D16" w:rsidRPr="00BD6D16" w:rsidRDefault="00BD6D16" w:rsidP="00BD6D16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D6D1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    13.10.  Отсутствие  невыполненных в согласованные (установленные) сроки  предписаний  подразделений технического аудита теплоснабжающих организаций.</w:t>
      </w:r>
    </w:p>
    <w:p w:rsidR="00BD6D16" w:rsidRPr="00BD6D16" w:rsidRDefault="00BD6D16" w:rsidP="00BD6D16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D6D1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    13.11.   Выполнение мер по предотвращению проникновения на охраняемые территории посторонних лиц.</w:t>
      </w:r>
    </w:p>
    <w:p w:rsidR="00BD6D16" w:rsidRPr="00BD6D16" w:rsidRDefault="00BD6D16" w:rsidP="00BD6D16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D6D1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    14. Кроме того, к дополнительным условиям относятся:</w:t>
      </w:r>
    </w:p>
    <w:p w:rsidR="00BD6D16" w:rsidRPr="00BD6D16" w:rsidRDefault="00BD6D16" w:rsidP="00BD6D16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D6D1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    14.1.  Для  тепловых  электростанций и котельных:</w:t>
      </w:r>
    </w:p>
    <w:p w:rsidR="00BD6D16" w:rsidRPr="00BD6D16" w:rsidRDefault="00BD6D16" w:rsidP="00BD6D16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D6D1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    готовность систем приема и разгрузки  топлива, топливоприготовления и топливоподачи;</w:t>
      </w:r>
    </w:p>
    <w:p w:rsidR="00BD6D16" w:rsidRPr="00BD6D16" w:rsidRDefault="00BD6D16" w:rsidP="00BD6D16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D6D1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    соблюдение водно-химического  режима работы котельных и тепловых сетей;</w:t>
      </w:r>
    </w:p>
    <w:p w:rsidR="00BD6D16" w:rsidRPr="00BD6D16" w:rsidRDefault="00BD6D16" w:rsidP="00BD6D16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D6D1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    отсутствие  фактов эксплуатации теплоэнергетического оборудования сверх  назначенного в установленном  порядке  ресурса без проведения соответствующих  организационно-технических  мероприятий  по продлению срока его эксплуатации.</w:t>
      </w:r>
    </w:p>
    <w:p w:rsidR="00BD6D16" w:rsidRPr="00BD6D16" w:rsidRDefault="00BD6D16" w:rsidP="00BD6D16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D6D1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    соответствие    мощности   тепловых   источников   и   пропускной способности тепловых сетей, присоединенным нагрузкам по каждой системе теплоснабжения;</w:t>
      </w:r>
    </w:p>
    <w:p w:rsidR="00BD6D16" w:rsidRPr="00BD6D16" w:rsidRDefault="00BD6D16" w:rsidP="00BD6D16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D6D1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    наличие    утвержденных    (согласованных)    органами   местного самоуправления   графиков   ограничений  отпуска  тепловой  энергии  и теплоносителей  при недостатке тепловой мощности тепловых источников и пропускной способности тепловых сетей;</w:t>
      </w:r>
    </w:p>
    <w:p w:rsidR="00BD6D16" w:rsidRPr="00BD6D16" w:rsidRDefault="00BD6D16" w:rsidP="00BD6D16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D6D1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    наличие   утвержденных   органами  местного  самоуправления  расчетов  допустимого  времени  устранения аварийных нарушений в работе систем отопления жилых домов;</w:t>
      </w:r>
    </w:p>
    <w:p w:rsidR="00BD6D16" w:rsidRPr="00BD6D16" w:rsidRDefault="00BD6D16" w:rsidP="00BD6D16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D6D1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    наличие  распорядительного  документа,  устанавливающего  порядок ликвидации  аварийных  ситуаций в системах теплоснабжения с учетом  взаимодействия  тепло-,  топливо-  и водоснабжающих организаций,   потребителей,   ремонтно-строительных   и  транспортных организаций, а также служб ЖКХ и других органов.</w:t>
      </w:r>
    </w:p>
    <w:p w:rsidR="00BD6D16" w:rsidRPr="00BD6D16" w:rsidRDefault="00BD6D16" w:rsidP="00BD6D16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D6D1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    15. При  нарушении  организацией  в  течение  ОЗП  основных  или дополнительных  условий выдачи паспорта готовности, при неустранении в согласованный  комиссией  срок  недостатков,  указанных в приложении к акту  готовности,  выданный  паспорт  аннулируется  по  решению  лица, назначившего  комиссию  по  проверке готовности организации к работе в ОЗП.</w:t>
      </w:r>
    </w:p>
    <w:p w:rsidR="00BD6D16" w:rsidRPr="00BD6D16" w:rsidRDefault="00BD6D16" w:rsidP="00BD6D16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D6D1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    17.  По  итогам  прохождения  ОЗП  (после  31  марта)  теплоснабжающие  организации (предприятия, подразделения организации),а также  их  вышестоящие  и управляющие организации издают приказы, дающие оценку результатов  прохождения ОЗП и утверждающие планы подготовки к работе в предстоящий ОЗП.</w:t>
      </w:r>
    </w:p>
    <w:p w:rsidR="00BD6D16" w:rsidRPr="00BD6D16" w:rsidRDefault="00BD6D16" w:rsidP="00BD6D16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D6D1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                                                      </w:t>
      </w:r>
    </w:p>
    <w:p w:rsidR="00BD6D16" w:rsidRPr="00BD6D16" w:rsidRDefault="00BD6D16" w:rsidP="00BD6D16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D6D1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lastRenderedPageBreak/>
        <w:t>   Приложение 1 к Положению</w:t>
      </w:r>
    </w:p>
    <w:p w:rsidR="00BD6D16" w:rsidRPr="00BD6D16" w:rsidRDefault="00BD6D16" w:rsidP="00BD6D16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D6D1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                                                 об оценке готовности</w:t>
      </w:r>
    </w:p>
    <w:p w:rsidR="00BD6D16" w:rsidRPr="00BD6D16" w:rsidRDefault="00BD6D16" w:rsidP="00BD6D16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D6D1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                                          теплоснабжающих организаций</w:t>
      </w:r>
    </w:p>
    <w:p w:rsidR="00BD6D16" w:rsidRPr="00BD6D16" w:rsidRDefault="00BD6D16" w:rsidP="00BD6D16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D6D1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                                      к работе в осенне-зимний период</w:t>
      </w:r>
    </w:p>
    <w:p w:rsidR="00BD6D16" w:rsidRPr="00BD6D16" w:rsidRDefault="00BD6D16" w:rsidP="00BD6D16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D6D1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   </w:t>
      </w:r>
    </w:p>
    <w:p w:rsidR="00BD6D16" w:rsidRPr="00BD6D16" w:rsidRDefault="00BD6D16" w:rsidP="00BD6D16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D6D1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АКТ</w:t>
      </w:r>
    </w:p>
    <w:p w:rsidR="00BD6D16" w:rsidRPr="00BD6D16" w:rsidRDefault="00BD6D16" w:rsidP="00BD6D16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D6D1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ПРОВЕРКИ ГОТОВНОСТИ К РАБОТЕ В ОСЕННЕ-ЗИМНИЙ ПЕРИОД</w:t>
      </w:r>
    </w:p>
    <w:p w:rsidR="00BD6D16" w:rsidRPr="00BD6D16" w:rsidRDefault="00BD6D16" w:rsidP="00BD6D16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D6D1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20_ /__ ГГ.</w:t>
      </w:r>
    </w:p>
    <w:p w:rsidR="00BD6D16" w:rsidRPr="00BD6D16" w:rsidRDefault="00BD6D16" w:rsidP="00BD6D16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D6D1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   </w:t>
      </w:r>
    </w:p>
    <w:p w:rsidR="00BD6D16" w:rsidRPr="00BD6D16" w:rsidRDefault="00BD6D16" w:rsidP="00BD6D16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D6D1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_____________________                                                        "____" ___________г.</w:t>
      </w:r>
    </w:p>
    <w:p w:rsidR="00BD6D16" w:rsidRPr="00BD6D16" w:rsidRDefault="00BD6D16" w:rsidP="00BD6D16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D6D1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(место составления акта)</w:t>
      </w:r>
    </w:p>
    <w:p w:rsidR="00BD6D16" w:rsidRPr="00BD6D16" w:rsidRDefault="00BD6D16" w:rsidP="00BD6D16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D6D1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              Комиссия, назначенная приказом ООО «Южнобайкальское» от 25 августа 2014 года N ___ на основании "Положения об оценке готовности теплоснабжающих организаций к работе в осенне-зимний период" с _______ по _________ провела проверку ______________________________________________________________________</w:t>
      </w:r>
    </w:p>
    <w:p w:rsidR="00BD6D16" w:rsidRPr="00BD6D16" w:rsidRDefault="00BD6D16" w:rsidP="00BD6D16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D6D1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BD6D16" w:rsidRPr="00BD6D16" w:rsidRDefault="00BD6D16" w:rsidP="00BD6D16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D6D1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и установила _________________________________________________________________</w:t>
      </w:r>
    </w:p>
    <w:p w:rsidR="00BD6D16" w:rsidRPr="00BD6D16" w:rsidRDefault="00BD6D16" w:rsidP="00BD6D16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D6D1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                        (указывается выполнение или невыполнение условий</w:t>
      </w:r>
    </w:p>
    <w:p w:rsidR="00BD6D16" w:rsidRPr="00BD6D16" w:rsidRDefault="00BD6D16" w:rsidP="00BD6D16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D6D1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______________________________________________________________________</w:t>
      </w:r>
    </w:p>
    <w:p w:rsidR="00BD6D16" w:rsidRPr="00BD6D16" w:rsidRDefault="00BD6D16" w:rsidP="00BD6D16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D6D1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                     готовности к работе в ОЗП)</w:t>
      </w:r>
    </w:p>
    <w:p w:rsidR="00BD6D16" w:rsidRPr="00BD6D16" w:rsidRDefault="00BD6D16" w:rsidP="00BD6D16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D6D1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______________________________________________________________________</w:t>
      </w:r>
    </w:p>
    <w:p w:rsidR="00BD6D16" w:rsidRPr="00BD6D16" w:rsidRDefault="00BD6D16" w:rsidP="00BD6D16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D6D1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Вывод:________________________________________________________________</w:t>
      </w:r>
    </w:p>
    <w:p w:rsidR="00BD6D16" w:rsidRPr="00BD6D16" w:rsidRDefault="00BD6D16" w:rsidP="00BD6D16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D6D1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Председатель комиссии ___________________________ ___________ __________________</w:t>
      </w:r>
    </w:p>
    <w:p w:rsidR="00BD6D16" w:rsidRPr="00BD6D16" w:rsidRDefault="00BD6D16" w:rsidP="00BD6D16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D6D1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   (должность)                           (подпись)          (фамилия, и.о.)</w:t>
      </w:r>
    </w:p>
    <w:p w:rsidR="00BD6D16" w:rsidRPr="00BD6D16" w:rsidRDefault="00BD6D16" w:rsidP="00BD6D16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D6D1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Зам. пред. комиссии   _____________________________ ___________ __________________</w:t>
      </w:r>
    </w:p>
    <w:p w:rsidR="00BD6D16" w:rsidRPr="00BD6D16" w:rsidRDefault="00BD6D16" w:rsidP="00BD6D16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D6D1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  (должность)                          (подпись)          (фамилия, и.о.)</w:t>
      </w:r>
    </w:p>
    <w:p w:rsidR="00BD6D16" w:rsidRPr="00BD6D16" w:rsidRDefault="00BD6D16" w:rsidP="00BD6D16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D6D1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Члены комиссии:</w:t>
      </w:r>
    </w:p>
    <w:p w:rsidR="00BD6D16" w:rsidRPr="00BD6D16" w:rsidRDefault="00BD6D16" w:rsidP="00BD6D16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D6D1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______________________________________ ____________ ____________________</w:t>
      </w:r>
    </w:p>
    <w:p w:rsidR="00BD6D16" w:rsidRPr="00BD6D16" w:rsidRDefault="00BD6D16" w:rsidP="00BD6D16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D6D1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           (должность)                                          (подпись)            (фамилия, и.о.)</w:t>
      </w:r>
    </w:p>
    <w:p w:rsidR="00BD6D16" w:rsidRPr="00BD6D16" w:rsidRDefault="00BD6D16" w:rsidP="00BD6D16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D6D1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______________________________________ ____________ ____________________</w:t>
      </w:r>
    </w:p>
    <w:p w:rsidR="00BD6D16" w:rsidRPr="00BD6D16" w:rsidRDefault="00BD6D16" w:rsidP="00BD6D16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D6D1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           (должность)                                          (подпись)            (фамилия, и.о.)</w:t>
      </w:r>
    </w:p>
    <w:p w:rsidR="00BD6D16" w:rsidRPr="00BD6D16" w:rsidRDefault="00BD6D16" w:rsidP="00BD6D16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D6D1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______________________________________ ____________ ____________________</w:t>
      </w:r>
    </w:p>
    <w:p w:rsidR="00BD6D16" w:rsidRPr="00BD6D16" w:rsidRDefault="00BD6D16" w:rsidP="00BD6D16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D6D1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           (должность)                                          (подпись)            (фамилия, и.о.)</w:t>
      </w:r>
    </w:p>
    <w:p w:rsidR="00BD6D16" w:rsidRPr="00BD6D16" w:rsidRDefault="00BD6D16" w:rsidP="00BD6D16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D6D1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______________________________________ ____________ ____________________</w:t>
      </w:r>
    </w:p>
    <w:p w:rsidR="00BD6D16" w:rsidRPr="00BD6D16" w:rsidRDefault="00BD6D16" w:rsidP="00BD6D16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D6D1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           (должность)                                          (подпись)            (фамилия, и.о.)</w:t>
      </w:r>
    </w:p>
    <w:p w:rsidR="00BD6D16" w:rsidRPr="00BD6D16" w:rsidRDefault="00BD6D16" w:rsidP="00BD6D16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D6D1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С актом ознакомлен, один экземпляр получил:</w:t>
      </w:r>
    </w:p>
    <w:p w:rsidR="00BD6D16" w:rsidRPr="00BD6D16" w:rsidRDefault="00BD6D16" w:rsidP="00BD6D16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D6D1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______________________________________ ______________________________</w:t>
      </w:r>
    </w:p>
    <w:p w:rsidR="00BD6D16" w:rsidRPr="00BD6D16" w:rsidRDefault="00BD6D16" w:rsidP="00BD6D16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D6D1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 (должность руководителя организации)           (подпись)            (фамилия, и.о.)</w:t>
      </w:r>
    </w:p>
    <w:p w:rsidR="00BD6D16" w:rsidRPr="00BD6D16" w:rsidRDefault="00BD6D16" w:rsidP="00BD6D16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D6D1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BD6D16" w:rsidRPr="00BD6D16" w:rsidRDefault="00BD6D16" w:rsidP="00BD6D16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D6D1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                                                     Приложение 2</w:t>
      </w:r>
    </w:p>
    <w:p w:rsidR="00BD6D16" w:rsidRPr="00BD6D16" w:rsidRDefault="00BD6D16" w:rsidP="00BD6D16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D6D1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                                                          к Положению</w:t>
      </w:r>
    </w:p>
    <w:p w:rsidR="00BD6D16" w:rsidRPr="00BD6D16" w:rsidRDefault="00BD6D16" w:rsidP="00BD6D16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D6D1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                       об оценке готовности</w:t>
      </w:r>
    </w:p>
    <w:p w:rsidR="00BD6D16" w:rsidRPr="00BD6D16" w:rsidRDefault="00BD6D16" w:rsidP="00BD6D16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D6D1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                                          теплоснабжающих организаций</w:t>
      </w:r>
    </w:p>
    <w:p w:rsidR="00BD6D16" w:rsidRPr="00BD6D16" w:rsidRDefault="00BD6D16" w:rsidP="00BD6D16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D6D1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                                     к работе  в осенне-зимний период</w:t>
      </w:r>
    </w:p>
    <w:p w:rsidR="00BD6D16" w:rsidRPr="00BD6D16" w:rsidRDefault="00BD6D16" w:rsidP="00BD6D16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D6D1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lastRenderedPageBreak/>
        <w:t>                             </w:t>
      </w:r>
    </w:p>
    <w:p w:rsidR="00BD6D16" w:rsidRPr="00BD6D16" w:rsidRDefault="00BD6D16" w:rsidP="00BD6D16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D6D1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ПАСПОРТ ГОТОВНОСТИ</w:t>
      </w:r>
    </w:p>
    <w:p w:rsidR="00BD6D16" w:rsidRPr="00BD6D16" w:rsidRDefault="00BD6D16" w:rsidP="00BD6D16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D6D1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ТЕПЛОСНАБЖАЮЩЕЙ ОРГАНИЗАЦИИ</w:t>
      </w:r>
    </w:p>
    <w:p w:rsidR="00BD6D16" w:rsidRPr="00BD6D16" w:rsidRDefault="00BD6D16" w:rsidP="00BD6D16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D6D1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К РАБОТЕ В ОСЕННЕ-ЗИМНИЙ ПЕРИОД</w:t>
      </w:r>
    </w:p>
    <w:p w:rsidR="00BD6D16" w:rsidRPr="00BD6D16" w:rsidRDefault="00BD6D16" w:rsidP="00BD6D16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D6D1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ПАСПОРТ</w:t>
      </w:r>
    </w:p>
    <w:p w:rsidR="00BD6D16" w:rsidRPr="00BD6D16" w:rsidRDefault="00BD6D16" w:rsidP="00BD6D16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D6D1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                                                                                                                     </w:t>
      </w:r>
    </w:p>
    <w:p w:rsidR="00BD6D16" w:rsidRPr="00BD6D16" w:rsidRDefault="00BD6D16" w:rsidP="00BD6D16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D6D1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готовности к работе в осенне-зимний период _______ / _______ гг.         </w:t>
      </w:r>
    </w:p>
    <w:p w:rsidR="00BD6D16" w:rsidRPr="00BD6D16" w:rsidRDefault="00BD6D16" w:rsidP="00BD6D16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D6D1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                                                                                                                    </w:t>
      </w:r>
    </w:p>
    <w:p w:rsidR="00BD6D16" w:rsidRPr="00BD6D16" w:rsidRDefault="00BD6D16" w:rsidP="00BD6D16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D6D1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Выдан _______________________________________________________ </w:t>
      </w:r>
    </w:p>
    <w:p w:rsidR="00BD6D16" w:rsidRPr="00BD6D16" w:rsidRDefault="00BD6D16" w:rsidP="00BD6D16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D6D1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               (полное наименование организации)             </w:t>
      </w:r>
    </w:p>
    <w:p w:rsidR="00BD6D16" w:rsidRPr="00BD6D16" w:rsidRDefault="00BD6D16" w:rsidP="00BD6D16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D6D1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на основании акта проверки готовности от _________ N ________  </w:t>
      </w:r>
    </w:p>
    <w:p w:rsidR="00BD6D16" w:rsidRPr="00BD6D16" w:rsidRDefault="00BD6D16" w:rsidP="00BD6D16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D6D1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|                                                               </w:t>
      </w:r>
    </w:p>
    <w:p w:rsidR="00BD6D16" w:rsidRPr="00BD6D16" w:rsidRDefault="00BD6D16" w:rsidP="00BD6D16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D6D1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____________________________________  _________  _______________</w:t>
      </w:r>
    </w:p>
    <w:p w:rsidR="00BD6D16" w:rsidRPr="00BD6D16" w:rsidRDefault="00BD6D16" w:rsidP="00BD6D16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D6D1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  (глава Муниципального образования)        (подпись)  (фамилия, и.о.)</w:t>
      </w:r>
    </w:p>
    <w:p w:rsidR="00BD6D16" w:rsidRPr="00BD6D16" w:rsidRDefault="00BD6D16" w:rsidP="00BD6D16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D6D1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                                     </w:t>
      </w:r>
    </w:p>
    <w:p w:rsidR="00BD6D16" w:rsidRPr="00BD6D16" w:rsidRDefault="00BD6D16" w:rsidP="00BD6D16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D6D1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                                                             МП                             </w:t>
      </w:r>
    </w:p>
    <w:p w:rsidR="00BD6D16" w:rsidRPr="00BD6D16" w:rsidRDefault="00BD6D16" w:rsidP="00BD6D16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D6D1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Примечание.  Паспорт  готовности  заверяется печатью администрации муниципального образования</w:t>
      </w:r>
    </w:p>
    <w:p w:rsidR="003E0016" w:rsidRPr="005C66E0" w:rsidRDefault="003E0016" w:rsidP="005C66E0">
      <w:bookmarkStart w:id="1" w:name="_GoBack"/>
      <w:bookmarkEnd w:id="1"/>
    </w:p>
    <w:sectPr w:rsidR="003E0016" w:rsidRPr="005C66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622B48"/>
    <w:multiLevelType w:val="multilevel"/>
    <w:tmpl w:val="240E8E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E5C2D12"/>
    <w:multiLevelType w:val="multilevel"/>
    <w:tmpl w:val="72E8C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22E0182"/>
    <w:multiLevelType w:val="multilevel"/>
    <w:tmpl w:val="1862D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A6C3565"/>
    <w:multiLevelType w:val="multilevel"/>
    <w:tmpl w:val="45A06C7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22C6474"/>
    <w:multiLevelType w:val="multilevel"/>
    <w:tmpl w:val="F7A666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A350F71"/>
    <w:multiLevelType w:val="multilevel"/>
    <w:tmpl w:val="22BCC86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F343369"/>
    <w:multiLevelType w:val="multilevel"/>
    <w:tmpl w:val="09848E6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6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8BD"/>
    <w:rsid w:val="0006710C"/>
    <w:rsid w:val="000B5DD1"/>
    <w:rsid w:val="000D5F81"/>
    <w:rsid w:val="00114524"/>
    <w:rsid w:val="001F5F7D"/>
    <w:rsid w:val="00203405"/>
    <w:rsid w:val="00210004"/>
    <w:rsid w:val="00210D9F"/>
    <w:rsid w:val="002736AE"/>
    <w:rsid w:val="002E42B6"/>
    <w:rsid w:val="002F1F00"/>
    <w:rsid w:val="003331C3"/>
    <w:rsid w:val="00335D53"/>
    <w:rsid w:val="00343089"/>
    <w:rsid w:val="003A6015"/>
    <w:rsid w:val="003A6DF9"/>
    <w:rsid w:val="003B01E7"/>
    <w:rsid w:val="003D19D9"/>
    <w:rsid w:val="003E0016"/>
    <w:rsid w:val="004E58F7"/>
    <w:rsid w:val="00525974"/>
    <w:rsid w:val="00581BEB"/>
    <w:rsid w:val="005B009E"/>
    <w:rsid w:val="005C1A4D"/>
    <w:rsid w:val="005C66E0"/>
    <w:rsid w:val="005F04BE"/>
    <w:rsid w:val="005F6298"/>
    <w:rsid w:val="00601106"/>
    <w:rsid w:val="00604F3A"/>
    <w:rsid w:val="006717C9"/>
    <w:rsid w:val="007A72E8"/>
    <w:rsid w:val="007B457C"/>
    <w:rsid w:val="007B6F4B"/>
    <w:rsid w:val="008A140B"/>
    <w:rsid w:val="008C4CB3"/>
    <w:rsid w:val="008D451E"/>
    <w:rsid w:val="008F17D8"/>
    <w:rsid w:val="009930E4"/>
    <w:rsid w:val="00A07C68"/>
    <w:rsid w:val="00A723C3"/>
    <w:rsid w:val="00A76498"/>
    <w:rsid w:val="00B071EA"/>
    <w:rsid w:val="00B238BD"/>
    <w:rsid w:val="00BB58E1"/>
    <w:rsid w:val="00BD6D16"/>
    <w:rsid w:val="00C06BF5"/>
    <w:rsid w:val="00C21EC7"/>
    <w:rsid w:val="00CE06BD"/>
    <w:rsid w:val="00D33937"/>
    <w:rsid w:val="00D723BE"/>
    <w:rsid w:val="00F5492E"/>
    <w:rsid w:val="00F639B6"/>
    <w:rsid w:val="00F648CB"/>
    <w:rsid w:val="00FB2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2D45E"/>
  <w15:chartTrackingRefBased/>
  <w15:docId w15:val="{ACFD26FD-2F8D-44CD-8D97-BEB5B9534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48C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link w:val="40"/>
    <w:uiPriority w:val="9"/>
    <w:qFormat/>
    <w:rsid w:val="00210004"/>
    <w:pPr>
      <w:spacing w:before="100" w:beforeAutospacing="1" w:after="100" w:afterAutospacing="1" w:line="240" w:lineRule="auto"/>
      <w:ind w:firstLine="0"/>
      <w:jc w:val="left"/>
      <w:outlineLvl w:val="3"/>
    </w:pPr>
    <w:rPr>
      <w:rFonts w:eastAsia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76498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A76498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A76498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7A72E8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a4">
    <w:name w:val="a"/>
    <w:basedOn w:val="a"/>
    <w:rsid w:val="007A72E8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9930E4"/>
    <w:rPr>
      <w:color w:val="0000FF"/>
      <w:u w:val="single"/>
    </w:rPr>
  </w:style>
  <w:style w:type="paragraph" w:styleId="2">
    <w:name w:val="Body Text 2"/>
    <w:basedOn w:val="a"/>
    <w:link w:val="20"/>
    <w:uiPriority w:val="99"/>
    <w:semiHidden/>
    <w:unhideWhenUsed/>
    <w:rsid w:val="009930E4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rsid w:val="009930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210D9F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FB2646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FB2646"/>
    <w:rPr>
      <w:rFonts w:ascii="Times New Roman" w:hAnsi="Times New Roman"/>
      <w:sz w:val="16"/>
      <w:szCs w:val="16"/>
    </w:rPr>
  </w:style>
  <w:style w:type="paragraph" w:styleId="33">
    <w:name w:val="Body Text 3"/>
    <w:basedOn w:val="a"/>
    <w:link w:val="34"/>
    <w:uiPriority w:val="99"/>
    <w:semiHidden/>
    <w:unhideWhenUsed/>
    <w:rsid w:val="00FB2646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FB2646"/>
    <w:rPr>
      <w:rFonts w:ascii="Times New Roman" w:hAnsi="Times New Roman"/>
      <w:sz w:val="16"/>
      <w:szCs w:val="16"/>
    </w:rPr>
  </w:style>
  <w:style w:type="paragraph" w:styleId="a6">
    <w:name w:val="Block Text"/>
    <w:basedOn w:val="a"/>
    <w:uiPriority w:val="99"/>
    <w:semiHidden/>
    <w:unhideWhenUsed/>
    <w:rsid w:val="00FB2646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ttachment">
    <w:name w:val="attachment"/>
    <w:basedOn w:val="a0"/>
    <w:rsid w:val="00601106"/>
  </w:style>
  <w:style w:type="paragraph" w:customStyle="1" w:styleId="a10">
    <w:name w:val="a1"/>
    <w:basedOn w:val="a"/>
    <w:rsid w:val="003D19D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00">
    <w:name w:val="a0"/>
    <w:basedOn w:val="a0"/>
    <w:rsid w:val="003D19D9"/>
  </w:style>
  <w:style w:type="character" w:customStyle="1" w:styleId="40">
    <w:name w:val="Заголовок 4 Знак"/>
    <w:basedOn w:val="a0"/>
    <w:link w:val="4"/>
    <w:uiPriority w:val="9"/>
    <w:rsid w:val="0021000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title">
    <w:name w:val="constitle"/>
    <w:basedOn w:val="a"/>
    <w:rsid w:val="007B6F4B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7B6F4B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648C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07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36340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9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3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7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12895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3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90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64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46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0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3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46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35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69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4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0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72130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oek.s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6</Pages>
  <Words>2645</Words>
  <Characters>15078</Characters>
  <Application>Microsoft Office Word</Application>
  <DocSecurity>0</DocSecurity>
  <Lines>125</Lines>
  <Paragraphs>35</Paragraphs>
  <ScaleCrop>false</ScaleCrop>
  <Company>diakov.net</Company>
  <LinksUpToDate>false</LinksUpToDate>
  <CharactersWithSpaces>17688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51</cp:revision>
  <dcterms:created xsi:type="dcterms:W3CDTF">2022-10-25T01:47:00Z</dcterms:created>
  <dcterms:modified xsi:type="dcterms:W3CDTF">2022-10-25T02:41:00Z</dcterms:modified>
</cp:coreProperties>
</file>