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E1" w:rsidRPr="000267E1" w:rsidRDefault="000267E1" w:rsidP="000267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образования: — Ведущий специалист отдела по управлению имуществом, ЖКХ, транспортом и связью администрации Оекского муниципального образования.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Квалификационные требования к вакантной должности: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В конкурсе на замещение вакантной должности ведущего специалиста отдела по управлению имуществом, ЖКХ, транспортом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«Менеджер», без предъявления требований к стажу;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 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Иркутской области, Устава Оекского муниципального образования, муниципальных правовых актов органов и должностных лиц местного самоуправления Оекского муниципального образования;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 к профессиональным навыкам: опыт работы в сфере, соответствующей направлениям деятельности структурного подразделения Администрации;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со структурными подразделениями Администрации, структурными подразделениями органов государственной власти, органами местного самоуправления Иркутского района; навык эффективного планирования служебной деятельности; 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профессиональных знаний; навык работы с внутренними и периферийными устройствами компьютера;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 текстовом редакторе с электронными таблицами; подготовке презентаций; навык использования графических объектов в электронных документах; работы с базами данных.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 Гражданин, изъявивший желание участвовать в конкурсе, представляет следующие документы: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личное заявление об участии в конкурсе в произвольной форме;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Минздравсоцразвития России от 14.12.2009 № 984н);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11) заявление о согласии на обработку персональных данных (Приложение №1).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Предъявленные сведения подлежат проверке в соответствии с федеральным законодательством.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Условия прохождения муниципальной службы, денежное содержание, гарантии и ограничения по должностям муниципальной службы определяются в соответствии с действующим законодательством.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softHyphen/>
        <w:t>ям, установленным для замещения должностей муниципальной службы, второй этап - конкурс-испытание и индивидуальное собеседование с претендентами, принятие решения.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утвержденным решением Думы Оекского муниципального образования от 24 февраля 2016 года №38-14 Д/сп.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Прием документов производится по рабочим дням с 9-00 до 12-00 и с 13-00  до 16-00 по адресу: Иркутская область, Иркутский район, село Оек ,улица Кирова, 91 «Г», каб. № 3.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Окончание приема документов: 16-00 часов 20 февраля 2019 года.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Дата проведения конкурса: 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- 21 февраля 2019 года первый этап конкурса - конкурс документов (срок проведения составляет 5 календарных дней);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- 26 февраля 2019 года второй этап конкурса - испытание, индивидуальная беседа.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267E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Справки по телефону: 8(3952) 693-112.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 к объявлению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СОГЛАСИЕ НА ОБРАБОТКУ ПЕРСОНАЛЬНЫХ ДАННЫХ ОРГАНОМ МЕСТНОГО САМОУПРАВЛЕНИЯ АДМИНИСТРАЦИИ ОЕКСКОГО МУНИЦИПАЛЬНОГО ОБРАЗОВАНИЯ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Я,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(фамилия, имя, отчество субъекта персональных данных или его представителя)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проживающий (ая) по адресу: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267E1" w:rsidRPr="000267E1" w:rsidTr="000267E1">
        <w:trPr>
          <w:gridAfter w:val="1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267E1" w:rsidRPr="000267E1" w:rsidTr="000267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(адрес места жительства субъекта персональных данных или его представителя)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документ, удостоверяющий личность ____________________________________                                                                                                           </w:t>
      </w: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(наименование и номер основного документа, удостоверяющего личность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субъекта персональных данных или его представителя, сведения о дате выдачи указанного документа и выдавшем его органе)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являющийся (нужное отметить):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Segoe UI Symbol" w:eastAsia="Times New Roman" w:hAnsi="Segoe UI Symbol" w:cs="Segoe UI Symbol"/>
          <w:color w:val="2C2C2C"/>
          <w:sz w:val="20"/>
          <w:szCs w:val="20"/>
          <w:lang w:eastAsia="ru-RU"/>
        </w:rPr>
        <w:t>☐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субъектом персональных данных;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Segoe UI Symbol" w:eastAsia="Times New Roman" w:hAnsi="Segoe UI Symbol" w:cs="Segoe UI Symbol"/>
          <w:color w:val="2C2C2C"/>
          <w:sz w:val="20"/>
          <w:szCs w:val="20"/>
          <w:lang w:eastAsia="ru-RU"/>
        </w:rPr>
        <w:t>☐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представителем следующего субъекта персональных данных: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(фамилия, имя, отчество субъекта персональных данных)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проживающего (ей) по адресу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(адрес места жительства субъекта персональных данных)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документ, удостоверяющий личность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(наименование и номер основного документа, удостоверяющего личность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субъекта персональных данных, сведения о дате выдачи указанного документа и выдавшем его органе)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действующий(ая) на основании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(наименование и реквизиты документа, подтверждающего полномочия представителя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lastRenderedPageBreak/>
        <w:t>субъекта персональных данных)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статьями 9 – 11 Федерального закона от 27 июля 2006 года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№ 152-ФЗ «О персональных данных» настоящим подтверждаю, что даю согласие органу местного самоуправления администрации Оекского муниципального образования, находящемуся по адресу: 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обработку в целях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(указать цель (цели) обработки)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следующих персональных данных (</w:t>
      </w:r>
      <w:r w:rsidRPr="000267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указываются персональные данные, на обработку которых дается согласие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):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1)___________________________________________________________;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2)___________________________________________________________;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3)___________________________________________________________;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4)___________________________________________________________;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5)___________________________________________________________,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 </w:t>
      </w:r>
      <w:r w:rsidRPr="000267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(нужное подчеркнуть)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а также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(указать иные действия)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согласие действует с «__» ___________ 20 __ года.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согласие дано мной на срок до «__» ___________ 20 __ года.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2362"/>
        <w:gridCol w:w="3119"/>
      </w:tblGrid>
      <w:tr w:rsidR="000267E1" w:rsidRPr="000267E1" w:rsidTr="000267E1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267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250" w:type="pct"/>
            <w:shd w:val="clear" w:color="auto" w:fill="FFFFFF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267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650" w:type="pct"/>
            <w:shd w:val="clear" w:color="auto" w:fill="FFFFFF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267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«___» ________ 20 __ г.</w:t>
            </w:r>
          </w:p>
        </w:tc>
      </w:tr>
      <w:tr w:rsidR="000267E1" w:rsidRPr="000267E1" w:rsidTr="000267E1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267E1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(Ф.И.О. субъекта персональных данных или его представителя)</w:t>
            </w:r>
          </w:p>
        </w:tc>
        <w:tc>
          <w:tcPr>
            <w:tcW w:w="1250" w:type="pct"/>
            <w:shd w:val="clear" w:color="auto" w:fill="FFFFFF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267E1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650" w:type="pct"/>
            <w:shd w:val="clear" w:color="auto" w:fill="FFFFFF"/>
            <w:hideMark/>
          </w:tcPr>
          <w:p w:rsidR="000267E1" w:rsidRPr="000267E1" w:rsidRDefault="000267E1" w:rsidP="000267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0267E1" w:rsidRPr="000267E1" w:rsidRDefault="000267E1" w:rsidP="000267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  к объявлению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ПРОЕКТ ТРУДОВОГО ДОГОВОРА С МУНИЦИПАЛЬНЫМ СЛУЖАЩИМ  АДМИНИСТРАЦИИ ОЕКСКОГО МУНИЦИПАЛЬНОГО ОБРАЗОВАНИЯ</w:t>
      </w:r>
    </w:p>
    <w:p w:rsidR="000267E1" w:rsidRPr="000267E1" w:rsidRDefault="000267E1" w:rsidP="000267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 – Администрация сельского поселения в  лице  представителя  нанимателя («работодателя») Главы администрации Оекского муниципального образования  Парфенова О.А., действующего на основании Устава Оекского муниципального образования с одной стороны, и гражданин Российской Федерации __________________________________________________________________,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(Ф.И.О.)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именуемый в дальнейшем муниципальный служащий, с другой стороны, заключили настоящий трудовой договор (в дальнейшем — «договор») о нижеследующем: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положения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  настоящему договору муниципальный служащий берет на себя обязательства, связанные с прохождением муниципальной службы в Администрации Оекского муниципального образования, а работодатель обязуется обеспечить муниципальному служащему прохождение муниципальной службы в  соответствии с законодательством Российской Федерации и законодательством Иркутской области о муниципальной службе в Иркутской области.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Муниципальный  служащий обязуется исполнять должностные обязанности по  должности  муниципальной  службы  __________________________в целях обеспечения исполнения полномочий Администрации Оекского муниципального образования в соответствии с прилагаемой к настоящему  договору должностной инструкцией муниципального служащего и соблюдать служебный распорядок  Администрации Оекского муниципального образования (далее – Администрация),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области,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1.3.  В Реестре муниципальных должностей муниципальной службы должность, замещаемая муниципальным служащим, отнесена к группе ________________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Дата  начала исполнения должностных обязанностей   ____________  года.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Права и обязанности муниципального служащего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Муниципальный служащий имеет права, предусмотренные статьей 11 Федерального закона  «О  муниципальной  службе  в  15.10.2007 года №88-ОЗ «Об  отдельных вопросах муниципальной службы в Иркутской области»  (далее — закон Иркутской области), иными нормативными актами о муниципальной службе, в том числе право расторгнуть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Муниципальный  служащий  имеет  право  на: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организационно-технических условий, необходимых для исполнения должностных обязанностей;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участие по своей инициативе в конкурсе на замещение вакантной должности муниципальной службы;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квалификации в соответствии с муниципальным правовым актом за счет средств местного бюджета;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защиту своих персональных данных;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пенсионное обеспечение в соответствии с законодательством Российской Федерации.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Муниципальный служащий обязан исполнять обязанности муниципального служащего, предусмотренные статьями 12,13,14 Федерального закона «О  муниципальной  службе  в  Российской  Федерации»  от  02.03.2007 г.  №25-ФЗ,  в том числе, соблюдать ограничения, связанные  с  муниципальной  службой,  выполнять обязательства и требования к служебному поведению, не нарушать запреты, связанные  с  муниципальной  службой,  которые установлены действующим законодательством, в том  числе Федеральным законом от 25.12.2008 N 273-ФЗ  «О противодействии коррупции».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Муниципальный служащий обязан: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должностные обязанности в соответствии с должностной инструкцией;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обязанностей, в том числе сведения, касающиеся частной жизни и здоровья граждан или затрагивающие их честь и достоинство;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— сведения о доходах, об имуществе и обязательствах имущественного характера);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В связи с прохождением муниципальной службы муниципальному служащему запрещается: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замещать должность муниципальной службы в случае: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избрания или назначения на муниципальную должность;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предпринимательской деятельностью;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</w:t>
      </w: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или служебную информацию, ставшие ему известными в связи с исполнением должностных обязанностей;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прекращать исполнение должностных обязанностей в целях урегулирования трудового спора;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Права и обязанности работодателя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3.1.Работодатель имеет право: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требовать от муниципального служащего исполнения должностных обязанностей, возложенных на него настоящим договором, должностной инструкцией муниципального служащего, а также соблюдения служебного распорядка Администрации;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поощрять муниципального служащего за безупречное и эффективное исполнение должностных обязанностей;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привлекать муниципального служащего к дисциплинарной ответственности в случае совершения им дисциплинарного поступка;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налагать взыскания, предусмотренные ст.27 Федерального закона от 02.03.2007 №25-ФЗ «О муниципальной службе  в  Российской  Федерации»  за несоблюдение муниципальным служащим ограничений и запретов, требований о предотвращении  или об урегулировании конфликта интересов и неисполнении обязанностей, установленных в целях противодействия коррупции настоящим Федеральным законом от 25.12.2008 №273-ФЗ «О противодействии коррупции».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уволить муниципального служащего с муниципальной службы за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за представление заведомо недостоверных или неполных сведений.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реализовывать иные права, предусмотренные федеральными законами, законами Иркутской области и иными нормативными правовыми актами о муниципальной службе.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Работодатель обязан: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предоставление муниципальному служащему государственных гарантий, установленных Федеральными законами, иными нормативными правовыми актами и настоящим трудовым договором;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законодательство Российской Федерации о муниципальной службе, положения нормативных актов государственных органов, Администрации Оекского муниципального образования и условия настоящего договора;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иные обязанности, предусмотренные Законом Иркутской области и иными нормативными правовыми актами о муниципальной службе.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Оплата труда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Муниципальному служащему устанавливается: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должностной оклад в размере _________ рублей;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надбавка за особые условия муниципальной службы в размере _____ рублей;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денежное поощрение в размере _______ рублей;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районный коэффициент в размере ________ рублей;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северная надбавка в размере ______ рублей;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ИТОГО в месяц: _________ рублей.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В качестве поощрения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Муниципальному служащему может быть выплачена премия.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Размеры заработной платы, иных выплат могут быть пересмотрены по соглашению сторон. После пересмотра новые условия договора оформляются в письменной форме, подписываются сторонами и являются неотъемлемой частью настоящего договора.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С заработной платы, иных выплат производится удержание для перечисления установленных налогов и сборов в порядке, установленным налоговым законодательством.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Заработная плата выплачивается 12-го и 27-го числа месяца.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Служебное время и время отдыха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  Рабочее  время  муниципального  служащего  регулируется  трудовым  Кодексом Российской Федерации и Правилами внутреннего трудового распорядка Администрации Оекского муниципального образования.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- 40 часов, с режимом работы согласно Правилам внутреннего трудового распорядка. 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Муниципальному служащему предоставляются: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ежегодный основной оплачиваемый отпуск продолжительностью 30 календарных дней;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дополнительный отпуск за работу в южных районах Иркутской области предоставляется муниципальным служащим продолжительностью 8 календарных дней. 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Муниципальным служащим предоставляется ежегодный дополнительный оплачиваемый отпуск за выслугу лет продолжительностью: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 стаже муниципальной службы от 1 года до 5 лет - 1 календарный день;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при стаже муниципальной службы от 5 до 10 лет - 5 календарных дней;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при стаже муниципальной службы от 10 до 15 лет - 7 календарных дней;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при стаже муниципальной службы 15 лет и более - 10 календарных дней.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Муниципальным служащим, замещающим главные, ведущие,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Сроки действия трудового договора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Трудовой  договор заключается на неопределенный срок.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Условия Профессиональной служебной деятельности, государственные гарантии, компенсации льготы в связи с профессиональной служебной деятельностью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Муниципальному служащему      обеспечиваются  надлежащие организационно-технические условия, необходимые для исполнения должностных обязанностей.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Муниципальному служащему      предоставляются  основные  государственные гарантии, указанные в ст. 23 Федерального закона от 02.03.2007 №25-ФЗ «О муниципальной службе в Российской Федерации», Законом Иркутской области от 15.10.2007 года № 88-ОЗ8 «Об отдельных вопросах муниципальной службы в Иркутской области».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Иные условия трудового договора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    Стаж  муниципальной  службы  муниципального  служащего  приравнивается  к  стажу  государственной  гражданской  службы  Иркутской области  государственного  гражданского  служащего  Иркутской области.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     Муниципальному  служащему  устанавливается  испытательный  срок  ___________.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Ответственность сторон трудового договора.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Изменение и дополнение трудового  договора.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Прекращение трудового  договора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9.2. Запрещается требовать от муниципального  служащего исполнения должностных обязанностей,    не установленных настоящим трудовым  договором и должностной инструкцией муниципального служащего.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9.3. Изменения и дополнения могут быть внесены в настоящий трудовой  договор по соглашению сторон в следующих случаях: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     при изменении законодательства Российской Федерации;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    по инициативе любой из сторон настоящего служебного контракта.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9.4. Изменения и дополнения, вносимые в договор, оформляются в виде письменных дополнительных соглашений,  которые являются неотъемлемой частью договора.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9.5. Настоящий договор может быть прекращен по основаниям, предусмотренным законодательством Российской Федерации и законодательством Иркутской области о муниципальной службе в Иркутской области.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Разрешение споров и разногласий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Споры и разногласия по настоящему трудовому  договору разрешаются по соглашению сторон, а в случае если согласие не достигнуто, — в порядке, предусмотренном законодательством Российской Федерации.</w:t>
      </w:r>
    </w:p>
    <w:p w:rsidR="000267E1" w:rsidRPr="000267E1" w:rsidRDefault="000267E1" w:rsidP="000267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267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Настоящий договор составлен в двух экземплярах. Один экземпляр хранится Работодателем в личном деле муниципального служащего, второй — у муниципального служащего. Оба экземпляра имеют одинаковую юридическую силу.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5147CA"/>
    <w:rsid w:val="00566BBE"/>
    <w:rsid w:val="005A74AB"/>
    <w:rsid w:val="005B099C"/>
    <w:rsid w:val="005C1798"/>
    <w:rsid w:val="00622667"/>
    <w:rsid w:val="006403F9"/>
    <w:rsid w:val="006B0B0F"/>
    <w:rsid w:val="006C72EF"/>
    <w:rsid w:val="00770A0B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4563</Words>
  <Characters>26011</Characters>
  <Application>Microsoft Office Word</Application>
  <DocSecurity>0</DocSecurity>
  <Lines>216</Lines>
  <Paragraphs>61</Paragraphs>
  <ScaleCrop>false</ScaleCrop>
  <Company>diakov.net</Company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2022-11-01T06:21:00Z</dcterms:created>
  <dcterms:modified xsi:type="dcterms:W3CDTF">2022-11-01T07:05:00Z</dcterms:modified>
</cp:coreProperties>
</file>