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D6" w:rsidRDefault="00881D01">
      <w:pPr>
        <w:ind w:firstLine="0"/>
        <w:jc w:val="center"/>
        <w:rPr>
          <w:rFonts w:ascii="Times New Roman" w:hAnsi="Times New Roman"/>
          <w:b/>
          <w:sz w:val="28"/>
        </w:rPr>
      </w:pPr>
      <w:bookmarkStart w:id="0" w:name="_GoBack"/>
      <w:bookmarkEnd w:id="0"/>
      <w:r>
        <w:rPr>
          <w:rFonts w:ascii="Times New Roman" w:hAnsi="Times New Roman"/>
          <w:b/>
          <w:sz w:val="28"/>
        </w:rPr>
        <w:t>МЕТОДИЧЕСКИЕ РЕКОМЕНДАЦИИ</w:t>
      </w:r>
    </w:p>
    <w:p w:rsidR="001B47D6" w:rsidRDefault="00881D01">
      <w:pPr>
        <w:ind w:firstLine="0"/>
        <w:jc w:val="center"/>
        <w:rPr>
          <w:rFonts w:ascii="Times New Roman" w:hAnsi="Times New Roman"/>
          <w:b/>
          <w:sz w:val="28"/>
        </w:rPr>
      </w:pPr>
      <w:r>
        <w:rPr>
          <w:rFonts w:ascii="Times New Roman" w:hAnsi="Times New Roman"/>
          <w:b/>
          <w:sz w:val="28"/>
        </w:rPr>
        <w:t>ПО ВОПРОСАМ ПРЕДСТАВЛЕНИЯ СВЕДЕНИЙ</w:t>
      </w:r>
    </w:p>
    <w:p w:rsidR="001B47D6" w:rsidRDefault="00881D01">
      <w:pPr>
        <w:ind w:firstLine="0"/>
        <w:jc w:val="center"/>
        <w:rPr>
          <w:rFonts w:ascii="Times New Roman" w:hAnsi="Times New Roman"/>
          <w:b/>
          <w:sz w:val="28"/>
        </w:rPr>
      </w:pPr>
      <w:r>
        <w:rPr>
          <w:rFonts w:ascii="Times New Roman" w:hAnsi="Times New Roman"/>
          <w:b/>
          <w:sz w:val="28"/>
        </w:rPr>
        <w:t xml:space="preserve">О ДОХОДАХ, РАСХОДАХ, ОБ ИМУЩЕСТВЕ И ОБЯЗАТЕЛЬСТВАХ ИМУЩЕСТВЕННОГО ХАРАКТЕРА </w:t>
      </w:r>
    </w:p>
    <w:p w:rsidR="001B47D6" w:rsidRDefault="00881D01">
      <w:pPr>
        <w:ind w:firstLine="0"/>
        <w:jc w:val="center"/>
        <w:rPr>
          <w:rFonts w:ascii="Times New Roman" w:hAnsi="Times New Roman"/>
          <w:b/>
          <w:sz w:val="28"/>
        </w:rPr>
      </w:pPr>
      <w:r>
        <w:rPr>
          <w:rFonts w:ascii="Times New Roman" w:hAnsi="Times New Roman"/>
          <w:b/>
          <w:sz w:val="28"/>
        </w:rPr>
        <w:t xml:space="preserve">И ЗАПОЛНЕНИЯ СООТВЕТСТВУЮЩЕЙ ФОРМЫ СПРАВКИ </w:t>
      </w:r>
    </w:p>
    <w:p w:rsidR="001B47D6" w:rsidRDefault="00881D01">
      <w:pPr>
        <w:ind w:firstLine="0"/>
        <w:jc w:val="center"/>
        <w:rPr>
          <w:rFonts w:ascii="Times New Roman" w:hAnsi="Times New Roman"/>
          <w:sz w:val="28"/>
        </w:rPr>
      </w:pPr>
      <w:r>
        <w:rPr>
          <w:rFonts w:ascii="Times New Roman" w:hAnsi="Times New Roman"/>
          <w:sz w:val="28"/>
        </w:rPr>
        <w:t>в 2024 году (за отчетный 2023 год)</w:t>
      </w:r>
    </w:p>
    <w:p w:rsidR="001B47D6" w:rsidRDefault="001B47D6">
      <w:pPr>
        <w:ind w:firstLine="0"/>
        <w:jc w:val="center"/>
        <w:rPr>
          <w:rFonts w:ascii="Times New Roman" w:hAnsi="Times New Roman"/>
          <w:sz w:val="28"/>
        </w:rPr>
      </w:pPr>
    </w:p>
    <w:p w:rsidR="001B47D6" w:rsidRDefault="00881D01">
      <w:pPr>
        <w:ind w:firstLine="567"/>
        <w:rPr>
          <w:rFonts w:ascii="Times New Roman" w:hAnsi="Times New Roman"/>
          <w:sz w:val="28"/>
        </w:rPr>
      </w:pPr>
      <w:r>
        <w:rPr>
          <w:rFonts w:ascii="Times New Roman" w:hAnsi="Times New Roman"/>
          <w:sz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1B47D6" w:rsidRDefault="00881D01">
      <w:pPr>
        <w:ind w:firstLine="567"/>
        <w:rPr>
          <w:rFonts w:ascii="Times New Roman" w:hAnsi="Times New Roman"/>
          <w:sz w:val="28"/>
        </w:rPr>
      </w:pPr>
      <w:r>
        <w:rPr>
          <w:rFonts w:ascii="Times New Roman" w:hAnsi="Times New Roman"/>
          <w:sz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8" w:tooltip="consultantplus://offline/ref=57E0B1C8ADAC653FBEA55D1E9049ED91A63B5BC1BDB036D12C5B445229pEa3J" w:history="1">
        <w:r>
          <w:rPr>
            <w:rFonts w:ascii="Times New Roman" w:hAnsi="Times New Roman"/>
            <w:sz w:val="28"/>
          </w:rPr>
          <w:t>методические рекомендации</w:t>
        </w:r>
      </w:hyperlink>
      <w:r>
        <w:rPr>
          <w:rFonts w:ascii="Times New Roman" w:hAnsi="Times New Roman"/>
          <w:sz w:val="28"/>
        </w:rPr>
        <w:t xml:space="preserve"> и другие инструктивно-методические материалы по данным вопросам.</w:t>
      </w:r>
    </w:p>
    <w:p w:rsidR="001B47D6" w:rsidRDefault="00881D01">
      <w:pPr>
        <w:ind w:firstLine="567"/>
        <w:rPr>
          <w:rFonts w:ascii="Times New Roman" w:hAnsi="Times New Roman"/>
          <w:sz w:val="28"/>
        </w:rPr>
      </w:pPr>
      <w:r>
        <w:rPr>
          <w:rFonts w:ascii="Times New Roman" w:hAnsi="Times New Roman"/>
          <w:sz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B47D6" w:rsidRDefault="00881D01">
      <w:pPr>
        <w:ind w:firstLine="567"/>
        <w:rPr>
          <w:rFonts w:ascii="Times New Roman" w:hAnsi="Times New Roman"/>
          <w:sz w:val="28"/>
        </w:rPr>
      </w:pPr>
      <w:r>
        <w:rPr>
          <w:rFonts w:ascii="Times New Roman" w:hAnsi="Times New Roman"/>
          <w:sz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1B47D6" w:rsidRDefault="00881D01">
      <w:pPr>
        <w:ind w:firstLine="567"/>
        <w:rPr>
          <w:rFonts w:ascii="Times New Roman" w:hAnsi="Times New Roman"/>
          <w:sz w:val="28"/>
        </w:rPr>
      </w:pPr>
      <w:r>
        <w:rPr>
          <w:rFonts w:ascii="Times New Roman" w:hAnsi="Times New Roman"/>
          <w:sz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1B47D6" w:rsidRDefault="00881D01">
      <w:pPr>
        <w:ind w:firstLine="567"/>
        <w:rPr>
          <w:rFonts w:ascii="Times New Roman" w:hAnsi="Times New Roman"/>
          <w:sz w:val="28"/>
        </w:rPr>
      </w:pPr>
      <w:r>
        <w:rPr>
          <w:rFonts w:ascii="Times New Roman" w:hAnsi="Times New Roman"/>
          <w:sz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1B47D6" w:rsidRDefault="00881D01">
      <w:pPr>
        <w:ind w:firstLine="567"/>
        <w:rPr>
          <w:rFonts w:ascii="Times New Roman" w:hAnsi="Times New Roman"/>
          <w:sz w:val="28"/>
        </w:rPr>
      </w:pPr>
      <w:r>
        <w:rPr>
          <w:rFonts w:ascii="Times New Roman" w:hAnsi="Times New Roman"/>
          <w:sz w:val="28"/>
        </w:rPr>
        <w:t>При этом подразделениям по профилактике коррупционных и иных правонарушений</w:t>
      </w:r>
      <w:r>
        <w:rPr>
          <w:rStyle w:val="af2"/>
          <w:rFonts w:ascii="Times New Roman" w:hAnsi="Times New Roman"/>
          <w:sz w:val="28"/>
        </w:rPr>
        <w:t xml:space="preserve"> </w:t>
      </w:r>
      <w:r>
        <w:rPr>
          <w:rFonts w:ascii="Times New Roman" w:hAnsi="Times New Roman"/>
          <w:sz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1B47D6" w:rsidRDefault="001B47D6">
      <w:pPr>
        <w:ind w:firstLine="567"/>
        <w:rPr>
          <w:rFonts w:ascii="Times New Roman" w:hAnsi="Times New Roman"/>
          <w:sz w:val="28"/>
        </w:rPr>
      </w:pPr>
    </w:p>
    <w:p w:rsidR="001B47D6" w:rsidRDefault="00881D01">
      <w:pPr>
        <w:pStyle w:val="a3"/>
        <w:tabs>
          <w:tab w:val="left" w:pos="426"/>
        </w:tabs>
        <w:ind w:left="0"/>
        <w:jc w:val="center"/>
        <w:rPr>
          <w:rFonts w:ascii="Times New Roman" w:hAnsi="Times New Roman"/>
          <w:b/>
          <w:sz w:val="28"/>
        </w:rPr>
      </w:pPr>
      <w:r>
        <w:rPr>
          <w:rFonts w:ascii="Times New Roman" w:hAnsi="Times New Roman"/>
          <w:b/>
          <w:sz w:val="28"/>
        </w:rPr>
        <w:t>I. Представление сведений о доходах, расходах,</w:t>
      </w:r>
    </w:p>
    <w:p w:rsidR="001B47D6" w:rsidRDefault="00881D01">
      <w:pPr>
        <w:pStyle w:val="a3"/>
        <w:ind w:left="0"/>
        <w:jc w:val="center"/>
        <w:rPr>
          <w:rFonts w:ascii="Times New Roman" w:hAnsi="Times New Roman"/>
          <w:b/>
          <w:sz w:val="28"/>
        </w:rPr>
      </w:pPr>
      <w:r>
        <w:rPr>
          <w:rFonts w:ascii="Times New Roman" w:hAnsi="Times New Roman"/>
          <w:b/>
          <w:sz w:val="28"/>
        </w:rPr>
        <w:t>об имуществе и обязательствах имущественного характера</w:t>
      </w:r>
    </w:p>
    <w:p w:rsidR="001B47D6" w:rsidRDefault="001B47D6">
      <w:pPr>
        <w:jc w:val="center"/>
        <w:rPr>
          <w:rFonts w:ascii="Times New Roman" w:hAnsi="Times New Roman"/>
          <w:sz w:val="28"/>
        </w:rPr>
      </w:pPr>
    </w:p>
    <w:p w:rsidR="001B47D6" w:rsidRDefault="00881D01">
      <w:pPr>
        <w:tabs>
          <w:tab w:val="left" w:pos="567"/>
        </w:tabs>
        <w:ind w:firstLine="567"/>
        <w:rPr>
          <w:rFonts w:ascii="Times New Roman" w:hAnsi="Times New Roman"/>
          <w:sz w:val="28"/>
        </w:rPr>
      </w:pPr>
      <w:r>
        <w:rPr>
          <w:rFonts w:ascii="Times New Roman" w:hAnsi="Times New Roman"/>
          <w:sz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1B47D6" w:rsidRDefault="00881D01">
      <w:pPr>
        <w:tabs>
          <w:tab w:val="left" w:pos="567"/>
        </w:tabs>
        <w:ind w:firstLine="567"/>
        <w:rPr>
          <w:rFonts w:ascii="Times New Roman" w:hAnsi="Times New Roman"/>
          <w:b/>
          <w:sz w:val="28"/>
        </w:rPr>
      </w:pPr>
      <w:r>
        <w:rPr>
          <w:rFonts w:ascii="Times New Roman" w:hAnsi="Times New Roman"/>
          <w:b/>
          <w:sz w:val="28"/>
        </w:rPr>
        <w:t>Лица, обязанные представлять сведения о доходах, расходах, об имуществе и обязательствах имущественного характера</w:t>
      </w:r>
    </w:p>
    <w:p w:rsidR="001B47D6" w:rsidRDefault="00881D01">
      <w:pPr>
        <w:pStyle w:val="a3"/>
        <w:numPr>
          <w:ilvl w:val="0"/>
          <w:numId w:val="1"/>
        </w:numPr>
        <w:tabs>
          <w:tab w:val="left" w:pos="567"/>
          <w:tab w:val="left" w:pos="993"/>
        </w:tabs>
        <w:ind w:left="0" w:firstLine="567"/>
        <w:rPr>
          <w:rFonts w:ascii="Times New Roman" w:hAnsi="Times New Roman"/>
          <w:sz w:val="28"/>
        </w:rPr>
      </w:pPr>
      <w:r>
        <w:rPr>
          <w:rFonts w:ascii="Times New Roman" w:hAnsi="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B47D6" w:rsidRDefault="00881D01">
      <w:pPr>
        <w:pStyle w:val="a3"/>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rsidR="001B47D6" w:rsidRDefault="00881D01">
      <w:pPr>
        <w:pStyle w:val="a3"/>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lastRenderedPageBreak/>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В случае, если в течение отчетного периода такие сделки не совершались:</w:t>
      </w:r>
    </w:p>
    <w:p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9" w:history="1">
        <w:r>
          <w:rPr>
            <w:rStyle w:val="af3"/>
            <w:rFonts w:ascii="Times New Roman" w:hAnsi="Times New Roman"/>
            <w:sz w:val="28"/>
          </w:rPr>
          <w:t>https://mintrud.gov.ru/ministry/programms/anticorruption/9/instruktivno-metodicheskie-materialy-po-fz</w:t>
        </w:r>
      </w:hyperlink>
      <w:r>
        <w:rPr>
          <w:rFonts w:ascii="Times New Roman" w:hAnsi="Times New Roman"/>
          <w:sz w:val="28"/>
        </w:rPr>
        <w:t>).</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Pr>
            <w:rFonts w:ascii="Times New Roman" w:hAnsi="Times New Roman"/>
            <w:sz w:val="28"/>
          </w:rPr>
          <w:t>перечни</w:t>
        </w:r>
      </w:hyperlink>
      <w:r>
        <w:rPr>
          <w:rFonts w:ascii="Times New Roman" w:hAnsi="Times New Roman"/>
          <w:sz w:val="28"/>
        </w:rPr>
        <w:t>, утвержденные нормативными правовыми актами Российской Федерации;</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1B47D6" w:rsidRDefault="00881D01">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t>перечень</w:t>
        </w:r>
      </w:hyperlink>
      <w:r>
        <w:t>, утвержденный Советом директоров Центрального банка Российской Федерации;</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утвержденные федеральными государственными органами;</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1B47D6" w:rsidRDefault="00881D01">
      <w:pPr>
        <w:pStyle w:val="a3"/>
        <w:numPr>
          <w:ilvl w:val="0"/>
          <w:numId w:val="2"/>
        </w:numPr>
        <w:tabs>
          <w:tab w:val="left" w:pos="567"/>
        </w:tabs>
        <w:ind w:left="0" w:firstLine="567"/>
        <w:rPr>
          <w:rFonts w:ascii="Times New Roman" w:hAnsi="Times New Roman"/>
          <w:sz w:val="28"/>
        </w:rPr>
      </w:pPr>
      <w:r>
        <w:rPr>
          <w:rFonts w:ascii="Times New Roman" w:hAnsi="Times New Roman"/>
          <w:sz w:val="28"/>
        </w:rPr>
        <w:t>иными лицами в соответствии с законодательством Российской Федерации.</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B47D6" w:rsidRDefault="00881D01">
      <w:pPr>
        <w:pStyle w:val="a3"/>
        <w:numPr>
          <w:ilvl w:val="0"/>
          <w:numId w:val="3"/>
        </w:numPr>
        <w:tabs>
          <w:tab w:val="left" w:pos="0"/>
          <w:tab w:val="left" w:pos="567"/>
        </w:tabs>
        <w:ind w:left="0" w:firstLine="567"/>
        <w:rPr>
          <w:rFonts w:ascii="Times New Roman" w:hAnsi="Times New Roman"/>
          <w:sz w:val="28"/>
        </w:rPr>
      </w:pPr>
      <w:r>
        <w:rPr>
          <w:rFonts w:ascii="Times New Roman" w:hAnsi="Times New Roman"/>
          <w:sz w:val="28"/>
        </w:rPr>
        <w:t>государственной должности Российской Федерации, государственной должности субъекта Российской Федерации, муниципальной должности;</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любой должности государственной службы Российской Федерации (поступающим на службу);</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должности муниципальной службы, включенной в перечни, утвержденные нормативными правовыми актами Российской Федерации;</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Pr>
            <w:rFonts w:ascii="Times New Roman" w:hAnsi="Times New Roman"/>
            <w:sz w:val="28"/>
          </w:rPr>
          <w:t>перечень</w:t>
        </w:r>
      </w:hyperlink>
      <w:r>
        <w:rPr>
          <w:rFonts w:ascii="Times New Roman" w:hAnsi="Times New Roman"/>
          <w:sz w:val="28"/>
        </w:rPr>
        <w:t>, утвержденный Советом директоров Центрального банка Российской Федерации;</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утвержденные федеральными государственными органами;</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1B47D6" w:rsidRDefault="00881D01">
      <w:pPr>
        <w:pStyle w:val="a3"/>
        <w:numPr>
          <w:ilvl w:val="0"/>
          <w:numId w:val="3"/>
        </w:numPr>
        <w:tabs>
          <w:tab w:val="left" w:pos="567"/>
        </w:tabs>
        <w:ind w:left="0" w:firstLine="567"/>
        <w:rPr>
          <w:rFonts w:ascii="Times New Roman" w:hAnsi="Times New Roman"/>
          <w:sz w:val="28"/>
        </w:rPr>
      </w:pPr>
      <w:r>
        <w:rPr>
          <w:rFonts w:ascii="Times New Roman" w:hAnsi="Times New Roman"/>
          <w:sz w:val="28"/>
        </w:rPr>
        <w:t>иных должностей в соответствии с законодательством Российской Федерации.</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rPr>
        <w:br/>
        <w:t>№ 61).</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1B47D6" w:rsidRDefault="00881D01">
      <w:pPr>
        <w:tabs>
          <w:tab w:val="left" w:pos="1843"/>
        </w:tabs>
        <w:spacing w:line="360" w:lineRule="exact"/>
        <w:ind w:firstLine="567"/>
        <w:rPr>
          <w:rFonts w:ascii="Times New Roman" w:hAnsi="Times New Roman"/>
          <w:sz w:val="28"/>
        </w:rPr>
      </w:pPr>
      <w:r>
        <w:rPr>
          <w:rFonts w:ascii="Times New Roman" w:hAnsi="Times New Roman"/>
          <w:sz w:val="28"/>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(пункт 4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1B47D6" w:rsidRDefault="00881D01">
      <w:pPr>
        <w:tabs>
          <w:tab w:val="left" w:pos="1843"/>
        </w:tabs>
        <w:spacing w:line="360" w:lineRule="exact"/>
        <w:rPr>
          <w:rFonts w:ascii="Times New Roman" w:hAnsi="Times New Roman"/>
          <w:sz w:val="28"/>
        </w:rPr>
      </w:pPr>
      <w:r>
        <w:rPr>
          <w:rFonts w:ascii="Times New Roman" w:hAnsi="Times New Roman"/>
          <w:sz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1B47D6" w:rsidRDefault="001B47D6">
      <w:pPr>
        <w:pStyle w:val="a3"/>
        <w:tabs>
          <w:tab w:val="left" w:pos="1134"/>
        </w:tabs>
        <w:ind w:left="0" w:firstLine="567"/>
        <w:rPr>
          <w:rFonts w:ascii="Times New Roman" w:hAnsi="Times New Roman"/>
          <w:sz w:val="28"/>
        </w:rPr>
      </w:pPr>
    </w:p>
    <w:p w:rsidR="001B47D6" w:rsidRDefault="00881D01">
      <w:pPr>
        <w:tabs>
          <w:tab w:val="left" w:pos="1134"/>
        </w:tabs>
        <w:ind w:firstLine="567"/>
        <w:rPr>
          <w:rFonts w:ascii="Times New Roman" w:hAnsi="Times New Roman"/>
          <w:sz w:val="28"/>
        </w:rPr>
      </w:pPr>
      <w:r>
        <w:rPr>
          <w:rFonts w:ascii="Times New Roman" w:hAnsi="Times New Roman"/>
          <w:b/>
          <w:sz w:val="28"/>
        </w:rPr>
        <w:t xml:space="preserve">Обязательность представления Сведений </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Лица, претендующие и (или) замещающие муниципальные должности, должности государственной гражданской службы субъектов Российской Федерации, </w:t>
      </w:r>
      <w:r>
        <w:rPr>
          <w:rFonts w:ascii="Times New Roman" w:hAnsi="Times New Roman"/>
          <w:sz w:val="28"/>
        </w:rPr>
        <w:lastRenderedPageBreak/>
        <w:t>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Pr>
            <w:rFonts w:ascii="Times New Roman" w:hAnsi="Times New Roman"/>
            <w:sz w:val="28"/>
          </w:rPr>
          <w:t>перечнем</w:t>
        </w:r>
      </w:hyperlink>
      <w:r>
        <w:rPr>
          <w:rFonts w:ascii="Times New Roman" w:hAnsi="Times New Roman"/>
          <w:sz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1B47D6" w:rsidRDefault="00881D01">
      <w:pPr>
        <w:pStyle w:val="a3"/>
        <w:numPr>
          <w:ilvl w:val="1"/>
          <w:numId w:val="1"/>
        </w:numPr>
        <w:tabs>
          <w:tab w:val="left" w:pos="1134"/>
        </w:tabs>
        <w:ind w:left="0" w:firstLine="567"/>
        <w:rPr>
          <w:rFonts w:ascii="Times New Roman" w:hAnsi="Times New Roman"/>
          <w:sz w:val="28"/>
        </w:rPr>
      </w:pPr>
      <w:r>
        <w:rPr>
          <w:rFonts w:ascii="Times New Roman" w:hAnsi="Times New Roman"/>
          <w:sz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1B47D6" w:rsidRDefault="00881D01">
      <w:pPr>
        <w:pStyle w:val="a3"/>
        <w:numPr>
          <w:ilvl w:val="1"/>
          <w:numId w:val="1"/>
        </w:numPr>
        <w:tabs>
          <w:tab w:val="left" w:pos="1134"/>
        </w:tabs>
        <w:ind w:left="0" w:firstLine="567"/>
        <w:rPr>
          <w:rFonts w:ascii="Times New Roman" w:hAnsi="Times New Roman"/>
          <w:sz w:val="28"/>
        </w:rPr>
      </w:pPr>
      <w:r>
        <w:rPr>
          <w:rFonts w:ascii="Times New Roman" w:hAnsi="Times New Roman"/>
          <w:sz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Народной Республики, Луганской Народной Республики, Запорожской области, Херсонской области и Украины.</w:t>
      </w:r>
    </w:p>
    <w:p w:rsidR="001B47D6" w:rsidRDefault="00881D01">
      <w:pPr>
        <w:tabs>
          <w:tab w:val="left" w:pos="1134"/>
        </w:tabs>
        <w:ind w:firstLine="567"/>
        <w:rPr>
          <w:rFonts w:ascii="Times New Roman" w:hAnsi="Times New Roman"/>
          <w:sz w:val="28"/>
          <w:highlight w:val="yellow"/>
        </w:rPr>
      </w:pPr>
      <w:r>
        <w:rPr>
          <w:rFonts w:ascii="Times New Roman" w:hAnsi="Times New Roman"/>
          <w:sz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1B47D6" w:rsidRDefault="00881D01">
      <w:pPr>
        <w:pStyle w:val="a3"/>
        <w:tabs>
          <w:tab w:val="left" w:pos="567"/>
        </w:tabs>
        <w:ind w:left="0" w:firstLine="568"/>
        <w:contextualSpacing w:val="0"/>
        <w:rPr>
          <w:rFonts w:ascii="Times New Roman" w:hAnsi="Times New Roman"/>
          <w:sz w:val="28"/>
        </w:rPr>
      </w:pPr>
      <w:r>
        <w:rPr>
          <w:rFonts w:ascii="Times New Roman" w:hAnsi="Times New Roman"/>
          <w:sz w:val="28"/>
        </w:rPr>
        <w:lastRenderedPageBreak/>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history="1">
        <w:r>
          <w:rPr>
            <w:rStyle w:val="af3"/>
            <w:rFonts w:ascii="Times New Roman" w:hAnsi="Times New Roman"/>
            <w:sz w:val="28"/>
          </w:rPr>
          <w:t>https://mintrud.gov.ru/ministry/programms/anticorruption/9/23</w:t>
        </w:r>
      </w:hyperlink>
      <w:r>
        <w:rPr>
          <w:rFonts w:ascii="Times New Roman" w:hAnsi="Times New Roman"/>
          <w:sz w:val="28"/>
        </w:rPr>
        <w:t>).</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1B47D6" w:rsidRDefault="00881D01">
      <w:pPr>
        <w:pStyle w:val="a3"/>
        <w:tabs>
          <w:tab w:val="left" w:pos="1134"/>
        </w:tabs>
        <w:ind w:left="0"/>
        <w:rPr>
          <w:rFonts w:ascii="Times New Roman" w:hAnsi="Times New Roman"/>
          <w:sz w:val="28"/>
        </w:rPr>
      </w:pPr>
      <w:r>
        <w:rPr>
          <w:rFonts w:ascii="Times New Roman" w:hAnsi="Times New Roman"/>
          <w:sz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history="1">
        <w:r>
          <w:rPr>
            <w:rStyle w:val="af3"/>
            <w:rFonts w:ascii="Times New Roman" w:hAnsi="Times New Roman"/>
            <w:sz w:val="28"/>
          </w:rPr>
          <w:t>https://mintrud.gov.ru/ministry/programms/anticorruption/9/23</w:t>
        </w:r>
      </w:hyperlink>
      <w:r>
        <w:rPr>
          <w:rFonts w:ascii="Times New Roman" w:hAnsi="Times New Roman"/>
          <w:sz w:val="28"/>
        </w:rPr>
        <w:t>). 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Pr>
          <w:rFonts w:ascii="Times New Roman" w:hAnsi="Times New Roman"/>
          <w:sz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rsidR="001B47D6" w:rsidRDefault="00881D01">
      <w:pPr>
        <w:tabs>
          <w:tab w:val="left" w:pos="567"/>
        </w:tabs>
        <w:ind w:firstLine="567"/>
        <w:rPr>
          <w:rFonts w:ascii="Times New Roman" w:hAnsi="Times New Roman"/>
          <w:b/>
          <w:sz w:val="28"/>
        </w:rPr>
      </w:pPr>
      <w:r>
        <w:rPr>
          <w:rFonts w:ascii="Times New Roman" w:hAnsi="Times New Roman"/>
          <w:b/>
          <w:sz w:val="28"/>
        </w:rPr>
        <w:t>Сроки представления Сведений</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1B47D6" w:rsidRDefault="00881D01">
      <w:pPr>
        <w:pStyle w:val="a3"/>
        <w:tabs>
          <w:tab w:val="left" w:pos="0"/>
          <w:tab w:val="left" w:pos="1134"/>
        </w:tabs>
        <w:ind w:left="0" w:firstLine="567"/>
        <w:rPr>
          <w:rFonts w:ascii="Times New Roman" w:hAnsi="Times New Roman"/>
          <w:sz w:val="28"/>
        </w:rPr>
      </w:pPr>
      <w:r>
        <w:rPr>
          <w:rFonts w:ascii="Times New Roman" w:hAnsi="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Служащие (работники) представляют Сведения ежегодно в следующие сроки:</w:t>
      </w:r>
    </w:p>
    <w:p w:rsidR="001B47D6" w:rsidRDefault="00881D01">
      <w:pPr>
        <w:pStyle w:val="a3"/>
        <w:numPr>
          <w:ilvl w:val="0"/>
          <w:numId w:val="4"/>
        </w:numPr>
        <w:tabs>
          <w:tab w:val="left" w:pos="567"/>
        </w:tabs>
        <w:ind w:left="0" w:firstLine="567"/>
        <w:rPr>
          <w:rFonts w:ascii="Times New Roman" w:hAnsi="Times New Roman"/>
          <w:sz w:val="28"/>
        </w:rPr>
      </w:pPr>
      <w:r>
        <w:rPr>
          <w:rFonts w:ascii="Times New Roman" w:hAnsi="Times New Roman"/>
          <w:sz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B47D6" w:rsidRDefault="00881D01">
      <w:pPr>
        <w:pStyle w:val="a3"/>
        <w:numPr>
          <w:ilvl w:val="0"/>
          <w:numId w:val="4"/>
        </w:numPr>
        <w:tabs>
          <w:tab w:val="left" w:pos="567"/>
        </w:tabs>
        <w:ind w:left="0" w:firstLine="567"/>
        <w:rPr>
          <w:rFonts w:ascii="Times New Roman" w:hAnsi="Times New Roman"/>
          <w:sz w:val="28"/>
        </w:rPr>
      </w:pPr>
      <w:r>
        <w:rPr>
          <w:rFonts w:ascii="Times New Roman" w:hAnsi="Times New Roman"/>
          <w:sz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Сведения могут быть представлены служащим (работником) в любое время, начиная с 1 января года, следующего за отчетным. </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lastRenderedPageBreak/>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1B47D6" w:rsidRDefault="00881D01">
      <w:pPr>
        <w:pStyle w:val="a3"/>
        <w:tabs>
          <w:tab w:val="left" w:pos="567"/>
          <w:tab w:val="left" w:pos="1134"/>
        </w:tabs>
        <w:ind w:left="0" w:firstLine="567"/>
        <w:rPr>
          <w:rFonts w:ascii="Times New Roman" w:hAnsi="Times New Roman"/>
          <w:sz w:val="28"/>
        </w:rPr>
      </w:pPr>
      <w:r>
        <w:rPr>
          <w:rFonts w:ascii="Times New Roman" w:hAnsi="Times New Roman"/>
          <w:sz w:val="28"/>
        </w:rPr>
        <w:t>Нерабочий день не является основанием для переноса срока представления Сведений.</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1B47D6" w:rsidRDefault="00881D01">
      <w:pPr>
        <w:tabs>
          <w:tab w:val="left" w:pos="567"/>
        </w:tabs>
        <w:ind w:firstLine="567"/>
        <w:rPr>
          <w:rFonts w:ascii="Times New Roman" w:hAnsi="Times New Roman"/>
          <w:b/>
          <w:sz w:val="28"/>
        </w:rPr>
      </w:pPr>
      <w:r>
        <w:rPr>
          <w:rFonts w:ascii="Times New Roman" w:hAnsi="Times New Roman"/>
          <w:b/>
          <w:sz w:val="28"/>
        </w:rPr>
        <w:t>Лица, в отношении которых представляются Сведения</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представляются отдельно:</w:t>
      </w:r>
    </w:p>
    <w:p w:rsidR="001B47D6" w:rsidRDefault="00881D01">
      <w:pPr>
        <w:tabs>
          <w:tab w:val="left" w:pos="567"/>
        </w:tabs>
        <w:ind w:firstLine="567"/>
        <w:rPr>
          <w:rFonts w:ascii="Times New Roman" w:hAnsi="Times New Roman"/>
          <w:sz w:val="28"/>
        </w:rPr>
      </w:pPr>
      <w:r>
        <w:rPr>
          <w:rFonts w:ascii="Times New Roman" w:hAnsi="Times New Roman"/>
          <w:sz w:val="28"/>
        </w:rPr>
        <w:t>1) в отношении служащего (работника),</w:t>
      </w:r>
    </w:p>
    <w:p w:rsidR="001B47D6" w:rsidRDefault="00881D01">
      <w:pPr>
        <w:tabs>
          <w:tab w:val="left" w:pos="567"/>
        </w:tabs>
        <w:ind w:firstLine="567"/>
        <w:rPr>
          <w:rFonts w:ascii="Times New Roman" w:hAnsi="Times New Roman"/>
          <w:sz w:val="28"/>
        </w:rPr>
      </w:pPr>
      <w:r>
        <w:rPr>
          <w:rFonts w:ascii="Times New Roman" w:hAnsi="Times New Roman"/>
          <w:sz w:val="28"/>
        </w:rPr>
        <w:t>2) в отношении его супруги (супруга),</w:t>
      </w:r>
    </w:p>
    <w:p w:rsidR="001B47D6" w:rsidRDefault="00881D01">
      <w:pPr>
        <w:tabs>
          <w:tab w:val="left" w:pos="567"/>
        </w:tabs>
        <w:ind w:firstLine="567"/>
        <w:rPr>
          <w:rFonts w:ascii="Times New Roman" w:hAnsi="Times New Roman"/>
          <w:sz w:val="28"/>
        </w:rPr>
      </w:pPr>
      <w:r>
        <w:rPr>
          <w:rFonts w:ascii="Times New Roman" w:hAnsi="Times New Roman"/>
          <w:sz w:val="28"/>
        </w:rPr>
        <w:t>3) в отношении каждого несовершеннолетнего ребенка служащего (работника).</w:t>
      </w:r>
    </w:p>
    <w:p w:rsidR="001B47D6" w:rsidRDefault="00881D01">
      <w:pPr>
        <w:tabs>
          <w:tab w:val="left" w:pos="567"/>
        </w:tabs>
        <w:ind w:firstLine="567"/>
        <w:rPr>
          <w:rFonts w:ascii="Times New Roman" w:hAnsi="Times New Roman"/>
          <w:sz w:val="28"/>
        </w:rPr>
      </w:pPr>
      <w:r>
        <w:rPr>
          <w:rFonts w:ascii="Times New Roman" w:hAnsi="Times New Roman"/>
          <w:sz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b/>
          <w:sz w:val="28"/>
        </w:rPr>
        <w:t>Отчетный период и отчетная дата представления Сведений</w:t>
      </w:r>
      <w:r>
        <w:rPr>
          <w:rFonts w:ascii="Times New Roman" w:hAnsi="Times New Roman"/>
          <w:sz w:val="28"/>
        </w:rPr>
        <w:t>, установленные для граждан и служащих (работников), различны:</w:t>
      </w:r>
    </w:p>
    <w:p w:rsidR="001B47D6" w:rsidRDefault="00881D01">
      <w:pPr>
        <w:pStyle w:val="a3"/>
        <w:numPr>
          <w:ilvl w:val="0"/>
          <w:numId w:val="5"/>
        </w:numPr>
        <w:tabs>
          <w:tab w:val="left" w:pos="567"/>
          <w:tab w:val="left" w:pos="1276"/>
        </w:tabs>
        <w:ind w:left="0" w:firstLine="567"/>
        <w:rPr>
          <w:rFonts w:ascii="Times New Roman" w:hAnsi="Times New Roman"/>
          <w:sz w:val="28"/>
        </w:rPr>
      </w:pPr>
      <w:r>
        <w:rPr>
          <w:rFonts w:ascii="Times New Roman" w:hAnsi="Times New Roman"/>
          <w:sz w:val="28"/>
        </w:rPr>
        <w:t>гражданин представляет:</w:t>
      </w:r>
    </w:p>
    <w:p w:rsidR="001B47D6" w:rsidRDefault="00881D01">
      <w:pPr>
        <w:pStyle w:val="a3"/>
        <w:tabs>
          <w:tab w:val="left" w:pos="567"/>
          <w:tab w:val="left" w:pos="1276"/>
        </w:tabs>
        <w:ind w:left="0" w:firstLine="567"/>
        <w:rPr>
          <w:rFonts w:ascii="Times New Roman" w:hAnsi="Times New Roman"/>
          <w:sz w:val="28"/>
        </w:rPr>
      </w:pPr>
      <w:r>
        <w:rPr>
          <w:rFonts w:ascii="Times New Roman" w:hAnsi="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1B47D6" w:rsidRDefault="00881D01">
      <w:pPr>
        <w:pStyle w:val="a3"/>
        <w:tabs>
          <w:tab w:val="left" w:pos="567"/>
          <w:tab w:val="left" w:pos="1276"/>
        </w:tabs>
        <w:ind w:left="0" w:firstLine="567"/>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B47D6" w:rsidRDefault="00881D01">
      <w:pPr>
        <w:pStyle w:val="a3"/>
        <w:numPr>
          <w:ilvl w:val="0"/>
          <w:numId w:val="5"/>
        </w:numPr>
        <w:tabs>
          <w:tab w:val="left" w:pos="567"/>
          <w:tab w:val="left" w:pos="1276"/>
        </w:tabs>
        <w:ind w:left="0" w:firstLine="567"/>
        <w:rPr>
          <w:rFonts w:ascii="Times New Roman" w:hAnsi="Times New Roman"/>
          <w:sz w:val="28"/>
        </w:rPr>
      </w:pPr>
      <w:r>
        <w:rPr>
          <w:rFonts w:ascii="Times New Roman" w:hAnsi="Times New Roman"/>
          <w:sz w:val="28"/>
        </w:rPr>
        <w:t>служащий (работник) представляет ежегодно:</w:t>
      </w:r>
    </w:p>
    <w:p w:rsidR="001B47D6" w:rsidRDefault="00881D01">
      <w:pPr>
        <w:tabs>
          <w:tab w:val="left" w:pos="567"/>
          <w:tab w:val="left" w:pos="1276"/>
        </w:tabs>
        <w:ind w:firstLine="567"/>
        <w:rPr>
          <w:rFonts w:ascii="Times New Roman" w:hAnsi="Times New Roman"/>
          <w:sz w:val="28"/>
        </w:rPr>
      </w:pPr>
      <w:r>
        <w:rPr>
          <w:rFonts w:ascii="Times New Roman" w:hAnsi="Times New Roman"/>
          <w:sz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1B47D6" w:rsidRDefault="00881D01">
      <w:pPr>
        <w:tabs>
          <w:tab w:val="left" w:pos="567"/>
          <w:tab w:val="left" w:pos="1276"/>
        </w:tabs>
        <w:ind w:firstLine="567"/>
        <w:rPr>
          <w:rFonts w:ascii="Times New Roman" w:hAnsi="Times New Roman"/>
          <w:sz w:val="28"/>
        </w:rPr>
      </w:pPr>
      <w:r>
        <w:rPr>
          <w:rFonts w:ascii="Times New Roman" w:hAnsi="Times New Roman"/>
          <w:sz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Pr>
          <w:rFonts w:ascii="Times New Roman" w:hAnsi="Times New Roman"/>
          <w:sz w:val="28"/>
        </w:rPr>
        <w:lastRenderedPageBreak/>
        <w:t>характера по состоянию на конец отчетного периода (31 декабря года, предшествующего году представления Сведений);</w:t>
      </w:r>
    </w:p>
    <w:p w:rsidR="001B47D6" w:rsidRDefault="00881D01">
      <w:pPr>
        <w:pStyle w:val="a3"/>
        <w:tabs>
          <w:tab w:val="left" w:pos="567"/>
          <w:tab w:val="left" w:pos="1276"/>
        </w:tabs>
        <w:ind w:left="0" w:firstLine="567"/>
        <w:rPr>
          <w:rFonts w:ascii="Times New Roman" w:hAnsi="Times New Roman"/>
          <w:sz w:val="28"/>
        </w:rPr>
      </w:pPr>
      <w:r>
        <w:rPr>
          <w:rFonts w:ascii="Times New Roman" w:hAnsi="Times New Roman"/>
          <w:sz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B47D6" w:rsidRDefault="00881D01">
      <w:pPr>
        <w:pStyle w:val="a3"/>
        <w:numPr>
          <w:ilvl w:val="0"/>
          <w:numId w:val="1"/>
        </w:numPr>
        <w:tabs>
          <w:tab w:val="left" w:pos="567"/>
          <w:tab w:val="left" w:pos="993"/>
          <w:tab w:val="left" w:pos="1134"/>
        </w:tabs>
        <w:ind w:left="0" w:firstLine="567"/>
        <w:rPr>
          <w:rFonts w:ascii="Times New Roman" w:hAnsi="Times New Roman"/>
          <w:sz w:val="28"/>
        </w:rPr>
      </w:pPr>
      <w:bookmarkStart w:id="1" w:name="_Hlk153818148"/>
      <w:r>
        <w:rPr>
          <w:rFonts w:ascii="Times New Roman" w:hAnsi="Times New Roman"/>
          <w:sz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rsidR="001B47D6" w:rsidRDefault="00881D01">
      <w:pPr>
        <w:tabs>
          <w:tab w:val="left" w:pos="567"/>
          <w:tab w:val="left" w:pos="1276"/>
        </w:tabs>
        <w:ind w:firstLine="567"/>
        <w:rPr>
          <w:rFonts w:ascii="Times New Roman" w:hAnsi="Times New Roman"/>
          <w:sz w:val="28"/>
        </w:rPr>
      </w:pPr>
      <w:r>
        <w:rPr>
          <w:rFonts w:ascii="Times New Roman" w:hAnsi="Times New Roman"/>
          <w:b/>
          <w:sz w:val="28"/>
        </w:rPr>
        <w:t>Замещение конкретной должности на отчетную дату как основание для представления Сведений</w:t>
      </w:r>
    </w:p>
    <w:p w:rsidR="001B47D6" w:rsidRDefault="00881D01">
      <w:pPr>
        <w:pStyle w:val="a3"/>
        <w:numPr>
          <w:ilvl w:val="0"/>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1B47D6" w:rsidRDefault="00881D01">
      <w:pPr>
        <w:pStyle w:val="a3"/>
        <w:numPr>
          <w:ilvl w:val="1"/>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1B47D6" w:rsidRDefault="00881D01">
      <w:pPr>
        <w:pStyle w:val="a3"/>
        <w:tabs>
          <w:tab w:val="left" w:pos="0"/>
          <w:tab w:val="left" w:pos="1134"/>
        </w:tabs>
        <w:ind w:left="0" w:firstLine="567"/>
        <w:rPr>
          <w:rFonts w:ascii="Times New Roman" w:hAnsi="Times New Roman"/>
          <w:sz w:val="28"/>
        </w:rPr>
      </w:pPr>
      <w:r>
        <w:rPr>
          <w:rFonts w:ascii="Times New Roman" w:hAnsi="Times New Roman"/>
          <w:sz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1B47D6" w:rsidRDefault="00881D01">
      <w:pPr>
        <w:pStyle w:val="a3"/>
        <w:numPr>
          <w:ilvl w:val="1"/>
          <w:numId w:val="1"/>
        </w:numPr>
        <w:tabs>
          <w:tab w:val="left" w:pos="567"/>
        </w:tabs>
        <w:ind w:left="0" w:firstLine="567"/>
        <w:rPr>
          <w:rFonts w:ascii="Times New Roman" w:hAnsi="Times New Roman"/>
          <w:sz w:val="28"/>
        </w:rPr>
      </w:pPr>
      <w:r>
        <w:rPr>
          <w:rFonts w:ascii="Times New Roman" w:hAnsi="Times New Roman"/>
          <w:sz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1B47D6" w:rsidRDefault="00881D01">
      <w:pPr>
        <w:pStyle w:val="a3"/>
        <w:ind w:left="0" w:firstLine="567"/>
        <w:rPr>
          <w:rFonts w:ascii="Times New Roman" w:hAnsi="Times New Roman"/>
          <w:sz w:val="28"/>
        </w:rPr>
      </w:pPr>
      <w:r>
        <w:rPr>
          <w:rFonts w:ascii="Times New Roman" w:hAnsi="Times New Roman"/>
          <w:sz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Представление Сведений после увольнения служащего (работника) в период с 1 января по 1 (30) апреля 2024 г. не требуется.</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1B47D6" w:rsidRDefault="00881D01">
      <w:pPr>
        <w:tabs>
          <w:tab w:val="left" w:pos="567"/>
        </w:tabs>
        <w:ind w:firstLine="567"/>
        <w:rPr>
          <w:rFonts w:ascii="Times New Roman" w:hAnsi="Times New Roman"/>
          <w:sz w:val="28"/>
        </w:rPr>
      </w:pPr>
      <w:r>
        <w:rPr>
          <w:rFonts w:ascii="Times New Roman" w:hAnsi="Times New Roman"/>
          <w:sz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1B47D6" w:rsidRDefault="00881D01">
      <w:pPr>
        <w:tabs>
          <w:tab w:val="left" w:pos="567"/>
        </w:tabs>
        <w:ind w:firstLine="567"/>
        <w:rPr>
          <w:rFonts w:ascii="Times New Roman" w:hAnsi="Times New Roman"/>
          <w:sz w:val="28"/>
        </w:rPr>
      </w:pPr>
      <w:r>
        <w:rPr>
          <w:rFonts w:ascii="Times New Roman" w:hAnsi="Times New Roman"/>
          <w:sz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1B47D6" w:rsidRDefault="00881D01">
      <w:pPr>
        <w:tabs>
          <w:tab w:val="left" w:pos="567"/>
        </w:tabs>
        <w:ind w:firstLine="567"/>
        <w:rPr>
          <w:rFonts w:ascii="Times New Roman" w:hAnsi="Times New Roman"/>
          <w:sz w:val="28"/>
        </w:rPr>
      </w:pPr>
      <w:r>
        <w:rPr>
          <w:rFonts w:ascii="Times New Roman" w:hAnsi="Times New Roman"/>
          <w:sz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1B47D6" w:rsidRDefault="00881D01">
      <w:pPr>
        <w:tabs>
          <w:tab w:val="left" w:pos="567"/>
        </w:tabs>
        <w:ind w:firstLine="567"/>
        <w:rPr>
          <w:rFonts w:ascii="Times New Roman" w:hAnsi="Times New Roman"/>
          <w:b/>
          <w:sz w:val="28"/>
        </w:rPr>
      </w:pPr>
      <w:r>
        <w:rPr>
          <w:rFonts w:ascii="Times New Roman" w:hAnsi="Times New Roman"/>
          <w:b/>
          <w:sz w:val="28"/>
        </w:rPr>
        <w:t>Определение круга лиц (членов семьи), в отношении которых необходимо представить Сведения</w:t>
      </w:r>
    </w:p>
    <w:p w:rsidR="001B47D6" w:rsidRDefault="00881D01">
      <w:pPr>
        <w:pStyle w:val="a3"/>
        <w:numPr>
          <w:ilvl w:val="0"/>
          <w:numId w:val="1"/>
        </w:numPr>
        <w:tabs>
          <w:tab w:val="left" w:pos="567"/>
          <w:tab w:val="left" w:pos="1276"/>
        </w:tabs>
        <w:ind w:left="0" w:firstLine="567"/>
        <w:rPr>
          <w:rFonts w:ascii="Times New Roman" w:hAnsi="Times New Roman"/>
          <w:sz w:val="28"/>
        </w:rPr>
      </w:pPr>
      <w:r>
        <w:rPr>
          <w:rFonts w:ascii="Times New Roman" w:hAnsi="Times New Roman"/>
          <w:sz w:val="28"/>
        </w:rPr>
        <w:t>Сведения представляются с учетом семейного положения, в котором находился гражданин, служащий (работник) по состоянию на отчетную дату.</w:t>
      </w:r>
    </w:p>
    <w:p w:rsidR="001B47D6" w:rsidRDefault="001B47D6">
      <w:pPr>
        <w:tabs>
          <w:tab w:val="left" w:pos="567"/>
        </w:tabs>
        <w:ind w:firstLine="567"/>
        <w:rPr>
          <w:rFonts w:ascii="Times New Roman" w:hAnsi="Times New Roman"/>
          <w:b/>
          <w:sz w:val="28"/>
        </w:rPr>
      </w:pPr>
    </w:p>
    <w:p w:rsidR="001B47D6" w:rsidRDefault="001B47D6">
      <w:pPr>
        <w:tabs>
          <w:tab w:val="left" w:pos="567"/>
        </w:tabs>
        <w:ind w:firstLine="567"/>
        <w:rPr>
          <w:rFonts w:ascii="Times New Roman" w:hAnsi="Times New Roman"/>
          <w:b/>
          <w:sz w:val="28"/>
        </w:rPr>
      </w:pPr>
    </w:p>
    <w:p w:rsidR="001B47D6" w:rsidRDefault="001B47D6">
      <w:pPr>
        <w:tabs>
          <w:tab w:val="left" w:pos="567"/>
        </w:tabs>
        <w:ind w:firstLine="567"/>
        <w:rPr>
          <w:rFonts w:ascii="Times New Roman" w:hAnsi="Times New Roman"/>
          <w:b/>
          <w:sz w:val="28"/>
        </w:rPr>
      </w:pPr>
    </w:p>
    <w:p w:rsidR="001B47D6" w:rsidRDefault="00881D01">
      <w:pPr>
        <w:tabs>
          <w:tab w:val="left" w:pos="567"/>
        </w:tabs>
        <w:ind w:firstLine="567"/>
        <w:rPr>
          <w:rFonts w:ascii="Times New Roman" w:hAnsi="Times New Roman"/>
          <w:b/>
          <w:sz w:val="28"/>
        </w:rPr>
      </w:pPr>
      <w:r>
        <w:rPr>
          <w:rFonts w:ascii="Times New Roman" w:hAnsi="Times New Roman"/>
          <w:b/>
          <w:sz w:val="28"/>
        </w:rPr>
        <w:t>Супруги</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1B47D6" w:rsidRDefault="00881D01">
      <w:pPr>
        <w:pStyle w:val="a3"/>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B47D6" w:rsidRDefault="00881D01">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1):</w:t>
      </w:r>
    </w:p>
    <w:p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1B47D6">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 xml:space="preserve">Пример: служащий (работник) представляет Сведения в 2024 году </w:t>
            </w:r>
            <w:r>
              <w:rPr>
                <w:rFonts w:ascii="Times New Roman" w:hAnsi="Times New Roman"/>
                <w:sz w:val="28"/>
              </w:rPr>
              <w:br/>
              <w:t>(за отчетный 2023 год)</w:t>
            </w:r>
          </w:p>
        </w:tc>
      </w:tr>
      <w:tr w:rsidR="001B47D6">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jc w:val="left"/>
              <w:rPr>
                <w:rFonts w:ascii="Times New Roman" w:hAnsi="Times New Roman"/>
                <w:sz w:val="28"/>
              </w:rPr>
            </w:pPr>
            <w:r>
              <w:rPr>
                <w:rFonts w:ascii="Times New Roman" w:hAnsi="Times New Roman"/>
                <w:sz w:val="28"/>
              </w:rPr>
              <w:t>Брак заключен в органах записи актов гражданского состояния (далее – ЗАГС) в ноябре 2023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1B47D6">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Брак заключен в ЗАГСе в марте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1B47D6">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left="34"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1B47D6">
        <w:trPr>
          <w:trHeight w:val="66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left="34" w:firstLine="0"/>
              <w:rPr>
                <w:rFonts w:ascii="Times New Roman" w:hAnsi="Times New Roman"/>
                <w:sz w:val="28"/>
              </w:rPr>
            </w:pPr>
            <w:r>
              <w:rPr>
                <w:rFonts w:ascii="Times New Roman" w:hAnsi="Times New Roman"/>
                <w:sz w:val="28"/>
              </w:rPr>
              <w:t>Брак заключен 1 февраля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left="34" w:firstLine="0"/>
              <w:rPr>
                <w:rFonts w:ascii="Times New Roman" w:hAnsi="Times New Roman"/>
                <w:sz w:val="28"/>
              </w:rPr>
            </w:pPr>
            <w:r>
              <w:rPr>
                <w:rFonts w:ascii="Times New Roman" w:hAnsi="Times New Roman"/>
                <w:sz w:val="28"/>
              </w:rPr>
              <w:t>Сведения в отношении супруги представляются, поскольку по состоянию на отчетную дату (1 августа 2024 года) гражданин состоял в браке</w:t>
            </w:r>
          </w:p>
        </w:tc>
      </w:tr>
      <w:tr w:rsidR="001B47D6">
        <w:trPr>
          <w:trHeight w:val="13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left="34" w:firstLine="0"/>
              <w:rPr>
                <w:rFonts w:ascii="Times New Roman" w:hAnsi="Times New Roman"/>
                <w:sz w:val="28"/>
              </w:rPr>
            </w:pPr>
            <w:r>
              <w:rPr>
                <w:rFonts w:ascii="Times New Roman" w:hAnsi="Times New Roman"/>
                <w:sz w:val="28"/>
              </w:rPr>
              <w:t>Брак заключен 2 августа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left="34" w:firstLine="0"/>
              <w:rPr>
                <w:rFonts w:ascii="Times New Roman" w:hAnsi="Times New Roman"/>
                <w:sz w:val="28"/>
              </w:rPr>
            </w:pPr>
            <w:r>
              <w:rPr>
                <w:rFonts w:ascii="Times New Roman" w:hAnsi="Times New Roman"/>
                <w:sz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1B47D6" w:rsidRDefault="001B47D6">
      <w:pPr>
        <w:pStyle w:val="a3"/>
        <w:tabs>
          <w:tab w:val="left" w:pos="1134"/>
        </w:tabs>
        <w:ind w:left="709" w:firstLine="851"/>
        <w:rPr>
          <w:rFonts w:ascii="Times New Roman" w:hAnsi="Times New Roman"/>
          <w:sz w:val="28"/>
        </w:rPr>
      </w:pPr>
    </w:p>
    <w:p w:rsidR="001B47D6" w:rsidRDefault="00881D01">
      <w:pPr>
        <w:pStyle w:val="a3"/>
        <w:numPr>
          <w:ilvl w:val="0"/>
          <w:numId w:val="1"/>
        </w:numPr>
        <w:tabs>
          <w:tab w:val="left" w:pos="567"/>
        </w:tabs>
        <w:ind w:left="0" w:firstLine="567"/>
        <w:rPr>
          <w:rFonts w:ascii="Times New Roman" w:hAnsi="Times New Roman"/>
          <w:sz w:val="28"/>
        </w:rPr>
      </w:pPr>
      <w:r>
        <w:rPr>
          <w:rFonts w:ascii="Times New Roman" w:hAnsi="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1B47D6" w:rsidRDefault="00881D01">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2)</w:t>
      </w:r>
    </w:p>
    <w:p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7"/>
        <w:gridCol w:w="7201"/>
      </w:tblGrid>
      <w:tr w:rsidR="001B47D6">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год)</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 xml:space="preserve">Брак был расторгнут в ЗАГСе в ноябре </w:t>
            </w:r>
            <w:r>
              <w:rPr>
                <w:rFonts w:ascii="Times New Roman" w:hAnsi="Times New Roman"/>
                <w:sz w:val="28"/>
              </w:rPr>
              <w:lastRenderedPageBreak/>
              <w:t>2023 года</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lastRenderedPageBreak/>
              <w:t xml:space="preserve">Сведения в отношении бывшей супруги не представляются, поскольку по состоянию на отчетную </w:t>
            </w:r>
            <w:r>
              <w:rPr>
                <w:rFonts w:ascii="Times New Roman" w:hAnsi="Times New Roman"/>
                <w:sz w:val="28"/>
              </w:rPr>
              <w:lastRenderedPageBreak/>
              <w:t>дату (31 декабря 2023 года) служащий (работник) не состоял в браке</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lastRenderedPageBreak/>
              <w:t>Окончательное решение о расторжении брака было принято судом 12 декабря 2023 года и вступило в законную силу 12 января 2024 года</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 xml:space="preserve">Брак был расторгнут в ЗАГСе в марте 2024 года </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1B47D6">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Брак был расторгнут в ЗАГСе 1 июля 2024 года</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 xml:space="preserve">Брак был расторгнут в ЗАГСе 2 августа 2024 года </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1B47D6">
        <w:trPr>
          <w:trHeight w:val="435"/>
        </w:trPr>
        <w:tc>
          <w:tcPr>
            <w:tcW w:w="3147"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Окончательное решение о расторжении брака было принято судом 4 июля 2024 года и вступило в законную силу 4 августа 2024 г.</w:t>
            </w:r>
          </w:p>
        </w:tc>
        <w:tc>
          <w:tcPr>
            <w:tcW w:w="7201"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1B47D6" w:rsidRDefault="001B47D6">
      <w:pPr>
        <w:ind w:firstLine="567"/>
        <w:rPr>
          <w:rFonts w:ascii="Times New Roman" w:hAnsi="Times New Roman"/>
          <w:b/>
          <w:sz w:val="28"/>
        </w:rPr>
      </w:pP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Лица, обязанные представлять Сведения в отношении своих супруг (супругов), не представляют такие Сведения, если: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3) их супруги призваны на военную службу по мобилизации в Вооруженные Силы Российской Федерации;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lastRenderedPageBreak/>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В этом случае такими лицами могут быть представлены документы, подтверждающие обозначенный статус их супруг (супругов).</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history="1">
        <w:r>
          <w:rPr>
            <w:rStyle w:val="af3"/>
            <w:rFonts w:ascii="Times New Roman" w:hAnsi="Times New Roman"/>
            <w:sz w:val="28"/>
          </w:rPr>
          <w:t>https://mintrud.gov.ru/ministry/programms/anticorruption/9/23</w:t>
        </w:r>
      </w:hyperlink>
      <w:r>
        <w:rPr>
          <w:rFonts w:ascii="Times New Roman" w:hAnsi="Times New Roman"/>
          <w:sz w:val="28"/>
        </w:rPr>
        <w:t>).</w:t>
      </w:r>
    </w:p>
    <w:p w:rsidR="001B47D6" w:rsidRDefault="00881D01">
      <w:pPr>
        <w:pStyle w:val="a3"/>
        <w:ind w:left="0" w:firstLine="567"/>
        <w:rPr>
          <w:rFonts w:ascii="Times New Roman" w:hAnsi="Times New Roman"/>
          <w:b/>
          <w:sz w:val="28"/>
        </w:rPr>
      </w:pPr>
      <w:r>
        <w:rPr>
          <w:rFonts w:ascii="Times New Roman" w:hAnsi="Times New Roman"/>
          <w:b/>
          <w:sz w:val="28"/>
        </w:rPr>
        <w:t>Несовершеннолетние дети</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1B47D6" w:rsidRDefault="001B47D6">
      <w:pPr>
        <w:ind w:firstLine="567"/>
        <w:rPr>
          <w:rFonts w:ascii="Times New Roman" w:hAnsi="Times New Roman"/>
          <w:sz w:val="28"/>
        </w:rPr>
      </w:pPr>
    </w:p>
    <w:p w:rsidR="001B47D6" w:rsidRDefault="00881D01">
      <w:pPr>
        <w:ind w:firstLine="567"/>
        <w:rPr>
          <w:rFonts w:ascii="Times New Roman" w:hAnsi="Times New Roman"/>
          <w:sz w:val="28"/>
        </w:rPr>
      </w:pPr>
      <w:r>
        <w:rPr>
          <w:rFonts w:ascii="Times New Roman" w:hAnsi="Times New Roman"/>
          <w:sz w:val="28"/>
        </w:rPr>
        <w:t>Перечень ситуаций и рекомендуемые действия (таблица № 3):</w:t>
      </w:r>
    </w:p>
    <w:p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1B47D6">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год)</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Дочери служащего (работника) 21 мая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Дочери служащего (работника) 30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Дочери служащего (работника) 31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1B47D6">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Сыну гражданина 5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lastRenderedPageBreak/>
              <w:t>Сыну гражданина 1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1B47D6">
        <w:trPr>
          <w:trHeight w:val="435"/>
        </w:trPr>
        <w:tc>
          <w:tcPr>
            <w:tcW w:w="311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Сыну гражданина 17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1B47D6" w:rsidRDefault="00881D01">
            <w:pPr>
              <w:ind w:firstLine="0"/>
              <w:rPr>
                <w:rFonts w:ascii="Times New Roman" w:hAnsi="Times New Roman"/>
                <w:sz w:val="28"/>
              </w:rPr>
            </w:pPr>
            <w:r>
              <w:rPr>
                <w:rFonts w:ascii="Times New Roman" w:hAnsi="Times New Roman"/>
                <w:sz w:val="28"/>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B47D6" w:rsidRDefault="00881D01">
      <w:pPr>
        <w:pStyle w:val="a3"/>
        <w:ind w:left="0" w:firstLine="567"/>
        <w:rPr>
          <w:rFonts w:ascii="Times New Roman" w:hAnsi="Times New Roman"/>
          <w:b/>
          <w:sz w:val="28"/>
        </w:rPr>
      </w:pPr>
      <w:r>
        <w:rPr>
          <w:rFonts w:ascii="Times New Roman" w:hAnsi="Times New Roman"/>
          <w:b/>
          <w:sz w:val="28"/>
        </w:rPr>
        <w:t>Уточнение представленных Сведений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1B47D6" w:rsidRDefault="00881D01">
      <w:pPr>
        <w:ind w:firstLine="567"/>
        <w:rPr>
          <w:rFonts w:ascii="Times New Roman" w:hAnsi="Times New Roman"/>
          <w:b/>
          <w:sz w:val="28"/>
        </w:rPr>
      </w:pPr>
      <w:r>
        <w:rPr>
          <w:rFonts w:ascii="Times New Roman" w:hAnsi="Times New Roman"/>
          <w:b/>
          <w:sz w:val="28"/>
        </w:rPr>
        <w:lastRenderedPageBreak/>
        <w:t>Рекомендуемые действия при невозможности по объективным причинам представить Сведения в отношении члена семьи</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9" w:history="1">
        <w:r>
          <w:rPr>
            <w:rStyle w:val="af3"/>
            <w:rFonts w:ascii="Times New Roman" w:hAnsi="Times New Roman"/>
            <w:sz w:val="28"/>
          </w:rPr>
          <w:t>https://mintrud.gov.ru/ministry/programms/anticorruption/9/24</w:t>
        </w:r>
      </w:hyperlink>
      <w:r>
        <w:rPr>
          <w:rFonts w:ascii="Times New Roman" w:hAnsi="Times New Roman"/>
          <w:sz w:val="28"/>
        </w:rPr>
        <w:t xml:space="preserve">). </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Заявление подается в порядке, установленном нормативным правовым актом органа публичной власти или актом организации.</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Заявление должно быть направлено до истечения срока, установленного для представления служащим (работником) Сведений.</w:t>
      </w:r>
    </w:p>
    <w:p w:rsidR="001B47D6" w:rsidRDefault="00881D01">
      <w:pPr>
        <w:pStyle w:val="a3"/>
        <w:ind w:left="0" w:firstLine="567"/>
        <w:rPr>
          <w:rFonts w:ascii="Times New Roman" w:hAnsi="Times New Roman"/>
          <w:sz w:val="28"/>
        </w:rPr>
      </w:pPr>
      <w:r>
        <w:rPr>
          <w:rFonts w:ascii="Times New Roman" w:hAnsi="Times New Roman"/>
          <w:sz w:val="28"/>
        </w:rPr>
        <w:t>Заявление подается (таблица № 4):</w:t>
      </w:r>
    </w:p>
    <w:p w:rsidR="001B47D6" w:rsidRDefault="001B47D6">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3"/>
        <w:gridCol w:w="7125"/>
      </w:tblGrid>
      <w:tr w:rsidR="001B47D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В Управление Президента Российской Федерации по вопросам государственной службы, кадров и  противодействия коррупции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1B47D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 xml:space="preserve">В Департамент кадров Правительства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B47D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В подразделение кадровой службы федерального государственного органа по профилактике коррупционных и иных правонарушений</w:t>
            </w:r>
          </w:p>
          <w:p w:rsidR="001B47D6" w:rsidRDefault="00881D01">
            <w:pPr>
              <w:ind w:firstLine="0"/>
              <w:rPr>
                <w:rFonts w:ascii="Times New Roman" w:hAnsi="Times New Roman"/>
                <w:sz w:val="28"/>
              </w:rPr>
            </w:pPr>
            <w:r>
              <w:rPr>
                <w:rFonts w:ascii="Times New Roman" w:hAnsi="Times New Roman"/>
                <w:sz w:val="28"/>
              </w:rPr>
              <w:t xml:space="preserve">(если иное не предусмотрено нормативным правовым актом федерального государственного органа, </w:t>
            </w:r>
            <w:r>
              <w:rPr>
                <w:rFonts w:ascii="Times New Roman" w:hAnsi="Times New Roman"/>
                <w:sz w:val="28"/>
              </w:rPr>
              <w:lastRenderedPageBreak/>
              <w:t>зарегистрированным в установленном порядке)</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B47D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1B47D6" w:rsidRDefault="00881D01">
            <w:pPr>
              <w:ind w:firstLine="0"/>
              <w:rPr>
                <w:rFonts w:ascii="Times New Roman" w:hAnsi="Times New Roman"/>
                <w:sz w:val="28"/>
              </w:rPr>
            </w:pPr>
            <w:r>
              <w:rPr>
                <w:rFonts w:ascii="Times New Roman" w:hAnsi="Times New Roman"/>
                <w:sz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1B47D6">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1B47D6" w:rsidRDefault="00881D01">
            <w:pPr>
              <w:ind w:firstLine="0"/>
              <w:rPr>
                <w:rFonts w:ascii="Times New Roman" w:hAnsi="Times New Roman"/>
                <w:sz w:val="28"/>
              </w:rPr>
            </w:pPr>
            <w:r>
              <w:rPr>
                <w:rFonts w:ascii="Times New Roman" w:hAnsi="Times New Roman"/>
                <w:sz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1B47D6" w:rsidRDefault="00881D01">
            <w:pPr>
              <w:ind w:firstLine="33"/>
              <w:rPr>
                <w:rFonts w:ascii="Times New Roman" w:hAnsi="Times New Roman"/>
                <w:sz w:val="28"/>
              </w:rPr>
            </w:pPr>
            <w:r>
              <w:rPr>
                <w:rFonts w:ascii="Times New Roman" w:hAnsi="Times New Roman"/>
                <w:sz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1B47D6">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1B47D6" w:rsidRDefault="00881D01">
            <w:pPr>
              <w:ind w:firstLine="0"/>
              <w:rPr>
                <w:rFonts w:ascii="Times New Roman" w:hAnsi="Times New Roman"/>
                <w:sz w:val="28"/>
              </w:rPr>
            </w:pPr>
            <w:r>
              <w:rPr>
                <w:rFonts w:ascii="Times New Roman" w:hAnsi="Times New Roman"/>
                <w:sz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1B47D6" w:rsidRDefault="00881D01">
            <w:pPr>
              <w:ind w:firstLine="33"/>
              <w:rPr>
                <w:rFonts w:ascii="Times New Roman" w:hAnsi="Times New Roman"/>
                <w:sz w:val="28"/>
              </w:rPr>
            </w:pPr>
            <w:r>
              <w:rPr>
                <w:rFonts w:ascii="Times New Roman" w:hAnsi="Times New Roman"/>
                <w:sz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1B47D6" w:rsidRDefault="001B47D6">
      <w:pPr>
        <w:rPr>
          <w:rFonts w:ascii="Times New Roman" w:hAnsi="Times New Roman"/>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rPr>
        <w:t>своих</w:t>
      </w:r>
      <w:r>
        <w:rPr>
          <w:rFonts w:ascii="Times New Roman" w:hAnsi="Times New Roman"/>
          <w:sz w:val="28"/>
        </w:rPr>
        <w:t xml:space="preserve"> доходах, расходах, об имуществе и обязательствах имущественного характера законодательством не предусмотрено.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w:t>
      </w:r>
      <w:r>
        <w:rPr>
          <w:rFonts w:ascii="Times New Roman" w:hAnsi="Times New Roman"/>
          <w:sz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1B47D6" w:rsidRDefault="00881D01">
      <w:pPr>
        <w:ind w:firstLine="567"/>
        <w:rPr>
          <w:rFonts w:ascii="Times New Roman" w:hAnsi="Times New Roman"/>
          <w:b/>
          <w:sz w:val="28"/>
        </w:rPr>
      </w:pPr>
      <w:r>
        <w:rPr>
          <w:rFonts w:ascii="Times New Roman" w:hAnsi="Times New Roman"/>
          <w:b/>
          <w:sz w:val="28"/>
        </w:rPr>
        <w:t>Рекомендуемые действия при невозможности представить Сведения вследствие не зависящих от служащего (работника) обстоятельств</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B47D6" w:rsidRDefault="00881D01">
      <w:pPr>
        <w:pStyle w:val="a3"/>
        <w:ind w:left="0" w:firstLine="567"/>
        <w:rPr>
          <w:rFonts w:ascii="Times New Roman" w:hAnsi="Times New Roman"/>
          <w:sz w:val="28"/>
        </w:rPr>
      </w:pPr>
      <w:r>
        <w:rPr>
          <w:rFonts w:ascii="Times New Roman" w:hAnsi="Times New Roman"/>
          <w:sz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1B47D6" w:rsidRDefault="00881D01">
      <w:pPr>
        <w:pStyle w:val="a3"/>
        <w:ind w:left="0" w:firstLine="567"/>
        <w:rPr>
          <w:rFonts w:ascii="Times New Roman" w:hAnsi="Times New Roman"/>
          <w:sz w:val="28"/>
        </w:rPr>
      </w:pPr>
      <w:r>
        <w:rPr>
          <w:rFonts w:ascii="Times New Roman" w:hAnsi="Times New Roman"/>
          <w:sz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1B47D6" w:rsidRDefault="001B47D6">
      <w:pPr>
        <w:ind w:firstLine="851"/>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 xml:space="preserve">II. Заполнение справки о доходах, расходах, </w:t>
      </w:r>
    </w:p>
    <w:p w:rsidR="001B47D6" w:rsidRDefault="00881D01">
      <w:pPr>
        <w:ind w:firstLine="0"/>
        <w:jc w:val="center"/>
        <w:rPr>
          <w:rFonts w:ascii="Times New Roman" w:hAnsi="Times New Roman"/>
          <w:b/>
          <w:sz w:val="28"/>
        </w:rPr>
      </w:pPr>
      <w:r>
        <w:rPr>
          <w:rFonts w:ascii="Times New Roman" w:hAnsi="Times New Roman"/>
          <w:b/>
          <w:sz w:val="28"/>
        </w:rPr>
        <w:t>об имуществе и обязательствах имущественного характера</w:t>
      </w:r>
    </w:p>
    <w:p w:rsidR="001B47D6" w:rsidRDefault="001B47D6">
      <w:pPr>
        <w:ind w:firstLine="851"/>
        <w:jc w:val="center"/>
        <w:rPr>
          <w:rFonts w:ascii="Times New Roman" w:hAnsi="Times New Roman"/>
          <w:b/>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Форма справки является унифицированной для всех лиц, на которых распространяется обязанность представлять Сведения.</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1B47D6" w:rsidRDefault="00881D01">
      <w:pPr>
        <w:pStyle w:val="a3"/>
        <w:ind w:left="0" w:firstLine="567"/>
        <w:rPr>
          <w:rFonts w:ascii="Times New Roman" w:hAnsi="Times New Roman"/>
          <w:sz w:val="28"/>
        </w:rPr>
      </w:pPr>
      <w:r>
        <w:rPr>
          <w:rFonts w:ascii="Times New Roman" w:hAnsi="Times New Roman"/>
          <w:sz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1B47D6" w:rsidRDefault="00881D01">
      <w:pPr>
        <w:pStyle w:val="a3"/>
        <w:ind w:left="0" w:firstLine="567"/>
        <w:rPr>
          <w:rFonts w:ascii="Times New Roman" w:hAnsi="Times New Roman"/>
          <w:sz w:val="28"/>
        </w:rPr>
      </w:pPr>
      <w:r>
        <w:rPr>
          <w:rFonts w:ascii="Times New Roman" w:hAnsi="Times New Roman"/>
          <w:sz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1B47D6" w:rsidRDefault="00881D01">
      <w:pPr>
        <w:pStyle w:val="a3"/>
        <w:ind w:left="0" w:firstLine="567"/>
        <w:rPr>
          <w:rFonts w:ascii="Times New Roman" w:hAnsi="Times New Roman"/>
          <w:sz w:val="28"/>
        </w:rPr>
      </w:pPr>
      <w:r>
        <w:rPr>
          <w:rFonts w:ascii="Times New Roman" w:hAnsi="Times New Roman"/>
          <w:sz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СПО "Справки БК" размещено на официальном сайте Президента Российской Федерации (</w:t>
      </w:r>
      <w:hyperlink r:id="rId20" w:tooltip="http://www.kremlin.ru/structure/additional/12" w:history="1">
        <w:r>
          <w:rPr>
            <w:rStyle w:val="af3"/>
            <w:rFonts w:ascii="Times New Roman" w:hAnsi="Times New Roman"/>
            <w:sz w:val="28"/>
          </w:rPr>
          <w:t>http://www.kremlin.ru/structure/additional/12</w:t>
        </w:r>
      </w:hyperlink>
      <w:r>
        <w:rPr>
          <w:rFonts w:ascii="Times New Roman" w:hAnsi="Times New Roman"/>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1" w:tooltip="https://gossluzhba.gov.ru/anticorruption/spravki_bk" w:history="1">
        <w:r>
          <w:rPr>
            <w:rStyle w:val="af3"/>
            <w:rFonts w:ascii="Times New Roman" w:hAnsi="Times New Roman"/>
            <w:sz w:val="28"/>
          </w:rPr>
          <w:t>https://gossluzhba.gov.ru/anticorruption/spravki_bk</w:t>
        </w:r>
      </w:hyperlink>
      <w:r>
        <w:rPr>
          <w:rFonts w:ascii="Times New Roman" w:hAnsi="Times New Roman"/>
          <w:sz w:val="28"/>
        </w:rPr>
        <w:t>).</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rPr>
        <w:t xml:space="preserve"> </w:t>
      </w:r>
      <w:r>
        <w:rPr>
          <w:rFonts w:ascii="Times New Roman" w:hAnsi="Times New Roman"/>
          <w:sz w:val="28"/>
        </w:rPr>
        <w:t>Наличие подписи на каждом листе (в пустой части страницы) не является нарушением.</w:t>
      </w:r>
      <w:r>
        <w:rPr>
          <w:rFonts w:ascii="Times New Roman" w:hAnsi="Times New Roman"/>
          <w:b/>
          <w:sz w:val="28"/>
        </w:rPr>
        <w:t xml:space="preserve"> </w:t>
      </w:r>
      <w:r>
        <w:rPr>
          <w:rFonts w:ascii="Times New Roman" w:hAnsi="Times New Roman"/>
          <w:sz w:val="28"/>
        </w:rPr>
        <w:t xml:space="preserve">Лицу, представляющему справки, рекомендуется распечатать, подписать и представить справки в течение одного дня (одной датой). </w:t>
      </w:r>
    </w:p>
    <w:p w:rsidR="001B47D6" w:rsidRDefault="00881D01">
      <w:pPr>
        <w:pStyle w:val="a3"/>
        <w:ind w:left="0" w:firstLine="567"/>
        <w:rPr>
          <w:rFonts w:ascii="Times New Roman" w:hAnsi="Times New Roman"/>
          <w:sz w:val="28"/>
        </w:rPr>
      </w:pPr>
      <w:r>
        <w:rPr>
          <w:rFonts w:ascii="Times New Roman" w:hAnsi="Times New Roman"/>
          <w:sz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1B47D6" w:rsidRDefault="00881D01">
      <w:pPr>
        <w:pStyle w:val="a3"/>
        <w:ind w:left="0" w:firstLine="567"/>
        <w:rPr>
          <w:rFonts w:ascii="Times New Roman" w:hAnsi="Times New Roman"/>
          <w:sz w:val="28"/>
        </w:rPr>
      </w:pPr>
      <w:r>
        <w:rPr>
          <w:rFonts w:ascii="Times New Roman" w:hAnsi="Times New Roman"/>
          <w:sz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1B47D6" w:rsidRDefault="00881D01">
      <w:pPr>
        <w:pStyle w:val="a3"/>
        <w:ind w:left="0" w:firstLine="567"/>
        <w:rPr>
          <w:rFonts w:ascii="Times New Roman" w:hAnsi="Times New Roman"/>
          <w:sz w:val="28"/>
        </w:rPr>
      </w:pPr>
      <w:r>
        <w:rPr>
          <w:rFonts w:ascii="Times New Roman" w:hAnsi="Times New Roman"/>
          <w:sz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1B47D6" w:rsidRDefault="00881D01">
      <w:pPr>
        <w:pStyle w:val="a3"/>
        <w:ind w:left="0" w:firstLine="567"/>
        <w:rPr>
          <w:rFonts w:ascii="Times New Roman" w:hAnsi="Times New Roman"/>
          <w:sz w:val="28"/>
        </w:rPr>
      </w:pPr>
      <w:r>
        <w:rPr>
          <w:rFonts w:ascii="Times New Roman" w:hAnsi="Times New Roman"/>
          <w:sz w:val="28"/>
        </w:rPr>
        <w:t xml:space="preserve">- для печати справок используется лазерный принтер, обеспечивающий качественную печать; </w:t>
      </w:r>
    </w:p>
    <w:p w:rsidR="001B47D6" w:rsidRDefault="00881D01">
      <w:pPr>
        <w:pStyle w:val="a3"/>
        <w:ind w:left="0" w:firstLine="567"/>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p>
    <w:p w:rsidR="001B47D6" w:rsidRDefault="00881D01">
      <w:pPr>
        <w:pStyle w:val="a3"/>
        <w:ind w:left="0" w:firstLine="567"/>
        <w:rPr>
          <w:rFonts w:ascii="Times New Roman" w:hAnsi="Times New Roman"/>
          <w:sz w:val="28"/>
        </w:rPr>
      </w:pPr>
      <w:r>
        <w:rPr>
          <w:rFonts w:ascii="Times New Roman" w:hAnsi="Times New Roman"/>
          <w:sz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1B47D6" w:rsidRDefault="00881D01">
      <w:pPr>
        <w:pStyle w:val="a3"/>
        <w:ind w:left="0" w:firstLine="567"/>
        <w:rPr>
          <w:rFonts w:ascii="Times New Roman" w:hAnsi="Times New Roman"/>
          <w:sz w:val="28"/>
        </w:rPr>
      </w:pPr>
      <w:r>
        <w:rPr>
          <w:rFonts w:ascii="Times New Roman" w:hAnsi="Times New Roman"/>
          <w:sz w:val="28"/>
        </w:rPr>
        <w:t xml:space="preserve">- не допускаются рукописные правки.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Справки не следует прошивать и фиксировать скрепкой. </w:t>
      </w:r>
    </w:p>
    <w:p w:rsidR="001B47D6" w:rsidRDefault="00881D01">
      <w:pPr>
        <w:pStyle w:val="a3"/>
        <w:tabs>
          <w:tab w:val="left" w:pos="1134"/>
        </w:tabs>
        <w:ind w:left="0" w:firstLine="567"/>
        <w:rPr>
          <w:rFonts w:ascii="Times New Roman" w:hAnsi="Times New Roman"/>
          <w:sz w:val="28"/>
        </w:rPr>
      </w:pPr>
      <w:r>
        <w:rPr>
          <w:rFonts w:ascii="Times New Roman" w:hAnsi="Times New Roman"/>
          <w:sz w:val="28"/>
        </w:rPr>
        <w:t xml:space="preserve">Печатать справки рекомендуется только на одной стороне листа. </w:t>
      </w:r>
    </w:p>
    <w:p w:rsidR="001B47D6" w:rsidRDefault="00881D01">
      <w:pPr>
        <w:pStyle w:val="a3"/>
        <w:numPr>
          <w:ilvl w:val="0"/>
          <w:numId w:val="1"/>
        </w:numPr>
        <w:tabs>
          <w:tab w:val="left" w:pos="1134"/>
        </w:tabs>
        <w:ind w:left="0" w:firstLine="567"/>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2" w:history="1">
        <w:r>
          <w:rPr>
            <w:rStyle w:val="af3"/>
            <w:rFonts w:ascii="Times New Roman" w:hAnsi="Times New Roman"/>
            <w:sz w:val="28"/>
          </w:rPr>
          <w:t>https://www.cbr.ru/currency_base/daily/</w:t>
        </w:r>
      </w:hyperlink>
      <w:r>
        <w:rPr>
          <w:rFonts w:ascii="Times New Roman" w:hAnsi="Times New Roman"/>
          <w:sz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1B47D6" w:rsidRDefault="001B47D6">
      <w:pPr>
        <w:pStyle w:val="a3"/>
        <w:tabs>
          <w:tab w:val="left" w:pos="851"/>
        </w:tabs>
        <w:ind w:left="0"/>
        <w:jc w:val="center"/>
        <w:rPr>
          <w:rFonts w:ascii="Times New Roman" w:hAnsi="Times New Roman"/>
          <w:b/>
          <w:sz w:val="28"/>
        </w:rPr>
      </w:pPr>
    </w:p>
    <w:p w:rsidR="001B47D6" w:rsidRDefault="00881D01">
      <w:pPr>
        <w:pStyle w:val="a3"/>
        <w:tabs>
          <w:tab w:val="left" w:pos="851"/>
        </w:tabs>
        <w:ind w:left="0"/>
        <w:jc w:val="center"/>
        <w:rPr>
          <w:rFonts w:ascii="Times New Roman" w:hAnsi="Times New Roman"/>
          <w:b/>
          <w:sz w:val="28"/>
        </w:rPr>
      </w:pPr>
      <w:r>
        <w:rPr>
          <w:rFonts w:ascii="Times New Roman" w:hAnsi="Times New Roman"/>
          <w:b/>
          <w:sz w:val="28"/>
        </w:rPr>
        <w:t>ТИТУЛЬНЫЙ ЛИСТ</w:t>
      </w:r>
    </w:p>
    <w:p w:rsidR="001B47D6" w:rsidRDefault="001B47D6">
      <w:pPr>
        <w:pStyle w:val="a3"/>
        <w:tabs>
          <w:tab w:val="left" w:pos="851"/>
        </w:tabs>
        <w:ind w:left="0" w:firstLine="851"/>
        <w:jc w:val="center"/>
        <w:rPr>
          <w:rFonts w:ascii="Times New Roman" w:hAnsi="Times New Roman"/>
          <w:b/>
          <w:sz w:val="28"/>
        </w:rPr>
      </w:pPr>
    </w:p>
    <w:p w:rsidR="001B47D6" w:rsidRDefault="00881D01">
      <w:pPr>
        <w:pStyle w:val="a3"/>
        <w:numPr>
          <w:ilvl w:val="0"/>
          <w:numId w:val="1"/>
        </w:numPr>
        <w:tabs>
          <w:tab w:val="left" w:pos="567"/>
        </w:tabs>
        <w:ind w:left="0" w:firstLine="567"/>
        <w:rPr>
          <w:rFonts w:ascii="Times New Roman" w:hAnsi="Times New Roman"/>
          <w:sz w:val="28"/>
        </w:rPr>
      </w:pPr>
      <w:r>
        <w:rPr>
          <w:rFonts w:ascii="Times New Roman" w:hAnsi="Times New Roman"/>
          <w:sz w:val="28"/>
        </w:rPr>
        <w:t>При заполнении титульного листа справки рекомендуется обратить внимание на следующее:</w:t>
      </w:r>
    </w:p>
    <w:p w:rsidR="001B47D6" w:rsidRDefault="00881D01">
      <w:pPr>
        <w:tabs>
          <w:tab w:val="left" w:pos="567"/>
        </w:tabs>
        <w:ind w:firstLine="567"/>
        <w:rPr>
          <w:rFonts w:ascii="Times New Roman" w:hAnsi="Times New Roman"/>
          <w:sz w:val="28"/>
        </w:rPr>
      </w:pPr>
      <w:r>
        <w:rPr>
          <w:rFonts w:ascii="Times New Roman" w:hAnsi="Times New Roman"/>
          <w:sz w:val="28"/>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hAnsi="Times New Roman"/>
          <w:color w:val="1F497D"/>
          <w:sz w:val="28"/>
        </w:rPr>
        <w:t>е</w:t>
      </w:r>
      <w:r>
        <w:rPr>
          <w:rFonts w:ascii="Times New Roman" w:hAnsi="Times New Roman"/>
          <w:sz w:val="28"/>
        </w:rPr>
        <w:t xml:space="preserve">) </w:t>
      </w:r>
      <w:r>
        <w:rPr>
          <w:rStyle w:val="ab"/>
          <w:rFonts w:ascii="Times New Roman" w:hAnsi="Times New Roman"/>
          <w:sz w:val="28"/>
        </w:rPr>
        <w:t xml:space="preserve">полностью, без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удостоверяющего личность документа указываются по состоянию на дату представления справки)</w:t>
      </w:r>
      <w:r>
        <w:rPr>
          <w:rStyle w:val="ab"/>
          <w:rFonts w:ascii="Times New Roman" w:hAnsi="Times New Roman"/>
          <w:sz w:val="28"/>
        </w:rPr>
        <w:t xml:space="preserve">. </w:t>
      </w:r>
      <w:r>
        <w:rPr>
          <w:rFonts w:ascii="Times New Roman" w:hAnsi="Times New Roman"/>
          <w:sz w:val="28"/>
        </w:rPr>
        <w:t>Серия свидетельства о рождении указывается по формату: римские цифры – в латинской раскладке клавиатуры, русские буквы – в русской;</w:t>
      </w:r>
    </w:p>
    <w:p w:rsidR="001B47D6" w:rsidRDefault="00881D01">
      <w:pPr>
        <w:tabs>
          <w:tab w:val="left" w:pos="567"/>
        </w:tabs>
        <w:ind w:firstLine="567"/>
        <w:rPr>
          <w:rFonts w:ascii="Times New Roman" w:hAnsi="Times New Roman"/>
          <w:sz w:val="28"/>
        </w:rPr>
      </w:pPr>
      <w:r>
        <w:rPr>
          <w:rFonts w:ascii="Times New Roman" w:hAnsi="Times New Roman"/>
          <w:sz w:val="28"/>
        </w:rPr>
        <w:t>2) дата рождения (год рождения) указывается</w:t>
      </w:r>
      <w:r>
        <w:rPr>
          <w:rStyle w:val="ab"/>
          <w:rFonts w:ascii="Times New Roman" w:hAnsi="Times New Roman"/>
          <w:sz w:val="28"/>
        </w:rPr>
        <w:t xml:space="preserve"> в соответствии с записью в документе, удостоверяющем личность</w:t>
      </w:r>
      <w:r>
        <w:rPr>
          <w:rFonts w:ascii="Times New Roman" w:hAnsi="Times New Roman"/>
          <w:sz w:val="28"/>
        </w:rPr>
        <w:t>;</w:t>
      </w:r>
    </w:p>
    <w:p w:rsidR="001B47D6" w:rsidRDefault="00881D01">
      <w:pPr>
        <w:tabs>
          <w:tab w:val="left" w:pos="567"/>
        </w:tabs>
        <w:ind w:firstLine="567"/>
        <w:rPr>
          <w:rFonts w:ascii="Times New Roman" w:hAnsi="Times New Roman"/>
          <w:sz w:val="28"/>
        </w:rPr>
      </w:pPr>
      <w:r>
        <w:rPr>
          <w:rFonts w:ascii="Times New Roman" w:hAnsi="Times New Roman"/>
          <w:sz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1B47D6" w:rsidRDefault="00881D01">
      <w:pPr>
        <w:pStyle w:val="ConsPlusNonformat"/>
        <w:tabs>
          <w:tab w:val="left" w:pos="567"/>
        </w:tabs>
        <w:ind w:firstLine="567"/>
        <w:rPr>
          <w:rStyle w:val="ab"/>
          <w:rFonts w:ascii="Times New Roman" w:hAnsi="Times New Roman"/>
          <w:sz w:val="28"/>
        </w:rPr>
      </w:pPr>
      <w:r>
        <w:rPr>
          <w:rStyle w:val="ab"/>
          <w:rFonts w:ascii="Times New Roman" w:hAnsi="Times New Roman"/>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Pr>
          <w:rStyle w:val="ab"/>
          <w:rFonts w:ascii="Times New Roman" w:hAnsi="Times New Roman"/>
          <w:sz w:val="28"/>
        </w:rPr>
        <w:lastRenderedPageBreak/>
        <w:t xml:space="preserve">договором) на отчетную дату (в случае, если в период декларационной кампании </w:t>
      </w:r>
      <w:r>
        <w:rPr>
          <w:rFonts w:ascii="Times New Roman" w:hAnsi="Times New Roman"/>
          <w:sz w:val="28"/>
        </w:rPr>
        <w:t>(с 1 января по 1 (30) апреля года, следующего за отчетным)</w:t>
      </w:r>
      <w:r>
        <w:rPr>
          <w:rStyle w:val="ab"/>
          <w:rFonts w:ascii="Times New Roman" w:hAnsi="Times New Roman"/>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1B47D6" w:rsidRDefault="00881D01">
      <w:pPr>
        <w:pStyle w:val="ConsPlusNonformat"/>
        <w:tabs>
          <w:tab w:val="left" w:pos="567"/>
        </w:tabs>
        <w:ind w:firstLine="567"/>
        <w:rPr>
          <w:rStyle w:val="ab"/>
          <w:rFonts w:ascii="Times New Roman" w:hAnsi="Times New Roman"/>
          <w:sz w:val="28"/>
        </w:rPr>
      </w:pPr>
      <w:r>
        <w:rPr>
          <w:rStyle w:val="ab"/>
          <w:rFonts w:ascii="Times New Roman" w:hAnsi="Times New Roman"/>
          <w:sz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или "находится на домашнем воспитании".</w:t>
      </w:r>
    </w:p>
    <w:p w:rsidR="001B47D6" w:rsidRDefault="00881D01">
      <w:pPr>
        <w:pStyle w:val="ConsPlusNonformat"/>
        <w:tabs>
          <w:tab w:val="left" w:pos="567"/>
        </w:tabs>
        <w:ind w:firstLine="567"/>
        <w:rPr>
          <w:rStyle w:val="ab"/>
          <w:rFonts w:ascii="Times New Roman" w:hAnsi="Times New Roman"/>
          <w:sz w:val="28"/>
        </w:rPr>
      </w:pPr>
      <w:r>
        <w:rPr>
          <w:rStyle w:val="ab"/>
          <w:rFonts w:ascii="Times New Roman" w:hAnsi="Times New Roman"/>
          <w:sz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ab"/>
          <w:rFonts w:ascii="Times New Roman" w:hAnsi="Times New Roman"/>
          <w:sz w:val="28"/>
        </w:rPr>
        <w:t>.</w:t>
      </w:r>
    </w:p>
    <w:p w:rsidR="001B47D6" w:rsidRDefault="00881D01">
      <w:pPr>
        <w:pStyle w:val="ConsPlusNonformat"/>
        <w:tabs>
          <w:tab w:val="left" w:pos="567"/>
        </w:tabs>
        <w:ind w:firstLine="567"/>
        <w:rPr>
          <w:rFonts w:ascii="Times New Roman" w:hAnsi="Times New Roman"/>
          <w:sz w:val="28"/>
        </w:rPr>
      </w:pPr>
      <w:r>
        <w:rPr>
          <w:rStyle w:val="ab"/>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w:t>
      </w:r>
      <w:r>
        <w:rPr>
          <w:rStyle w:val="ab"/>
          <w:rFonts w:ascii="Times New Roman" w:hAnsi="Times New Roman"/>
          <w:sz w:val="28"/>
        </w:rPr>
        <w:t>осуществляющий уход за нетрудоспособным гражданином</w:t>
      </w:r>
      <w:r>
        <w:rPr>
          <w:rFonts w:ascii="Times New Roman" w:hAnsi="Times New Roman"/>
          <w:sz w:val="28"/>
        </w:rPr>
        <w:t>".</w:t>
      </w:r>
    </w:p>
    <w:p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1B47D6" w:rsidRDefault="00881D01">
      <w:pPr>
        <w:pStyle w:val="ConsPlusNonformat"/>
        <w:tabs>
          <w:tab w:val="left" w:pos="567"/>
        </w:tabs>
        <w:ind w:firstLine="567"/>
        <w:rPr>
          <w:rFonts w:ascii="Times New Roman" w:hAnsi="Times New Roman"/>
          <w:sz w:val="28"/>
        </w:rPr>
      </w:pPr>
      <w:r>
        <w:rPr>
          <w:rStyle w:val="ab"/>
          <w:rFonts w:ascii="Times New Roman" w:hAnsi="Times New Roman"/>
          <w:sz w:val="28"/>
        </w:rPr>
        <w:t xml:space="preserve">5) при наличии на отчетную дату нескольких мест работы на титульном листе справки </w:t>
      </w:r>
      <w:r>
        <w:rPr>
          <w:rFonts w:ascii="Times New Roman" w:hAnsi="Times New Roman"/>
          <w:sz w:val="28"/>
        </w:rPr>
        <w:t>обязательно</w:t>
      </w:r>
      <w:r>
        <w:rPr>
          <w:rStyle w:val="ab"/>
          <w:rFonts w:ascii="Times New Roman" w:hAnsi="Times New Roman"/>
          <w:sz w:val="28"/>
        </w:rPr>
        <w:t xml:space="preserve"> указывается основное место работы, т.е. </w:t>
      </w:r>
      <w:r>
        <w:rPr>
          <w:rFonts w:ascii="Times New Roman" w:hAnsi="Times New Roman"/>
          <w:sz w:val="28"/>
        </w:rPr>
        <w:t>организация, в которой находится трудовая книжка. При этом рекомендуется указать и иные места работы.</w:t>
      </w:r>
    </w:p>
    <w:p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lastRenderedPageBreak/>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1B47D6" w:rsidRDefault="00881D01">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1B47D6" w:rsidRDefault="00881D01">
      <w:pPr>
        <w:pStyle w:val="ConsPlusNonformat"/>
        <w:tabs>
          <w:tab w:val="left" w:pos="567"/>
        </w:tabs>
        <w:ind w:firstLine="567"/>
        <w:rPr>
          <w:rFonts w:ascii="Times New Roman" w:hAnsi="Times New Roman"/>
          <w:sz w:val="28"/>
        </w:rPr>
      </w:pPr>
      <w:r>
        <w:rPr>
          <w:rStyle w:val="ab"/>
          <w:rFonts w:ascii="Times New Roman" w:hAnsi="Times New Roman"/>
          <w:sz w:val="28"/>
        </w:rPr>
        <w:t>6) а</w:t>
      </w:r>
      <w:r>
        <w:rPr>
          <w:rFonts w:ascii="Times New Roman" w:hAnsi="Times New Roman"/>
          <w:sz w:val="28"/>
        </w:rPr>
        <w:t xml:space="preserve">дрес места регистрации указывается </w:t>
      </w:r>
      <w:r>
        <w:rPr>
          <w:rStyle w:val="ab"/>
          <w:rFonts w:ascii="Times New Roman" w:hAnsi="Times New Roman"/>
          <w:sz w:val="28"/>
        </w:rPr>
        <w:t xml:space="preserve">по состоянию на дату представления справки </w:t>
      </w:r>
      <w:r>
        <w:rPr>
          <w:rFonts w:ascii="Times New Roman" w:hAnsi="Times New Roman"/>
          <w:sz w:val="28"/>
        </w:rPr>
        <w:t>на основании записи в паспорте</w:t>
      </w:r>
      <w:r>
        <w:rPr>
          <w:rStyle w:val="ab"/>
          <w:rFonts w:ascii="Times New Roman" w:hAnsi="Times New Roman"/>
          <w:sz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sz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1B47D6" w:rsidRDefault="001B47D6">
      <w:pPr>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РАЗДЕЛ 1. СВЕДЕНИЯ О ДОХОДАХ</w:t>
      </w:r>
    </w:p>
    <w:p w:rsidR="001B47D6" w:rsidRDefault="001B47D6">
      <w:pPr>
        <w:ind w:firstLine="851"/>
        <w:jc w:val="center"/>
        <w:rPr>
          <w:rFonts w:ascii="Times New Roman" w:hAnsi="Times New Roman"/>
          <w:b/>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B47D6" w:rsidRDefault="00881D01">
      <w:pPr>
        <w:pStyle w:val="a3"/>
        <w:numPr>
          <w:ilvl w:val="0"/>
          <w:numId w:val="1"/>
        </w:numPr>
        <w:ind w:left="0" w:firstLine="709"/>
        <w:rPr>
          <w:rFonts w:ascii="Times New Roman" w:hAnsi="Times New Roman"/>
          <w:sz w:val="28"/>
        </w:rPr>
      </w:pPr>
      <w:r>
        <w:rPr>
          <w:rFonts w:ascii="Times New Roman" w:hAnsi="Times New Roman"/>
          <w:sz w:val="28"/>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1B47D6" w:rsidRDefault="00881D01">
      <w:pPr>
        <w:pStyle w:val="a3"/>
        <w:tabs>
          <w:tab w:val="left" w:pos="1134"/>
        </w:tabs>
        <w:ind w:left="0" w:firstLine="567"/>
        <w:rPr>
          <w:rFonts w:ascii="Times New Roman" w:hAnsi="Times New Roman"/>
          <w:b/>
          <w:sz w:val="28"/>
        </w:rPr>
      </w:pPr>
      <w:r>
        <w:rPr>
          <w:rFonts w:ascii="Times New Roman" w:hAnsi="Times New Roman"/>
          <w:b/>
          <w:sz w:val="28"/>
        </w:rPr>
        <w:t>Доход по основному месту работы</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1B47D6" w:rsidRDefault="00881D01">
      <w:pPr>
        <w:ind w:firstLine="567"/>
        <w:rPr>
          <w:rFonts w:ascii="Times New Roman" w:hAnsi="Times New Roman"/>
          <w:sz w:val="28"/>
        </w:rPr>
      </w:pPr>
      <w:r>
        <w:rPr>
          <w:rFonts w:ascii="Times New Roman" w:hAnsi="Times New Roman"/>
          <w:sz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rPr>
        <w:t>. При этом в графе "Вид дохода" указывается предыдущее место работы.</w:t>
      </w:r>
    </w:p>
    <w:p w:rsidR="001B47D6" w:rsidRDefault="00881D01">
      <w:pPr>
        <w:pStyle w:val="a3"/>
        <w:ind w:left="0" w:firstLine="567"/>
        <w:rPr>
          <w:rFonts w:ascii="Times New Roman" w:hAnsi="Times New Roman"/>
          <w:b/>
          <w:sz w:val="28"/>
        </w:rPr>
      </w:pPr>
      <w:r>
        <w:rPr>
          <w:rFonts w:ascii="Times New Roman" w:hAnsi="Times New Roman"/>
          <w:b/>
          <w:sz w:val="28"/>
        </w:rPr>
        <w:t>Особенности заполнения данной графы отдельными категориями лиц</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B47D6" w:rsidRDefault="00881D01">
      <w:pPr>
        <w:ind w:firstLine="567"/>
        <w:rPr>
          <w:rFonts w:ascii="Times New Roman" w:hAnsi="Times New Roman"/>
          <w:sz w:val="28"/>
        </w:rPr>
      </w:pPr>
      <w:r>
        <w:rPr>
          <w:rFonts w:ascii="Times New Roman" w:hAnsi="Times New Roman"/>
          <w:sz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1B47D6" w:rsidRDefault="00881D01">
      <w:pPr>
        <w:ind w:firstLine="567"/>
        <w:rPr>
          <w:rFonts w:ascii="Times New Roman" w:hAnsi="Times New Roman"/>
          <w:sz w:val="28"/>
        </w:rPr>
      </w:pPr>
      <w:r>
        <w:rPr>
          <w:rFonts w:ascii="Times New Roman" w:hAnsi="Times New Roman"/>
          <w:sz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1B47D6" w:rsidRDefault="00881D01">
      <w:pPr>
        <w:ind w:firstLine="567"/>
        <w:rPr>
          <w:rFonts w:ascii="Times New Roman" w:hAnsi="Times New Roman"/>
          <w:sz w:val="28"/>
        </w:rPr>
      </w:pPr>
      <w:r>
        <w:rPr>
          <w:rFonts w:ascii="Times New Roman" w:hAnsi="Times New Roman"/>
          <w:sz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1B47D6" w:rsidRDefault="00881D01">
      <w:pPr>
        <w:ind w:firstLine="567"/>
        <w:rPr>
          <w:rFonts w:ascii="Times New Roman" w:hAnsi="Times New Roman"/>
          <w:sz w:val="28"/>
        </w:rPr>
      </w:pPr>
      <w:r>
        <w:rPr>
          <w:rFonts w:ascii="Times New Roman" w:hAnsi="Times New Roman"/>
          <w:sz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rPr>
        <w:t xml:space="preserve">"Доход по основному месту работы" </w:t>
      </w:r>
      <w:r>
        <w:rPr>
          <w:rFonts w:ascii="Times New Roman" w:hAnsi="Times New Roman"/>
          <w:sz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rPr>
        <w:t xml:space="preserve"> "Иные доходы" </w:t>
      </w:r>
      <w:r>
        <w:rPr>
          <w:rFonts w:ascii="Times New Roman" w:hAnsi="Times New Roman"/>
          <w:sz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w:t>
      </w:r>
      <w:r>
        <w:rPr>
          <w:rFonts w:ascii="Times New Roman" w:hAnsi="Times New Roman"/>
          <w:sz w:val="28"/>
        </w:rPr>
        <w:lastRenderedPageBreak/>
        <w:t>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3" w:tooltip="https://mintrud.gov.ru/docs/1872" w:history="1">
        <w:r>
          <w:rPr>
            <w:rStyle w:val="af3"/>
            <w:rFonts w:ascii="Times New Roman" w:hAnsi="Times New Roman"/>
            <w:sz w:val="28"/>
          </w:rPr>
          <w:t>https://mintrud.gov.ru/docs/1872</w:t>
        </w:r>
      </w:hyperlink>
      <w:r>
        <w:rPr>
          <w:rFonts w:ascii="Times New Roman" w:hAnsi="Times New Roman"/>
          <w:sz w:val="28"/>
        </w:rPr>
        <w:t xml:space="preserve">). </w:t>
      </w:r>
    </w:p>
    <w:p w:rsidR="001B47D6" w:rsidRDefault="00881D01">
      <w:pPr>
        <w:pStyle w:val="a3"/>
        <w:tabs>
          <w:tab w:val="left" w:pos="1276"/>
        </w:tabs>
        <w:ind w:left="0" w:firstLine="567"/>
        <w:rPr>
          <w:rFonts w:ascii="Times New Roman" w:hAnsi="Times New Roman"/>
          <w:b/>
          <w:sz w:val="28"/>
        </w:rPr>
      </w:pPr>
      <w:r>
        <w:rPr>
          <w:rFonts w:ascii="Times New Roman" w:hAnsi="Times New Roman"/>
          <w:b/>
          <w:sz w:val="28"/>
        </w:rPr>
        <w:t>Доход от педагогической и научной деятельности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rPr>
        <w:t>.</w:t>
      </w:r>
    </w:p>
    <w:p w:rsidR="001B47D6" w:rsidRDefault="00881D01">
      <w:pPr>
        <w:pStyle w:val="a3"/>
        <w:ind w:left="0" w:firstLine="567"/>
        <w:rPr>
          <w:rFonts w:ascii="Times New Roman" w:hAnsi="Times New Roman"/>
          <w:b/>
          <w:sz w:val="28"/>
        </w:rPr>
      </w:pPr>
      <w:r>
        <w:rPr>
          <w:rFonts w:ascii="Times New Roman" w:hAnsi="Times New Roman"/>
          <w:b/>
          <w:sz w:val="28"/>
        </w:rPr>
        <w:t>Доход от иной творческой деятельности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B47D6" w:rsidRDefault="00881D01">
      <w:pPr>
        <w:pStyle w:val="Default"/>
        <w:numPr>
          <w:ilvl w:val="0"/>
          <w:numId w:val="1"/>
        </w:numPr>
        <w:ind w:left="0" w:firstLine="567"/>
        <w:rPr>
          <w:sz w:val="28"/>
        </w:rPr>
      </w:pPr>
      <w:r>
        <w:rPr>
          <w:sz w:val="28"/>
        </w:rPr>
        <w:t xml:space="preserve">Подлежат указанию в строках </w:t>
      </w:r>
      <w:r>
        <w:rPr>
          <w:b/>
          <w:sz w:val="28"/>
        </w:rPr>
        <w:t>"Доход от педагогической и научной деятельности"</w:t>
      </w:r>
      <w:r>
        <w:rPr>
          <w:sz w:val="28"/>
        </w:rPr>
        <w:t xml:space="preserve"> и </w:t>
      </w:r>
      <w:r>
        <w:rPr>
          <w:b/>
          <w:sz w:val="28"/>
        </w:rPr>
        <w:t>"Доход от иной творческой деятельности"</w:t>
      </w:r>
      <w:r>
        <w:rPr>
          <w:sz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B47D6" w:rsidRDefault="00881D01">
      <w:pPr>
        <w:tabs>
          <w:tab w:val="left" w:pos="1134"/>
        </w:tabs>
        <w:ind w:firstLine="567"/>
        <w:rPr>
          <w:rFonts w:ascii="Times New Roman" w:hAnsi="Times New Roman"/>
          <w:b/>
          <w:sz w:val="28"/>
        </w:rPr>
      </w:pPr>
      <w:r>
        <w:rPr>
          <w:rFonts w:ascii="Times New Roman" w:hAnsi="Times New Roman"/>
          <w:b/>
          <w:sz w:val="28"/>
        </w:rPr>
        <w:t>Доход от вкладов в банках и иных кредитных организациях</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Сведения о наличии соответствующих банковских счетов и вкладов указываются в разделе 4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1B47D6" w:rsidRDefault="00881D01">
      <w:pPr>
        <w:pStyle w:val="a3"/>
        <w:numPr>
          <w:ilvl w:val="0"/>
          <w:numId w:val="1"/>
        </w:numPr>
        <w:tabs>
          <w:tab w:val="left" w:pos="567"/>
        </w:tabs>
        <w:ind w:left="0" w:firstLine="567"/>
        <w:rPr>
          <w:rFonts w:ascii="Times New Roman" w:hAnsi="Times New Roman"/>
          <w:sz w:val="28"/>
        </w:rPr>
      </w:pPr>
      <w:r>
        <w:rPr>
          <w:rFonts w:ascii="Times New Roman" w:hAnsi="Times New Roman"/>
          <w:sz w:val="28"/>
        </w:rPr>
        <w:lastRenderedPageBreak/>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1B47D6" w:rsidRDefault="00881D01">
      <w:pPr>
        <w:pStyle w:val="a3"/>
        <w:tabs>
          <w:tab w:val="left" w:pos="1276"/>
        </w:tabs>
        <w:ind w:left="0" w:firstLine="567"/>
        <w:rPr>
          <w:rFonts w:ascii="Times New Roman" w:hAnsi="Times New Roman"/>
          <w:sz w:val="28"/>
        </w:rPr>
      </w:pPr>
      <w:r>
        <w:rPr>
          <w:rFonts w:ascii="Times New Roman" w:hAnsi="Times New Roman"/>
          <w:sz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b"/>
          <w:rFonts w:ascii="Times New Roman" w:hAnsi="Times New Roman"/>
          <w:sz w:val="28"/>
        </w:rPr>
        <w:t>полученной в рамках Указания Банка России № 5798-У, такие сведения не отражаются в справке.</w:t>
      </w:r>
    </w:p>
    <w:p w:rsidR="001B47D6" w:rsidRDefault="00881D01">
      <w:pPr>
        <w:pStyle w:val="a3"/>
        <w:tabs>
          <w:tab w:val="left" w:pos="1276"/>
        </w:tabs>
        <w:ind w:left="0" w:firstLine="567"/>
        <w:rPr>
          <w:rFonts w:ascii="Times New Roman" w:hAnsi="Times New Roman"/>
          <w:b/>
          <w:sz w:val="28"/>
        </w:rPr>
      </w:pPr>
      <w:r>
        <w:rPr>
          <w:rFonts w:ascii="Times New Roman" w:hAnsi="Times New Roman"/>
          <w:b/>
          <w:sz w:val="28"/>
        </w:rPr>
        <w:t>Доход от ценных бумаг и долей участия в коммерческих организациях</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B47D6" w:rsidRDefault="00881D01">
      <w:pPr>
        <w:pStyle w:val="a3"/>
        <w:ind w:left="0" w:firstLine="567"/>
        <w:rPr>
          <w:rFonts w:ascii="Times New Roman" w:hAnsi="Times New Roman"/>
          <w:sz w:val="28"/>
        </w:rPr>
      </w:pPr>
      <w:r>
        <w:rPr>
          <w:rFonts w:ascii="Times New Roman" w:hAnsi="Times New Roman"/>
          <w:sz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B47D6" w:rsidRDefault="00881D01">
      <w:pPr>
        <w:pStyle w:val="a3"/>
        <w:ind w:left="0" w:firstLine="567"/>
        <w:rPr>
          <w:rFonts w:ascii="Times New Roman" w:hAnsi="Times New Roman"/>
          <w:sz w:val="28"/>
        </w:rPr>
      </w:pPr>
      <w:r>
        <w:rPr>
          <w:rFonts w:ascii="Times New Roman" w:hAnsi="Times New Roman"/>
          <w:sz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3) дисконт, полученный в качестве дохода по облигациям;</w:t>
      </w:r>
    </w:p>
    <w:p w:rsidR="001B47D6" w:rsidRDefault="00881D01">
      <w:pPr>
        <w:pStyle w:val="a3"/>
        <w:tabs>
          <w:tab w:val="left" w:pos="1276"/>
        </w:tabs>
        <w:ind w:left="0" w:firstLine="567"/>
        <w:rPr>
          <w:rFonts w:ascii="Times New Roman" w:hAnsi="Times New Roman"/>
          <w:sz w:val="28"/>
        </w:rPr>
      </w:pPr>
      <w:r>
        <w:rPr>
          <w:rFonts w:ascii="Times New Roman" w:hAnsi="Times New Roman"/>
          <w:sz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w:t>
      </w:r>
      <w:r>
        <w:rPr>
          <w:rFonts w:ascii="Times New Roman" w:hAnsi="Times New Roman"/>
          <w:sz w:val="28"/>
        </w:rPr>
        <w:lastRenderedPageBreak/>
        <w:t>определяемого в порядке и сроки, предусмотренные главой 23 Налогового кодекса Российской Федерации</w:t>
      </w:r>
      <w:r>
        <w:rPr>
          <w:rFonts w:ascii="Times New Roman" w:hAnsi="Times New Roman"/>
          <w:sz w:val="28"/>
          <w:highlight w:val="white"/>
        </w:rPr>
        <w:t>.</w:t>
      </w:r>
      <w:r>
        <w:rPr>
          <w:rFonts w:ascii="Times New Roman" w:hAnsi="Times New Roman"/>
          <w:sz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rsidR="001B47D6" w:rsidRDefault="00881D01">
      <w:pPr>
        <w:pStyle w:val="a3"/>
        <w:tabs>
          <w:tab w:val="left" w:pos="1276"/>
        </w:tabs>
        <w:ind w:left="0" w:firstLine="567"/>
        <w:rPr>
          <w:rFonts w:ascii="Times New Roman" w:hAnsi="Times New Roman"/>
          <w:sz w:val="28"/>
        </w:rPr>
      </w:pPr>
      <w:r>
        <w:rPr>
          <w:rFonts w:ascii="Times New Roman" w:hAnsi="Times New Roman"/>
          <w:sz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1B47D6" w:rsidRDefault="00881D01">
      <w:pPr>
        <w:pStyle w:val="a3"/>
        <w:tabs>
          <w:tab w:val="left" w:pos="1276"/>
        </w:tabs>
        <w:ind w:left="0" w:firstLine="567"/>
        <w:rPr>
          <w:rFonts w:ascii="Times New Roman" w:hAnsi="Times New Roman"/>
          <w:b/>
          <w:sz w:val="28"/>
        </w:rPr>
      </w:pPr>
      <w:r>
        <w:rPr>
          <w:rFonts w:ascii="Times New Roman" w:hAnsi="Times New Roman"/>
          <w:b/>
          <w:sz w:val="28"/>
        </w:rPr>
        <w:t>Иные доходы</w:t>
      </w:r>
    </w:p>
    <w:p w:rsidR="001B47D6" w:rsidRDefault="00881D01">
      <w:pPr>
        <w:pStyle w:val="aa"/>
        <w:numPr>
          <w:ilvl w:val="0"/>
          <w:numId w:val="1"/>
        </w:numPr>
        <w:tabs>
          <w:tab w:val="left" w:pos="142"/>
        </w:tabs>
        <w:spacing w:after="0" w:line="240" w:lineRule="auto"/>
        <w:ind w:left="0" w:firstLine="567"/>
        <w:rPr>
          <w:rStyle w:val="ab"/>
          <w:rFonts w:ascii="Times New Roman" w:hAnsi="Times New Roman"/>
          <w:sz w:val="28"/>
        </w:rPr>
      </w:pPr>
      <w:r>
        <w:rPr>
          <w:rStyle w:val="ab"/>
          <w:rFonts w:ascii="Times New Roman" w:hAnsi="Times New Roman"/>
          <w:sz w:val="28"/>
        </w:rPr>
        <w:t xml:space="preserve">В данной строке указываются доходы, которые не были отражены в вышеуказанных строках справки. </w:t>
      </w:r>
    </w:p>
    <w:p w:rsidR="001B47D6" w:rsidRDefault="00881D01">
      <w:pPr>
        <w:pStyle w:val="aa"/>
        <w:tabs>
          <w:tab w:val="left" w:pos="142"/>
        </w:tabs>
        <w:spacing w:after="0" w:line="240" w:lineRule="auto"/>
        <w:ind w:left="0" w:firstLine="567"/>
        <w:rPr>
          <w:rStyle w:val="ab"/>
          <w:rFonts w:ascii="Times New Roman" w:hAnsi="Times New Roman"/>
          <w:sz w:val="28"/>
        </w:rPr>
      </w:pPr>
      <w:r>
        <w:rPr>
          <w:rStyle w:val="ab"/>
          <w:rFonts w:ascii="Times New Roman" w:hAnsi="Times New Roman"/>
          <w:sz w:val="28"/>
        </w:rPr>
        <w:t xml:space="preserve">Так, например, в строке </w:t>
      </w:r>
      <w:r>
        <w:rPr>
          <w:rStyle w:val="ab"/>
          <w:rFonts w:ascii="Times New Roman" w:hAnsi="Times New Roman"/>
          <w:b/>
          <w:sz w:val="28"/>
        </w:rPr>
        <w:t>"Иные доходы"</w:t>
      </w:r>
      <w:r>
        <w:rPr>
          <w:rStyle w:val="ab"/>
          <w:rFonts w:ascii="Times New Roman" w:hAnsi="Times New Roman"/>
          <w:sz w:val="28"/>
        </w:rPr>
        <w:t xml:space="preserve"> могут быть указаны: </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 xml:space="preserve">государственная и негосударственная пенсии </w:t>
      </w:r>
      <w:r>
        <w:rPr>
          <w:rFonts w:ascii="Times New Roman" w:hAnsi="Times New Roman"/>
          <w:sz w:val="28"/>
        </w:rPr>
        <w:t>(при этом разные виды пенсий (по возрасту и пенсия военнослужащего) не следует суммировать)</w:t>
      </w:r>
      <w:r>
        <w:rPr>
          <w:rStyle w:val="ab"/>
          <w:rFonts w:ascii="Times New Roman" w:hAnsi="Times New Roman"/>
          <w:sz w:val="28"/>
        </w:rPr>
        <w:t>;</w:t>
      </w:r>
    </w:p>
    <w:p w:rsidR="001B47D6" w:rsidRDefault="00881D01">
      <w:pPr>
        <w:pStyle w:val="aa"/>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1B47D6" w:rsidRDefault="00881D01">
      <w:pPr>
        <w:pStyle w:val="Default"/>
        <w:numPr>
          <w:ilvl w:val="0"/>
          <w:numId w:val="6"/>
        </w:numPr>
        <w:tabs>
          <w:tab w:val="left" w:pos="142"/>
          <w:tab w:val="left" w:pos="1134"/>
        </w:tabs>
        <w:ind w:left="0" w:firstLine="567"/>
        <w:rPr>
          <w:sz w:val="28"/>
        </w:rPr>
      </w:pPr>
      <w:r>
        <w:rPr>
          <w:rStyle w:val="ab"/>
          <w:sz w:val="28"/>
        </w:rPr>
        <w:t xml:space="preserve">все виды пособий (пособие </w:t>
      </w:r>
      <w:r>
        <w:rPr>
          <w:sz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b"/>
          <w:sz w:val="28"/>
        </w:rPr>
        <w:t xml:space="preserve"> и др.</w:t>
      </w:r>
      <w:r>
        <w:rPr>
          <w:sz w:val="28"/>
        </w:rPr>
        <w:t xml:space="preserve">), если данные выплаты не были включены в Справку о доходах и суммах налога физического лица, выдаваемую по месту службы (работы). </w:t>
      </w:r>
    </w:p>
    <w:p w:rsidR="001B47D6" w:rsidRDefault="00881D01">
      <w:pPr>
        <w:pStyle w:val="Default"/>
        <w:tabs>
          <w:tab w:val="left" w:pos="142"/>
          <w:tab w:val="left" w:pos="1134"/>
        </w:tabs>
        <w:ind w:firstLine="567"/>
        <w:rPr>
          <w:sz w:val="28"/>
        </w:rPr>
      </w:pPr>
      <w:r>
        <w:rPr>
          <w:sz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Fonts w:ascii="Times New Roman" w:hAnsi="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w:t>
      </w:r>
      <w:r>
        <w:rPr>
          <w:rStyle w:val="ab"/>
          <w:rFonts w:ascii="Times New Roman" w:hAnsi="Times New Roman"/>
          <w:sz w:val="28"/>
        </w:rPr>
        <w:lastRenderedPageBreak/>
        <w:t xml:space="preserve">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ab"/>
          <w:rFonts w:ascii="Times New Roman" w:hAnsi="Times New Roman"/>
          <w:b/>
          <w:sz w:val="28"/>
        </w:rPr>
        <w:t>"Иные доходы"</w:t>
      </w:r>
      <w:r>
        <w:rPr>
          <w:rStyle w:val="ab"/>
          <w:rFonts w:ascii="Times New Roman" w:hAnsi="Times New Roman"/>
          <w:sz w:val="28"/>
        </w:rPr>
        <w:t xml:space="preserve"> и в разделе 4 справки;</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стипендия;</w:t>
      </w:r>
    </w:p>
    <w:p w:rsidR="001B47D6" w:rsidRDefault="00881D01">
      <w:pPr>
        <w:pStyle w:val="a3"/>
        <w:numPr>
          <w:ilvl w:val="0"/>
          <w:numId w:val="6"/>
        </w:numPr>
        <w:tabs>
          <w:tab w:val="left" w:pos="142"/>
          <w:tab w:val="left" w:pos="1134"/>
        </w:tabs>
        <w:ind w:left="0" w:firstLine="567"/>
        <w:rPr>
          <w:rFonts w:ascii="Times New Roman" w:hAnsi="Times New Roman"/>
          <w:sz w:val="28"/>
        </w:rPr>
      </w:pPr>
      <w:r>
        <w:rPr>
          <w:rFonts w:ascii="Times New Roman" w:hAnsi="Times New Roman"/>
          <w:sz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1B47D6" w:rsidRDefault="00881D01">
      <w:pPr>
        <w:pStyle w:val="aa"/>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1B47D6" w:rsidRDefault="00881D01">
      <w:pPr>
        <w:pStyle w:val="aa"/>
        <w:tabs>
          <w:tab w:val="left" w:pos="142"/>
          <w:tab w:val="left" w:pos="1134"/>
        </w:tabs>
        <w:spacing w:after="0" w:line="240" w:lineRule="auto"/>
        <w:ind w:left="0" w:firstLine="567"/>
        <w:rPr>
          <w:rStyle w:val="ab"/>
          <w:rFonts w:ascii="Times New Roman" w:hAnsi="Times New Roman"/>
          <w:sz w:val="28"/>
        </w:rPr>
      </w:pPr>
      <w:r>
        <w:rPr>
          <w:rStyle w:val="ab"/>
          <w:rFonts w:ascii="Times New Roman" w:hAnsi="Times New Roman"/>
          <w:sz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1B47D6" w:rsidRDefault="00881D01">
      <w:pPr>
        <w:pStyle w:val="aa"/>
        <w:tabs>
          <w:tab w:val="left" w:pos="142"/>
          <w:tab w:val="left" w:pos="1134"/>
        </w:tabs>
        <w:spacing w:after="0" w:line="240" w:lineRule="auto"/>
        <w:ind w:left="0" w:firstLine="567"/>
        <w:rPr>
          <w:rFonts w:ascii="Times New Roman" w:hAnsi="Times New Roman"/>
          <w:sz w:val="28"/>
        </w:rPr>
      </w:pPr>
      <w:r>
        <w:rPr>
          <w:rStyle w:val="ab"/>
          <w:rFonts w:ascii="Times New Roman" w:hAnsi="Times New Roman"/>
          <w:sz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Pr>
          <w:rFonts w:ascii="Times New Roman" w:hAnsi="Times New Roman"/>
          <w:sz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ascii="Times New Roman" w:hAnsi="Times New Roman"/>
          <w:sz w:val="28"/>
        </w:rPr>
        <w:t>).</w:t>
      </w:r>
    </w:p>
    <w:p w:rsidR="001B47D6" w:rsidRDefault="00881D01">
      <w:pPr>
        <w:pStyle w:val="aa"/>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1B47D6" w:rsidRDefault="00881D01">
      <w:pPr>
        <w:pStyle w:val="aa"/>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1B47D6" w:rsidRDefault="00881D01">
      <w:pPr>
        <w:pStyle w:val="aa"/>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Аналогично в отношении продажи имущества, находящегося в совместной собственности;</w:t>
      </w:r>
    </w:p>
    <w:p w:rsidR="001B47D6" w:rsidRDefault="00881D01">
      <w:pPr>
        <w:pStyle w:val="aa"/>
        <w:numPr>
          <w:ilvl w:val="0"/>
          <w:numId w:val="6"/>
        </w:numPr>
        <w:tabs>
          <w:tab w:val="left" w:pos="142"/>
          <w:tab w:val="left" w:pos="710"/>
        </w:tabs>
        <w:spacing w:after="0" w:line="240" w:lineRule="auto"/>
        <w:ind w:left="0" w:firstLine="567"/>
        <w:rPr>
          <w:rStyle w:val="ab"/>
          <w:rFonts w:ascii="Times New Roman" w:hAnsi="Times New Roman"/>
          <w:sz w:val="28"/>
        </w:rPr>
      </w:pPr>
      <w:r>
        <w:rPr>
          <w:rStyle w:val="ab"/>
          <w:rFonts w:ascii="Times New Roman" w:hAnsi="Times New Roman"/>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1B47D6" w:rsidRDefault="00881D01">
      <w:pPr>
        <w:pStyle w:val="aa"/>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b"/>
          <w:rFonts w:ascii="Times New Roman" w:hAnsi="Times New Roman"/>
          <w:sz w:val="28"/>
        </w:rPr>
        <w:t xml:space="preserve">доходы по трудовым договорам по совместительству.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адрес места нахождения </w:t>
      </w:r>
      <w:r>
        <w:rPr>
          <w:rStyle w:val="111"/>
          <w:rFonts w:ascii="Times New Roman" w:hAnsi="Times New Roman"/>
          <w:sz w:val="28"/>
        </w:rPr>
        <w:t xml:space="preserve">организации, от которой был получен доход; </w:t>
      </w:r>
    </w:p>
    <w:p w:rsidR="001B47D6" w:rsidRDefault="00881D01">
      <w:pPr>
        <w:pStyle w:val="aa"/>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b"/>
          <w:rFonts w:ascii="Times New Roman" w:hAnsi="Times New Roman"/>
          <w:sz w:val="28"/>
        </w:rPr>
        <w:t xml:space="preserve">денежные средства, полученные в виде процентов при погашении сберегательных сертификатов, если они не указаны в строке </w:t>
      </w:r>
      <w:r>
        <w:rPr>
          <w:rStyle w:val="ab"/>
          <w:rFonts w:ascii="Times New Roman" w:hAnsi="Times New Roman"/>
          <w:b/>
          <w:sz w:val="28"/>
        </w:rPr>
        <w:t>"Доход от ценных бумаг и долей участия в коммерческих организациях"</w:t>
      </w:r>
      <w:r>
        <w:rPr>
          <w:rStyle w:val="ab"/>
          <w:rFonts w:ascii="Times New Roman" w:hAnsi="Times New Roman"/>
          <w:sz w:val="28"/>
        </w:rPr>
        <w:t>;</w:t>
      </w:r>
    </w:p>
    <w:p w:rsidR="001B47D6" w:rsidRDefault="00881D01">
      <w:pPr>
        <w:pStyle w:val="aa"/>
        <w:numPr>
          <w:ilvl w:val="0"/>
          <w:numId w:val="6"/>
        </w:numPr>
        <w:tabs>
          <w:tab w:val="left" w:pos="142"/>
          <w:tab w:val="left" w:pos="1134"/>
        </w:tabs>
        <w:spacing w:after="0" w:line="240" w:lineRule="auto"/>
        <w:ind w:left="0" w:firstLine="567"/>
        <w:rPr>
          <w:rStyle w:val="111"/>
          <w:rFonts w:ascii="Times New Roman" w:hAnsi="Times New Roman"/>
          <w:sz w:val="28"/>
        </w:rPr>
      </w:pPr>
      <w:r>
        <w:rPr>
          <w:rStyle w:val="ab"/>
          <w:rFonts w:ascii="Times New Roman" w:hAnsi="Times New Roman"/>
          <w:sz w:val="28"/>
        </w:rPr>
        <w:t xml:space="preserve">вознаграждения по гражданско-правовым договорам, если данный доход не указан в иных строках настоящего раздела справки.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111"/>
          <w:rFonts w:ascii="Times New Roman" w:hAnsi="Times New Roman"/>
          <w:sz w:val="28"/>
        </w:rPr>
        <w:t xml:space="preserve">организации, от которой был получен доход, или </w:t>
      </w:r>
      <w:r>
        <w:rPr>
          <w:rFonts w:ascii="Times New Roman" w:hAnsi="Times New Roman"/>
          <w:sz w:val="28"/>
        </w:rPr>
        <w:t>фамилию, имя и отчество соответствующего лица</w:t>
      </w:r>
      <w:r>
        <w:rPr>
          <w:rStyle w:val="111"/>
          <w:rFonts w:ascii="Times New Roman" w:hAnsi="Times New Roman"/>
          <w:sz w:val="28"/>
        </w:rPr>
        <w:t xml:space="preserve">; </w:t>
      </w:r>
    </w:p>
    <w:p w:rsidR="001B47D6" w:rsidRDefault="00881D01">
      <w:pPr>
        <w:pStyle w:val="aa"/>
        <w:numPr>
          <w:ilvl w:val="0"/>
          <w:numId w:val="6"/>
        </w:numPr>
        <w:tabs>
          <w:tab w:val="left" w:pos="142"/>
          <w:tab w:val="left" w:pos="1134"/>
        </w:tabs>
        <w:spacing w:after="0" w:line="240" w:lineRule="auto"/>
        <w:ind w:left="0" w:firstLine="567"/>
        <w:rPr>
          <w:rFonts w:ascii="Times New Roman" w:hAnsi="Times New Roman"/>
          <w:sz w:val="28"/>
          <w:highlight w:val="white"/>
        </w:rPr>
      </w:pPr>
      <w:r>
        <w:rPr>
          <w:rFonts w:ascii="Times New Roman" w:hAnsi="Times New Roman"/>
          <w:sz w:val="28"/>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hAnsi="Times New Roman"/>
          <w:sz w:val="28"/>
        </w:rPr>
        <w:t xml:space="preserve"> подраздела 3.1 раздела 3 справки);</w:t>
      </w:r>
    </w:p>
    <w:p w:rsidR="001B47D6" w:rsidRDefault="00881D01">
      <w:pPr>
        <w:pStyle w:val="aa"/>
        <w:numPr>
          <w:ilvl w:val="0"/>
          <w:numId w:val="6"/>
        </w:numPr>
        <w:tabs>
          <w:tab w:val="left" w:pos="142"/>
          <w:tab w:val="left" w:pos="1134"/>
        </w:tabs>
        <w:spacing w:after="0" w:line="240" w:lineRule="auto"/>
        <w:ind w:left="0" w:firstLine="567"/>
        <w:rPr>
          <w:rStyle w:val="ab"/>
          <w:rFonts w:ascii="Times New Roman" w:hAnsi="Times New Roman"/>
          <w:sz w:val="28"/>
        </w:rPr>
      </w:pPr>
      <w:r>
        <w:rPr>
          <w:rFonts w:ascii="Times New Roman" w:hAnsi="Times New Roman"/>
          <w:sz w:val="28"/>
        </w:rPr>
        <w:t>проценты по долговым обязательствам;</w:t>
      </w:r>
    </w:p>
    <w:p w:rsidR="001B47D6" w:rsidRDefault="00881D01">
      <w:pPr>
        <w:pStyle w:val="aa"/>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денежные средства, полученные в порядке дарения или наследования. При этом рекомендуется указать</w:t>
      </w:r>
      <w:r>
        <w:rPr>
          <w:rStyle w:val="111"/>
          <w:rFonts w:ascii="Times New Roman" w:hAnsi="Times New Roman"/>
          <w:sz w:val="28"/>
        </w:rPr>
        <w:t xml:space="preserve"> </w:t>
      </w:r>
      <w:r>
        <w:rPr>
          <w:rFonts w:ascii="Times New Roman" w:hAnsi="Times New Roman"/>
          <w:sz w:val="28"/>
        </w:rPr>
        <w:t>фамилию, имя и отчество соответствующего дарителя или наследодателя соответственно;</w:t>
      </w:r>
    </w:p>
    <w:p w:rsidR="001B47D6" w:rsidRDefault="00881D01">
      <w:pPr>
        <w:pStyle w:val="Default"/>
        <w:numPr>
          <w:ilvl w:val="0"/>
          <w:numId w:val="6"/>
        </w:numPr>
        <w:tabs>
          <w:tab w:val="left" w:pos="142"/>
          <w:tab w:val="left" w:pos="1134"/>
          <w:tab w:val="left" w:pos="1560"/>
        </w:tabs>
        <w:ind w:left="0" w:firstLine="567"/>
        <w:rPr>
          <w:sz w:val="28"/>
        </w:rPr>
      </w:pPr>
      <w:r>
        <w:rPr>
          <w:sz w:val="28"/>
        </w:rPr>
        <w:t xml:space="preserve">возмещение вреда, причиненного увечьем или иным повреждением здоровья; </w:t>
      </w:r>
    </w:p>
    <w:p w:rsidR="001B47D6" w:rsidRDefault="00881D01">
      <w:pPr>
        <w:pStyle w:val="Default"/>
        <w:numPr>
          <w:ilvl w:val="0"/>
          <w:numId w:val="6"/>
        </w:numPr>
        <w:tabs>
          <w:tab w:val="left" w:pos="142"/>
          <w:tab w:val="left" w:pos="1134"/>
          <w:tab w:val="left" w:pos="1560"/>
        </w:tabs>
        <w:ind w:left="0" w:firstLine="567"/>
        <w:rPr>
          <w:sz w:val="28"/>
        </w:rPr>
      </w:pPr>
      <w:r>
        <w:rPr>
          <w:sz w:val="28"/>
        </w:rPr>
        <w:t xml:space="preserve">выплаты, связанные с гибелью (смертью), выплаченные наследникам; </w:t>
      </w:r>
    </w:p>
    <w:p w:rsidR="001B47D6" w:rsidRDefault="00881D01">
      <w:pPr>
        <w:pStyle w:val="a3"/>
        <w:numPr>
          <w:ilvl w:val="0"/>
          <w:numId w:val="6"/>
        </w:numPr>
        <w:tabs>
          <w:tab w:val="left" w:pos="142"/>
          <w:tab w:val="left" w:pos="1134"/>
          <w:tab w:val="left" w:pos="1560"/>
        </w:tabs>
        <w:ind w:left="0" w:firstLine="567"/>
        <w:rPr>
          <w:rFonts w:ascii="Times New Roman" w:hAnsi="Times New Roman"/>
          <w:sz w:val="28"/>
        </w:rPr>
      </w:pPr>
      <w:r>
        <w:rPr>
          <w:rFonts w:ascii="Times New Roman" w:hAnsi="Times New Roman"/>
          <w:sz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212 настоящих Методических рекомендаций, доходом является </w:t>
      </w:r>
      <w:r>
        <w:rPr>
          <w:rFonts w:ascii="Times New Roman" w:hAnsi="Times New Roman"/>
          <w:sz w:val="28"/>
        </w:rPr>
        <w:lastRenderedPageBreak/>
        <w:t>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1B47D6" w:rsidRDefault="00881D01">
      <w:pPr>
        <w:pStyle w:val="Default"/>
        <w:numPr>
          <w:ilvl w:val="0"/>
          <w:numId w:val="6"/>
        </w:numPr>
        <w:tabs>
          <w:tab w:val="left" w:pos="142"/>
          <w:tab w:val="left" w:pos="1134"/>
          <w:tab w:val="left" w:pos="1560"/>
        </w:tabs>
        <w:ind w:left="0" w:firstLine="567"/>
        <w:rPr>
          <w:sz w:val="28"/>
        </w:rPr>
      </w:pPr>
      <w:r>
        <w:rPr>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w:t>
      </w:r>
      <w:r>
        <w:rPr>
          <w:b/>
          <w:sz w:val="28"/>
        </w:rPr>
        <w:t>"Доход по основному месту работы"</w:t>
      </w:r>
      <w:r>
        <w:rPr>
          <w:sz w:val="28"/>
        </w:rPr>
        <w:t xml:space="preserve">; </w:t>
      </w:r>
    </w:p>
    <w:p w:rsidR="001B47D6" w:rsidRDefault="00881D01">
      <w:pPr>
        <w:pStyle w:val="a3"/>
        <w:numPr>
          <w:ilvl w:val="0"/>
          <w:numId w:val="6"/>
        </w:numPr>
        <w:tabs>
          <w:tab w:val="left" w:pos="142"/>
          <w:tab w:val="left" w:pos="1134"/>
        </w:tabs>
        <w:ind w:left="0" w:firstLine="567"/>
        <w:rPr>
          <w:rFonts w:ascii="Times New Roman" w:hAnsi="Times New Roman"/>
          <w:sz w:val="28"/>
        </w:rPr>
      </w:pPr>
      <w:r>
        <w:rPr>
          <w:rFonts w:ascii="Times New Roman" w:hAnsi="Times New Roman"/>
          <w:sz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1B47D6" w:rsidRDefault="00881D01">
      <w:pPr>
        <w:pStyle w:val="Default"/>
        <w:numPr>
          <w:ilvl w:val="0"/>
          <w:numId w:val="6"/>
        </w:numPr>
        <w:tabs>
          <w:tab w:val="left" w:pos="142"/>
          <w:tab w:val="left" w:pos="1134"/>
        </w:tabs>
        <w:ind w:left="0" w:firstLine="567"/>
        <w:rPr>
          <w:sz w:val="28"/>
        </w:rPr>
      </w:pPr>
      <w:r>
        <w:rPr>
          <w:sz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1B47D6" w:rsidRDefault="00881D01">
      <w:pPr>
        <w:pStyle w:val="Default"/>
        <w:numPr>
          <w:ilvl w:val="0"/>
          <w:numId w:val="6"/>
        </w:numPr>
        <w:tabs>
          <w:tab w:val="left" w:pos="142"/>
          <w:tab w:val="left" w:pos="1134"/>
        </w:tabs>
        <w:ind w:left="0" w:firstLine="567"/>
        <w:rPr>
          <w:sz w:val="28"/>
        </w:rPr>
      </w:pPr>
      <w:r>
        <w:rPr>
          <w:sz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1B47D6" w:rsidRDefault="00881D01">
      <w:pPr>
        <w:pStyle w:val="a3"/>
        <w:numPr>
          <w:ilvl w:val="0"/>
          <w:numId w:val="6"/>
        </w:numPr>
        <w:ind w:left="0" w:firstLine="567"/>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1B47D6" w:rsidRDefault="00881D01">
      <w:pPr>
        <w:pStyle w:val="aa"/>
        <w:numPr>
          <w:ilvl w:val="0"/>
          <w:numId w:val="6"/>
        </w:numPr>
        <w:tabs>
          <w:tab w:val="left" w:pos="142"/>
          <w:tab w:val="left" w:pos="1276"/>
        </w:tabs>
        <w:spacing w:after="0" w:line="240" w:lineRule="auto"/>
        <w:ind w:left="0" w:firstLine="567"/>
        <w:rPr>
          <w:rStyle w:val="ab"/>
          <w:rFonts w:ascii="Times New Roman" w:hAnsi="Times New Roman"/>
          <w:sz w:val="28"/>
        </w:rPr>
      </w:pPr>
      <w:r>
        <w:rPr>
          <w:rStyle w:val="ab"/>
          <w:rFonts w:ascii="Times New Roman" w:hAnsi="Times New Roman"/>
          <w:sz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1B47D6" w:rsidRDefault="00881D01">
      <w:pPr>
        <w:pStyle w:val="aa"/>
        <w:numPr>
          <w:ilvl w:val="0"/>
          <w:numId w:val="6"/>
        </w:numPr>
        <w:tabs>
          <w:tab w:val="left" w:pos="851"/>
          <w:tab w:val="left" w:pos="1134"/>
        </w:tabs>
        <w:spacing w:after="0" w:line="240" w:lineRule="auto"/>
        <w:ind w:left="0" w:firstLine="567"/>
        <w:rPr>
          <w:rFonts w:ascii="Times New Roman" w:hAnsi="Times New Roman"/>
          <w:sz w:val="28"/>
          <w:highlight w:val="white"/>
        </w:rPr>
      </w:pPr>
      <w:r>
        <w:rPr>
          <w:rFonts w:ascii="Times New Roman" w:hAnsi="Times New Roman"/>
          <w:sz w:val="28"/>
        </w:rPr>
        <w:t>выплаты членам профсоюзных организаций, полученные от данных профсоюзных организаций;</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hAnsi="Times New Roman"/>
          <w:sz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hAnsi="Times New Roman"/>
          <w:sz w:val="28"/>
        </w:rPr>
        <w:t>;</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вознаграждение, полученное при осуществлении опеки или попечительства на возмездной основе;</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lastRenderedPageBreak/>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качестве оплаты услуг или товаров, в том числе в качестве авансового платежа;</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от родственников (за исключением супруги (супруга) и несовершеннолетних детей</w:t>
      </w:r>
      <w:r>
        <w:rPr>
          <w:rStyle w:val="ab"/>
          <w:rFonts w:ascii="Times New Roman" w:hAnsi="Times New Roman"/>
          <w:sz w:val="28"/>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 и третьих лиц на невозвратной основе;</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по договорам переуступки прав требования на строящиеся объекты недвижимости;</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выплаченная ликвидационная стоимость ценных бумаг при ликвидации коммерческой организации;</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1B47D6" w:rsidRDefault="00881D01">
      <w:pPr>
        <w:pStyle w:val="a3"/>
        <w:numPr>
          <w:ilvl w:val="0"/>
          <w:numId w:val="6"/>
        </w:numPr>
        <w:tabs>
          <w:tab w:val="left" w:pos="1276"/>
        </w:tabs>
        <w:ind w:left="0" w:firstLine="567"/>
        <w:rPr>
          <w:rFonts w:ascii="Times New Roman" w:hAnsi="Times New Roman"/>
          <w:sz w:val="28"/>
        </w:rPr>
      </w:pPr>
      <w:r>
        <w:rPr>
          <w:rFonts w:ascii="Times New Roman" w:hAnsi="Times New Roman"/>
          <w:sz w:val="28"/>
        </w:rPr>
        <w:t>иные аналогичные выплаты.</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Также в строке </w:t>
      </w:r>
      <w:r>
        <w:rPr>
          <w:rFonts w:ascii="Times New Roman" w:hAnsi="Times New Roman"/>
          <w:b/>
          <w:sz w:val="28"/>
        </w:rPr>
        <w:t xml:space="preserve">"Иные доходы" </w:t>
      </w:r>
      <w:r>
        <w:rPr>
          <w:rFonts w:ascii="Times New Roman" w:hAnsi="Times New Roman"/>
          <w:sz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1B47D6" w:rsidRDefault="00881D01">
      <w:pPr>
        <w:ind w:firstLine="567"/>
        <w:rPr>
          <w:rFonts w:ascii="Times New Roman" w:hAnsi="Times New Roman"/>
          <w:sz w:val="28"/>
        </w:rPr>
      </w:pPr>
      <w:r>
        <w:rPr>
          <w:rFonts w:ascii="Times New Roman" w:hAnsi="Times New Roman"/>
          <w:sz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Pr>
          <w:rFonts w:ascii="Times New Roman" w:hAnsi="Times New Roman"/>
          <w:sz w:val="28"/>
        </w:rPr>
        <w:lastRenderedPageBreak/>
        <w:t>получения дохода (с учетом положений пункта 54 настоящих Методических рекомендаций).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С учетом целей антикоррупционного законодательства в строке </w:t>
      </w:r>
      <w:r>
        <w:rPr>
          <w:rFonts w:ascii="Times New Roman" w:hAnsi="Times New Roman"/>
          <w:b/>
          <w:sz w:val="28"/>
        </w:rPr>
        <w:t xml:space="preserve">"Иные доходы" не указываются </w:t>
      </w:r>
      <w:r>
        <w:rPr>
          <w:rFonts w:ascii="Times New Roman" w:hAnsi="Times New Roman"/>
          <w:sz w:val="2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1B47D6" w:rsidRDefault="00881D01">
      <w:pPr>
        <w:ind w:firstLine="567"/>
        <w:rPr>
          <w:rFonts w:ascii="Times New Roman" w:hAnsi="Times New Roman"/>
          <w:sz w:val="28"/>
        </w:rPr>
      </w:pPr>
      <w:r>
        <w:rPr>
          <w:rFonts w:ascii="Times New Roman" w:hAnsi="Times New Roman"/>
          <w:sz w:val="28"/>
        </w:rPr>
        <w:t>1) со служебными командировками за счет средств работодателя;</w:t>
      </w:r>
    </w:p>
    <w:p w:rsidR="001B47D6" w:rsidRDefault="00881D01">
      <w:pPr>
        <w:ind w:firstLine="567"/>
        <w:rPr>
          <w:rFonts w:ascii="Times New Roman" w:hAnsi="Times New Roman"/>
          <w:sz w:val="28"/>
        </w:rPr>
      </w:pPr>
      <w:r>
        <w:rPr>
          <w:rFonts w:ascii="Times New Roman" w:hAnsi="Times New Roman"/>
          <w:sz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B47D6" w:rsidRDefault="00881D01">
      <w:pPr>
        <w:ind w:firstLine="567"/>
        <w:rPr>
          <w:rFonts w:ascii="Times New Roman" w:hAnsi="Times New Roman"/>
          <w:sz w:val="28"/>
        </w:rPr>
      </w:pPr>
      <w:r>
        <w:rPr>
          <w:rFonts w:ascii="Times New Roman" w:hAnsi="Times New Roman"/>
          <w:sz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1B47D6" w:rsidRDefault="00881D01">
      <w:pPr>
        <w:ind w:firstLine="567"/>
        <w:rPr>
          <w:rFonts w:ascii="Times New Roman" w:hAnsi="Times New Roman"/>
          <w:sz w:val="28"/>
        </w:rPr>
      </w:pPr>
      <w:r>
        <w:rPr>
          <w:rFonts w:ascii="Times New Roman" w:hAnsi="Times New Roman"/>
          <w:sz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1B47D6" w:rsidRDefault="00881D01">
      <w:pPr>
        <w:ind w:firstLine="567"/>
        <w:rPr>
          <w:rFonts w:ascii="Times New Roman" w:hAnsi="Times New Roman"/>
          <w:sz w:val="28"/>
        </w:rPr>
      </w:pPr>
      <w:r>
        <w:rPr>
          <w:rFonts w:ascii="Times New Roman" w:hAnsi="Times New Roman"/>
          <w:sz w:val="28"/>
        </w:rPr>
        <w:t>5) с приобретением проездных документов для исполнения служебных (должностных) обязанностей;</w:t>
      </w:r>
    </w:p>
    <w:p w:rsidR="001B47D6" w:rsidRDefault="00881D01">
      <w:pPr>
        <w:ind w:firstLine="567"/>
        <w:rPr>
          <w:rFonts w:ascii="Times New Roman" w:hAnsi="Times New Roman"/>
          <w:sz w:val="28"/>
        </w:rPr>
      </w:pPr>
      <w:r>
        <w:rPr>
          <w:rFonts w:ascii="Times New Roman" w:hAnsi="Times New Roman"/>
          <w:sz w:val="28"/>
        </w:rPr>
        <w:t>6) с оплатой коммунальных и иных услуг, наймом жилого помещения;</w:t>
      </w:r>
    </w:p>
    <w:p w:rsidR="001B47D6" w:rsidRDefault="00881D01">
      <w:pPr>
        <w:ind w:firstLine="567"/>
        <w:rPr>
          <w:rFonts w:ascii="Times New Roman" w:hAnsi="Times New Roman"/>
          <w:sz w:val="28"/>
        </w:rPr>
      </w:pPr>
      <w:r>
        <w:rPr>
          <w:rFonts w:ascii="Times New Roman" w:hAnsi="Times New Roman"/>
          <w:sz w:val="28"/>
        </w:rPr>
        <w:t>7) с внесением родительской платы за посещение дошкольного образовательного учреждения;</w:t>
      </w:r>
    </w:p>
    <w:p w:rsidR="001B47D6" w:rsidRDefault="00881D01">
      <w:pPr>
        <w:ind w:firstLine="567"/>
        <w:rPr>
          <w:rFonts w:ascii="Times New Roman" w:hAnsi="Times New Roman"/>
          <w:sz w:val="28"/>
        </w:rPr>
      </w:pPr>
      <w:r>
        <w:rPr>
          <w:rFonts w:ascii="Times New Roman" w:hAnsi="Times New Roman"/>
          <w:sz w:val="28"/>
        </w:rPr>
        <w:t>8) с оформлением нотариальной доверенности, почтовыми расходами, расходами на оплату услуг представителя (возмещаются по решению суда).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Также не указываются сведения о денежных средствах, полученных:</w:t>
      </w:r>
    </w:p>
    <w:p w:rsidR="001B47D6" w:rsidRDefault="00881D01">
      <w:pPr>
        <w:ind w:firstLine="567"/>
        <w:rPr>
          <w:rFonts w:ascii="Times New Roman" w:hAnsi="Times New Roman"/>
          <w:sz w:val="28"/>
        </w:rPr>
      </w:pPr>
      <w:r>
        <w:rPr>
          <w:rFonts w:ascii="Times New Roman" w:hAnsi="Times New Roman"/>
          <w:sz w:val="28"/>
        </w:rPr>
        <w:t>1) в виде социального, имущественного, инвестиционного налогового вычета;</w:t>
      </w:r>
    </w:p>
    <w:p w:rsidR="001B47D6" w:rsidRDefault="00881D01">
      <w:pPr>
        <w:ind w:firstLine="567"/>
        <w:rPr>
          <w:rFonts w:ascii="Times New Roman" w:hAnsi="Times New Roman"/>
          <w:sz w:val="28"/>
        </w:rPr>
      </w:pPr>
      <w:r>
        <w:rPr>
          <w:rFonts w:ascii="Times New Roman" w:hAnsi="Times New Roman"/>
          <w:sz w:val="28"/>
        </w:rPr>
        <w:lastRenderedPageBreak/>
        <w:t>2) от продажи различного вида подарочных сертификатов (карт), выпущенных предприятиями торговли, салонами красоты и пр.;</w:t>
      </w:r>
    </w:p>
    <w:p w:rsidR="001B47D6" w:rsidRDefault="00881D01">
      <w:pPr>
        <w:ind w:firstLine="567"/>
        <w:rPr>
          <w:rFonts w:ascii="Times New Roman" w:hAnsi="Times New Roman"/>
          <w:sz w:val="28"/>
        </w:rPr>
      </w:pPr>
      <w:r>
        <w:rPr>
          <w:rFonts w:ascii="Times New Roman" w:hAnsi="Times New Roman"/>
          <w:sz w:val="28"/>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 </w:t>
      </w:r>
    </w:p>
    <w:p w:rsidR="001B47D6" w:rsidRDefault="00881D01">
      <w:pPr>
        <w:ind w:firstLine="567"/>
        <w:rPr>
          <w:rFonts w:ascii="Times New Roman" w:hAnsi="Times New Roman"/>
          <w:sz w:val="28"/>
        </w:rPr>
      </w:pPr>
      <w:r>
        <w:rPr>
          <w:rFonts w:ascii="Times New Roman" w:hAnsi="Times New Roman"/>
          <w:sz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1B47D6" w:rsidRDefault="00881D01">
      <w:pPr>
        <w:tabs>
          <w:tab w:val="left" w:pos="709"/>
        </w:tabs>
        <w:ind w:firstLine="567"/>
        <w:rPr>
          <w:rFonts w:ascii="Times New Roman" w:hAnsi="Times New Roman"/>
          <w:sz w:val="28"/>
        </w:rPr>
      </w:pPr>
      <w:r>
        <w:rPr>
          <w:rFonts w:ascii="Times New Roman" w:hAnsi="Times New Roman"/>
          <w:sz w:val="28"/>
        </w:rPr>
        <w:t>5) в качестве возврата налога на добавленную стоимость, уплаченного при совершении покупок за границей, по чекам Tax-free;</w:t>
      </w:r>
    </w:p>
    <w:p w:rsidR="001B47D6" w:rsidRDefault="00881D01">
      <w:pPr>
        <w:tabs>
          <w:tab w:val="left" w:pos="709"/>
        </w:tabs>
        <w:ind w:firstLine="567"/>
        <w:rPr>
          <w:rFonts w:ascii="Times New Roman" w:hAnsi="Times New Roman"/>
          <w:sz w:val="28"/>
        </w:rPr>
      </w:pPr>
      <w:r>
        <w:rPr>
          <w:rFonts w:ascii="Times New Roman" w:hAnsi="Times New Roman"/>
          <w:sz w:val="28"/>
        </w:rPr>
        <w:t>6) в качестве вознаграждения донорам за сданную кровь, ее компонентов (и иную помощь);</w:t>
      </w:r>
    </w:p>
    <w:p w:rsidR="001B47D6" w:rsidRDefault="00881D01">
      <w:pPr>
        <w:tabs>
          <w:tab w:val="left" w:pos="709"/>
        </w:tabs>
        <w:ind w:firstLine="567"/>
        <w:rPr>
          <w:rFonts w:ascii="Times New Roman" w:hAnsi="Times New Roman"/>
          <w:sz w:val="28"/>
        </w:rPr>
      </w:pPr>
      <w:r>
        <w:rPr>
          <w:rFonts w:ascii="Times New Roman" w:hAnsi="Times New Roman"/>
          <w:sz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1B47D6" w:rsidRDefault="00881D01">
      <w:pPr>
        <w:ind w:firstLine="567"/>
        <w:rPr>
          <w:rFonts w:ascii="Times New Roman" w:hAnsi="Times New Roman"/>
          <w:sz w:val="28"/>
        </w:rPr>
      </w:pPr>
      <w:r>
        <w:rPr>
          <w:rFonts w:ascii="Times New Roman" w:hAnsi="Times New Roman"/>
          <w:sz w:val="28"/>
        </w:rPr>
        <w:t>8) в качестве возмещения расходов на повышение профессионального уровня за счет средств представителя нанимателя (работодателя);</w:t>
      </w:r>
    </w:p>
    <w:p w:rsidR="001B47D6" w:rsidRDefault="00881D01">
      <w:pPr>
        <w:tabs>
          <w:tab w:val="left" w:pos="709"/>
        </w:tabs>
        <w:ind w:firstLine="567"/>
        <w:rPr>
          <w:rFonts w:ascii="Times New Roman" w:hAnsi="Times New Roman"/>
          <w:sz w:val="28"/>
        </w:rPr>
      </w:pPr>
      <w:r>
        <w:rPr>
          <w:rFonts w:ascii="Times New Roman" w:hAnsi="Times New Roman"/>
          <w:sz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1B47D6" w:rsidRDefault="00881D01">
      <w:pPr>
        <w:tabs>
          <w:tab w:val="left" w:pos="709"/>
        </w:tabs>
        <w:ind w:firstLine="567"/>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b"/>
          <w:rFonts w:ascii="Times New Roman" w:hAnsi="Times New Roman"/>
          <w:sz w:val="28"/>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w:t>
      </w:r>
    </w:p>
    <w:p w:rsidR="001B47D6" w:rsidRDefault="00881D01">
      <w:pPr>
        <w:tabs>
          <w:tab w:val="left" w:pos="709"/>
        </w:tabs>
        <w:ind w:firstLine="567"/>
        <w:rPr>
          <w:rFonts w:ascii="Times New Roman" w:hAnsi="Times New Roman"/>
          <w:sz w:val="28"/>
        </w:rPr>
      </w:pPr>
      <w:r>
        <w:rPr>
          <w:rFonts w:ascii="Times New Roman" w:hAnsi="Times New Roman"/>
          <w:sz w:val="28"/>
        </w:rPr>
        <w:t>11) в связи с возвратом денежных средств по несостоявшемуся договору купли-продажи;</w:t>
      </w:r>
    </w:p>
    <w:p w:rsidR="001B47D6" w:rsidRDefault="00881D01">
      <w:pPr>
        <w:tabs>
          <w:tab w:val="left" w:pos="709"/>
        </w:tabs>
        <w:ind w:firstLine="567"/>
        <w:rPr>
          <w:rFonts w:ascii="Times New Roman" w:hAnsi="Times New Roman"/>
          <w:sz w:val="28"/>
        </w:rPr>
      </w:pPr>
      <w:r>
        <w:rPr>
          <w:rFonts w:ascii="Times New Roman" w:hAnsi="Times New Roman"/>
          <w:sz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1B47D6" w:rsidRDefault="00881D01">
      <w:pPr>
        <w:tabs>
          <w:tab w:val="left" w:pos="709"/>
        </w:tabs>
        <w:ind w:firstLine="567"/>
        <w:rPr>
          <w:rFonts w:ascii="Times New Roman" w:hAnsi="Times New Roman"/>
          <w:sz w:val="28"/>
        </w:rPr>
      </w:pPr>
      <w:r>
        <w:rPr>
          <w:rFonts w:ascii="Times New Roman" w:hAnsi="Times New Roman"/>
          <w:sz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1B47D6" w:rsidRDefault="00881D01">
      <w:pPr>
        <w:tabs>
          <w:tab w:val="left" w:pos="709"/>
        </w:tabs>
        <w:ind w:firstLine="567"/>
        <w:rPr>
          <w:rStyle w:val="ab"/>
          <w:rFonts w:ascii="Times New Roman" w:hAnsi="Times New Roman"/>
          <w:sz w:val="28"/>
        </w:rPr>
      </w:pPr>
      <w:r>
        <w:rPr>
          <w:rFonts w:ascii="Times New Roman" w:hAnsi="Times New Roman"/>
          <w:sz w:val="28"/>
        </w:rPr>
        <w:t>14) на специальный избирательный счет в соответствии с</w:t>
      </w:r>
      <w:r>
        <w:rPr>
          <w:rStyle w:val="ab"/>
          <w:rFonts w:ascii="Times New Roman" w:hAnsi="Times New Roman"/>
          <w:sz w:val="28"/>
        </w:rPr>
        <w:t xml:space="preserve"> Федеральным законом</w:t>
      </w:r>
      <w:r>
        <w:rPr>
          <w:rFonts w:ascii="Times New Roman" w:hAnsi="Times New Roman"/>
          <w:sz w:val="28"/>
        </w:rPr>
        <w:t xml:space="preserve"> </w:t>
      </w:r>
      <w:r>
        <w:rPr>
          <w:rStyle w:val="ab"/>
          <w:rFonts w:ascii="Times New Roman" w:hAnsi="Times New Roman"/>
          <w:sz w:val="28"/>
        </w:rPr>
        <w:t>от 12 июня 2002 г. № 67-ФЗ "Об основных гарантиях избирательных прав и права на участие в референдуме граждан Российской Федерации".</w:t>
      </w:r>
    </w:p>
    <w:p w:rsidR="001B47D6" w:rsidRDefault="00881D01">
      <w:pPr>
        <w:pStyle w:val="a3"/>
        <w:numPr>
          <w:ilvl w:val="0"/>
          <w:numId w:val="1"/>
        </w:numPr>
        <w:ind w:left="0" w:firstLine="709"/>
        <w:rPr>
          <w:rFonts w:ascii="Times New Roman" w:hAnsi="Times New Roman"/>
          <w:sz w:val="28"/>
        </w:rPr>
      </w:pPr>
      <w:r>
        <w:rPr>
          <w:rFonts w:ascii="Times New Roman" w:hAnsi="Times New Roman"/>
          <w:sz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p>
    <w:p w:rsidR="001B47D6" w:rsidRDefault="00881D01">
      <w:pPr>
        <w:pStyle w:val="a3"/>
        <w:ind w:left="0"/>
        <w:rPr>
          <w:rFonts w:ascii="Times New Roman" w:hAnsi="Times New Roman"/>
          <w:sz w:val="28"/>
        </w:rPr>
      </w:pPr>
      <w:r>
        <w:rPr>
          <w:rFonts w:ascii="Times New Roman" w:hAnsi="Times New Roman"/>
          <w:sz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1B47D6" w:rsidRDefault="001B47D6">
      <w:pPr>
        <w:pStyle w:val="a3"/>
        <w:ind w:left="567"/>
        <w:rPr>
          <w:rFonts w:ascii="Times New Roman" w:hAnsi="Times New Roman"/>
          <w:sz w:val="28"/>
        </w:rPr>
      </w:pPr>
    </w:p>
    <w:p w:rsidR="001B47D6" w:rsidRDefault="00881D01">
      <w:pPr>
        <w:tabs>
          <w:tab w:val="left" w:pos="709"/>
        </w:tabs>
        <w:ind w:firstLine="0"/>
        <w:jc w:val="center"/>
        <w:rPr>
          <w:rFonts w:ascii="Times New Roman" w:hAnsi="Times New Roman"/>
          <w:b/>
          <w:sz w:val="28"/>
        </w:rPr>
      </w:pPr>
      <w:r>
        <w:rPr>
          <w:rFonts w:ascii="Times New Roman" w:hAnsi="Times New Roman"/>
          <w:b/>
          <w:sz w:val="28"/>
        </w:rPr>
        <w:t>РАЗДЕЛ 2. СВЕДЕНИЯ О РАСХОДАХ</w:t>
      </w:r>
    </w:p>
    <w:p w:rsidR="001B47D6" w:rsidRDefault="001B47D6">
      <w:pPr>
        <w:ind w:firstLine="851"/>
        <w:jc w:val="center"/>
        <w:rPr>
          <w:rFonts w:ascii="Times New Roman" w:hAnsi="Times New Roman"/>
          <w:b/>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sz w:val="28"/>
        </w:rPr>
        <w:t>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rsidR="001B47D6" w:rsidRDefault="00881D01">
      <w:pPr>
        <w:ind w:firstLine="567"/>
        <w:rPr>
          <w:rFonts w:ascii="Times New Roman" w:hAnsi="Times New Roman"/>
          <w:sz w:val="28"/>
        </w:rPr>
      </w:pPr>
      <w:r>
        <w:rPr>
          <w:rFonts w:ascii="Times New Roman" w:hAnsi="Times New Roman"/>
          <w:sz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rPr>
        <w:t xml:space="preserve"> применимых справок рекомендуется указывать полную стоимость.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Граждане, поступающие на службу (работу), раздел 2 справки не заполняют.</w:t>
      </w:r>
    </w:p>
    <w:p w:rsidR="001B47D6" w:rsidRDefault="00881D01">
      <w:pPr>
        <w:pStyle w:val="a3"/>
        <w:ind w:left="0" w:firstLine="567"/>
        <w:rPr>
          <w:rFonts w:ascii="Times New Roman" w:hAnsi="Times New Roman"/>
          <w:sz w:val="28"/>
        </w:rPr>
      </w:pPr>
      <w:r>
        <w:rPr>
          <w:rFonts w:ascii="Times New Roman" w:hAnsi="Times New Roman"/>
          <w:sz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Заполнение данного раздела при отсутствии указанных в пункте 86 настоящих Методических рекомендаций оснований не является нарушением.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Pr>
          <w:rFonts w:ascii="Times New Roman" w:hAnsi="Times New Roman"/>
          <w:sz w:val="28"/>
        </w:rPr>
        <w:lastRenderedPageBreak/>
        <w:t>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1B47D6" w:rsidRDefault="00881D01">
      <w:pPr>
        <w:pStyle w:val="a3"/>
        <w:ind w:left="0" w:firstLine="567"/>
        <w:rPr>
          <w:rFonts w:ascii="Times New Roman" w:hAnsi="Times New Roman"/>
          <w:sz w:val="28"/>
        </w:rPr>
      </w:pPr>
      <w:r>
        <w:rPr>
          <w:rFonts w:ascii="Times New Roman" w:hAnsi="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1B47D6" w:rsidRDefault="00881D01">
      <w:pPr>
        <w:pStyle w:val="a3"/>
        <w:numPr>
          <w:ilvl w:val="0"/>
          <w:numId w:val="1"/>
        </w:numPr>
        <w:tabs>
          <w:tab w:val="left" w:pos="0"/>
          <w:tab w:val="left" w:pos="1418"/>
        </w:tabs>
        <w:ind w:left="0" w:firstLine="567"/>
        <w:rPr>
          <w:rFonts w:ascii="Times New Roman" w:hAnsi="Times New Roman"/>
          <w:sz w:val="28"/>
        </w:rPr>
      </w:pPr>
      <w:r>
        <w:rPr>
          <w:rFonts w:ascii="Times New Roman" w:hAnsi="Times New Roman"/>
          <w:sz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1B47D6" w:rsidRDefault="00881D01">
      <w:pPr>
        <w:pStyle w:val="a3"/>
        <w:tabs>
          <w:tab w:val="left" w:pos="0"/>
          <w:tab w:val="left" w:pos="1418"/>
        </w:tabs>
        <w:ind w:left="0" w:firstLine="567"/>
        <w:rPr>
          <w:rFonts w:ascii="Times New Roman" w:hAnsi="Times New Roman"/>
          <w:sz w:val="28"/>
        </w:rPr>
      </w:pPr>
      <w:r>
        <w:rPr>
          <w:rFonts w:ascii="Times New Roman" w:hAnsi="Times New Roman"/>
          <w:sz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Данный раздел </w:t>
      </w:r>
      <w:r>
        <w:rPr>
          <w:rFonts w:ascii="Times New Roman" w:hAnsi="Times New Roman"/>
          <w:b/>
          <w:sz w:val="28"/>
        </w:rPr>
        <w:t>не заполняется</w:t>
      </w:r>
      <w:r>
        <w:rPr>
          <w:rFonts w:ascii="Times New Roman" w:hAnsi="Times New Roman"/>
          <w:sz w:val="28"/>
        </w:rPr>
        <w:t xml:space="preserve"> в следующих случаях:</w:t>
      </w:r>
    </w:p>
    <w:p w:rsidR="001B47D6" w:rsidRDefault="00881D01">
      <w:pPr>
        <w:pStyle w:val="a3"/>
        <w:ind w:left="0" w:firstLine="567"/>
        <w:rPr>
          <w:rFonts w:ascii="Times New Roman" w:hAnsi="Times New Roman"/>
          <w:sz w:val="28"/>
        </w:rPr>
      </w:pPr>
      <w:r>
        <w:rPr>
          <w:rFonts w:ascii="Times New Roman" w:hAnsi="Times New Roman"/>
          <w:sz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1B47D6" w:rsidRDefault="00881D01">
      <w:pPr>
        <w:ind w:firstLine="567"/>
        <w:rPr>
          <w:rFonts w:ascii="Times New Roman" w:hAnsi="Times New Roman"/>
          <w:sz w:val="28"/>
        </w:rPr>
      </w:pPr>
      <w:r>
        <w:rPr>
          <w:rFonts w:ascii="Times New Roman" w:hAnsi="Times New Roman"/>
          <w:sz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1B47D6" w:rsidRDefault="00881D01">
      <w:pPr>
        <w:ind w:firstLine="567"/>
        <w:rPr>
          <w:rFonts w:ascii="Times New Roman" w:hAnsi="Times New Roman"/>
          <w:sz w:val="28"/>
        </w:rPr>
      </w:pPr>
      <w:r>
        <w:rPr>
          <w:rFonts w:ascii="Times New Roman" w:hAnsi="Times New Roman"/>
          <w:sz w:val="28"/>
        </w:rPr>
        <w:lastRenderedPageBreak/>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"Вид приобретенного имущества"</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"Сумма сделки (руб.)"</w:t>
      </w:r>
      <w:r>
        <w:rPr>
          <w:rFonts w:ascii="Times New Roman" w:hAnsi="Times New Roman"/>
          <w:sz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 xml:space="preserve">"Источник получения средств, за счет которых приобретено имущество" </w:t>
      </w:r>
      <w:r>
        <w:rPr>
          <w:rFonts w:ascii="Times New Roman" w:hAnsi="Times New Roman"/>
          <w:sz w:val="28"/>
        </w:rPr>
        <w:t>следует указывать наименование источника получения средств и размер полученного дохода по каждому из источников.</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B47D6" w:rsidRDefault="00881D01">
      <w:pPr>
        <w:pStyle w:val="ConsPlusNormal"/>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B47D6" w:rsidRDefault="00881D01">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1B47D6" w:rsidRDefault="00881D01">
      <w:pPr>
        <w:pStyle w:val="ConsPlusNormal"/>
        <w:ind w:firstLine="567"/>
        <w:jc w:val="both"/>
      </w:pPr>
      <w:r>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1B47D6" w:rsidRDefault="00881D01">
      <w:pPr>
        <w:pStyle w:val="ConsPlusNormal"/>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1B47D6" w:rsidRDefault="00881D01">
      <w:pPr>
        <w:pStyle w:val="ConsPlusNormal"/>
        <w:numPr>
          <w:ilvl w:val="0"/>
          <w:numId w:val="1"/>
        </w:numPr>
        <w:ind w:left="0" w:firstLine="567"/>
        <w:jc w:val="both"/>
      </w:pPr>
      <w:r>
        <w:rPr>
          <w:b/>
        </w:rPr>
        <w:t>Особенности заполнения раздела "Сведения о расходах"</w:t>
      </w:r>
      <w:r>
        <w:t>:</w:t>
      </w:r>
    </w:p>
    <w:p w:rsidR="001B47D6" w:rsidRDefault="00881D01">
      <w:pPr>
        <w:ind w:firstLine="567"/>
        <w:rPr>
          <w:rFonts w:ascii="Times New Roman" w:hAnsi="Times New Roman"/>
          <w:sz w:val="28"/>
        </w:rPr>
      </w:pPr>
      <w:r>
        <w:rPr>
          <w:rFonts w:ascii="Times New Roman" w:hAnsi="Times New Roman"/>
          <w:b/>
          <w:sz w:val="28"/>
        </w:rPr>
        <w:t>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1B47D6" w:rsidRDefault="00881D01">
      <w:pPr>
        <w:ind w:firstLine="567"/>
        <w:rPr>
          <w:rFonts w:ascii="Times New Roman" w:hAnsi="Times New Roman"/>
          <w:sz w:val="28"/>
        </w:rPr>
      </w:pPr>
      <w:r>
        <w:rPr>
          <w:rFonts w:ascii="Times New Roman" w:hAnsi="Times New Roman"/>
          <w:sz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1B47D6" w:rsidRDefault="00881D01">
      <w:pPr>
        <w:ind w:firstLine="567"/>
        <w:rPr>
          <w:rFonts w:ascii="Times New Roman" w:hAnsi="Times New Roman"/>
          <w:sz w:val="28"/>
        </w:rPr>
      </w:pPr>
      <w:r>
        <w:rPr>
          <w:rFonts w:ascii="Times New Roman" w:hAnsi="Times New Roman"/>
          <w:sz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B47D6" w:rsidRDefault="00881D01">
      <w:pPr>
        <w:ind w:firstLine="567"/>
        <w:rPr>
          <w:rFonts w:ascii="Times New Roman" w:hAnsi="Times New Roman"/>
          <w:sz w:val="28"/>
        </w:rPr>
      </w:pPr>
      <w:r>
        <w:rPr>
          <w:rFonts w:ascii="Times New Roman" w:hAnsi="Times New Roman"/>
          <w:sz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1B47D6" w:rsidRDefault="00881D01">
      <w:pPr>
        <w:ind w:firstLine="567"/>
        <w:rPr>
          <w:rFonts w:ascii="Times New Roman" w:hAnsi="Times New Roman"/>
          <w:sz w:val="28"/>
        </w:rPr>
      </w:pPr>
      <w:r>
        <w:rPr>
          <w:rFonts w:ascii="Times New Roman" w:hAnsi="Times New Roman"/>
          <w:sz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в подразделе 3.1 раздела 3 справки;</w:t>
      </w:r>
    </w:p>
    <w:p w:rsidR="001B47D6" w:rsidRDefault="00881D01">
      <w:pPr>
        <w:ind w:firstLine="567"/>
        <w:rPr>
          <w:rFonts w:ascii="Times New Roman" w:hAnsi="Times New Roman"/>
          <w:sz w:val="28"/>
        </w:rPr>
      </w:pPr>
      <w:r>
        <w:rPr>
          <w:rFonts w:ascii="Times New Roman" w:hAnsi="Times New Roman"/>
          <w:b/>
          <w:sz w:val="28"/>
        </w:rPr>
        <w:t>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Pr>
          <w:rFonts w:ascii="Times New Roman" w:hAnsi="Times New Roman"/>
          <w:sz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1B47D6" w:rsidRDefault="00881D01">
      <w:pPr>
        <w:ind w:firstLine="567"/>
        <w:rPr>
          <w:rFonts w:ascii="Times New Roman" w:hAnsi="Times New Roman"/>
          <w:sz w:val="28"/>
        </w:rPr>
      </w:pPr>
      <w:r>
        <w:rPr>
          <w:rFonts w:ascii="Times New Roman" w:hAnsi="Times New Roman"/>
          <w:b/>
          <w:sz w:val="28"/>
        </w:rPr>
        <w:t>3) приобретение ценных бумаг.</w:t>
      </w:r>
      <w:r>
        <w:rPr>
          <w:rFonts w:ascii="Times New Roman" w:hAnsi="Times New Roman"/>
          <w:sz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B47D6" w:rsidRDefault="00881D01">
      <w:pPr>
        <w:ind w:firstLine="567"/>
        <w:rPr>
          <w:rFonts w:ascii="Times New Roman" w:hAnsi="Times New Roman"/>
          <w:sz w:val="28"/>
        </w:rPr>
      </w:pPr>
      <w:r>
        <w:rPr>
          <w:rFonts w:ascii="Times New Roman" w:hAnsi="Times New Roman"/>
          <w:b/>
          <w:sz w:val="28"/>
        </w:rPr>
        <w:t>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1B47D6" w:rsidRDefault="001B47D6">
      <w:pPr>
        <w:ind w:firstLine="851"/>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РАЗДЕЛ 3. СВЕДЕНИЯ ОБ ИМУЩЕСТВЕ</w:t>
      </w:r>
    </w:p>
    <w:p w:rsidR="001B47D6" w:rsidRDefault="001B47D6">
      <w:pPr>
        <w:ind w:firstLine="851"/>
        <w:jc w:val="center"/>
        <w:rPr>
          <w:rFonts w:ascii="Times New Roman" w:hAnsi="Times New Roman"/>
          <w:sz w:val="28"/>
        </w:rPr>
      </w:pPr>
    </w:p>
    <w:p w:rsidR="001B47D6" w:rsidRDefault="00881D01">
      <w:pPr>
        <w:rPr>
          <w:rFonts w:ascii="Times New Roman" w:hAnsi="Times New Roman"/>
          <w:b/>
          <w:sz w:val="28"/>
        </w:rPr>
      </w:pPr>
      <w:r>
        <w:rPr>
          <w:rFonts w:ascii="Times New Roman" w:hAnsi="Times New Roman"/>
          <w:b/>
          <w:sz w:val="28"/>
        </w:rPr>
        <w:t>Подраздел 3.1 Недвижимое имущество</w:t>
      </w:r>
    </w:p>
    <w:p w:rsidR="001B47D6" w:rsidRDefault="001B47D6">
      <w:pPr>
        <w:pStyle w:val="a3"/>
        <w:ind w:left="567"/>
        <w:rPr>
          <w:rFonts w:ascii="Times New Roman" w:hAnsi="Times New Roman"/>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B47D6" w:rsidRDefault="00881D01">
      <w:pPr>
        <w:ind w:firstLine="567"/>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rsidR="001B47D6" w:rsidRDefault="00881D01">
      <w:pPr>
        <w:ind w:firstLine="567"/>
        <w:rPr>
          <w:rFonts w:ascii="Times New Roman" w:hAnsi="Times New Roman"/>
          <w:sz w:val="28"/>
        </w:rPr>
      </w:pPr>
      <w:r>
        <w:rPr>
          <w:rFonts w:ascii="Times New Roman" w:hAnsi="Times New Roman"/>
          <w:sz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 Методических рекомендаций).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Pr>
          <w:rFonts w:ascii="Times New Roman" w:hAnsi="Times New Roman"/>
          <w:sz w:val="28"/>
        </w:rPr>
        <w:lastRenderedPageBreak/>
        <w:t xml:space="preserve">статьи 1 Федерального закона от 13 июля 2015 г. № 218-ФЗ "О государственной регистрации недвижимости"). </w:t>
      </w:r>
    </w:p>
    <w:p w:rsidR="001B47D6" w:rsidRDefault="00881D01">
      <w:pPr>
        <w:pStyle w:val="a3"/>
        <w:ind w:left="0" w:firstLine="567"/>
        <w:rPr>
          <w:rFonts w:ascii="Times New Roman" w:hAnsi="Times New Roman"/>
          <w:sz w:val="28"/>
        </w:rPr>
      </w:pPr>
      <w:r>
        <w:rPr>
          <w:rFonts w:ascii="Times New Roman" w:hAnsi="Times New Roman"/>
          <w:sz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1B47D6" w:rsidRDefault="00881D01">
      <w:pPr>
        <w:pStyle w:val="a3"/>
        <w:numPr>
          <w:ilvl w:val="0"/>
          <w:numId w:val="1"/>
        </w:numPr>
        <w:ind w:left="0" w:firstLine="709"/>
        <w:outlineLvl w:val="1"/>
        <w:rPr>
          <w:rFonts w:ascii="Times New Roman" w:hAnsi="Times New Roman"/>
          <w:sz w:val="28"/>
        </w:rPr>
      </w:pPr>
      <w:r>
        <w:rPr>
          <w:rFonts w:ascii="Times New Roman" w:hAnsi="Times New Roman"/>
          <w:sz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1B47D6" w:rsidRDefault="00881D01">
      <w:pPr>
        <w:pStyle w:val="a3"/>
        <w:numPr>
          <w:ilvl w:val="0"/>
          <w:numId w:val="1"/>
        </w:numPr>
        <w:ind w:left="0" w:firstLine="567"/>
        <w:outlineLvl w:val="1"/>
        <w:rPr>
          <w:rFonts w:ascii="Times New Roman" w:hAnsi="Times New Roman"/>
          <w:sz w:val="28"/>
        </w:rPr>
      </w:pPr>
      <w:r>
        <w:rPr>
          <w:rFonts w:ascii="Times New Roman" w:hAnsi="Times New Roman"/>
          <w:sz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B47D6" w:rsidRDefault="00881D01">
      <w:pPr>
        <w:pStyle w:val="a3"/>
        <w:numPr>
          <w:ilvl w:val="0"/>
          <w:numId w:val="1"/>
        </w:numPr>
        <w:ind w:left="0" w:firstLine="567"/>
        <w:outlineLvl w:val="1"/>
        <w:rPr>
          <w:rFonts w:ascii="Times New Roman" w:hAnsi="Times New Roman"/>
          <w:sz w:val="28"/>
        </w:rPr>
      </w:pPr>
      <w:r>
        <w:rPr>
          <w:rStyle w:val="ab"/>
          <w:rFonts w:ascii="Times New Roman" w:hAnsi="Times New Roman"/>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B47D6" w:rsidRDefault="00881D01">
      <w:pPr>
        <w:pStyle w:val="a3"/>
        <w:ind w:left="0" w:firstLine="567"/>
        <w:rPr>
          <w:rFonts w:ascii="Times New Roman" w:hAnsi="Times New Roman"/>
          <w:b/>
          <w:sz w:val="28"/>
        </w:rPr>
      </w:pPr>
      <w:r>
        <w:rPr>
          <w:rFonts w:ascii="Times New Roman" w:hAnsi="Times New Roman"/>
          <w:sz w:val="28"/>
        </w:rPr>
        <w:t xml:space="preserve">Заполнение графы </w:t>
      </w:r>
      <w:r>
        <w:rPr>
          <w:rFonts w:ascii="Times New Roman" w:hAnsi="Times New Roman"/>
          <w:b/>
          <w:sz w:val="28"/>
        </w:rPr>
        <w:t xml:space="preserve">"Вид и наименование имущества"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sz w:val="28"/>
        </w:rPr>
        <w:t>земельных участках</w:t>
      </w:r>
      <w:r>
        <w:rPr>
          <w:rFonts w:ascii="Times New Roman" w:hAnsi="Times New Roman"/>
          <w:sz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1B47D6" w:rsidRDefault="00881D01">
      <w:pPr>
        <w:ind w:firstLine="567"/>
        <w:rPr>
          <w:rFonts w:ascii="Times New Roman" w:hAnsi="Times New Roman"/>
          <w:sz w:val="28"/>
        </w:rPr>
      </w:pPr>
      <w:r>
        <w:rPr>
          <w:rFonts w:ascii="Times New Roman" w:hAnsi="Times New Roman"/>
          <w:sz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B47D6" w:rsidRDefault="00881D01">
      <w:pPr>
        <w:ind w:firstLine="567"/>
        <w:rPr>
          <w:rFonts w:ascii="Times New Roman" w:hAnsi="Times New Roman"/>
          <w:sz w:val="28"/>
        </w:rPr>
      </w:pPr>
      <w:r>
        <w:rPr>
          <w:rFonts w:ascii="Times New Roman" w:hAnsi="Times New Roman"/>
          <w:sz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Pr>
          <w:rFonts w:ascii="Times New Roman" w:hAnsi="Times New Roman"/>
          <w:sz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1B47D6" w:rsidRDefault="00881D01">
      <w:pPr>
        <w:pStyle w:val="a3"/>
        <w:numPr>
          <w:ilvl w:val="0"/>
          <w:numId w:val="1"/>
        </w:numPr>
        <w:ind w:left="0" w:firstLine="567"/>
        <w:rPr>
          <w:rStyle w:val="ab"/>
          <w:rFonts w:ascii="Times New Roman" w:hAnsi="Times New Roman"/>
          <w:sz w:val="28"/>
        </w:rPr>
      </w:pPr>
      <w:r>
        <w:rPr>
          <w:rStyle w:val="ab"/>
          <w:rFonts w:ascii="Times New Roman" w:hAnsi="Times New Roman"/>
          <w:sz w:val="28"/>
        </w:rPr>
        <w:t xml:space="preserve">При наличии в собственности </w:t>
      </w:r>
      <w:r>
        <w:rPr>
          <w:rStyle w:val="ab"/>
          <w:rFonts w:ascii="Times New Roman" w:hAnsi="Times New Roman"/>
          <w:b/>
          <w:sz w:val="28"/>
        </w:rPr>
        <w:t>жилого или садового дома,</w:t>
      </w:r>
      <w:r>
        <w:rPr>
          <w:rStyle w:val="ab"/>
          <w:rFonts w:ascii="Times New Roman" w:hAnsi="Times New Roman"/>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1B47D6" w:rsidRDefault="00881D01">
      <w:pPr>
        <w:pStyle w:val="a3"/>
        <w:numPr>
          <w:ilvl w:val="0"/>
          <w:numId w:val="1"/>
        </w:numPr>
        <w:ind w:left="0" w:firstLine="567"/>
        <w:rPr>
          <w:rFonts w:ascii="Times New Roman" w:hAnsi="Times New Roman"/>
          <w:sz w:val="28"/>
        </w:rPr>
      </w:pPr>
      <w:r>
        <w:rPr>
          <w:rStyle w:val="ab"/>
          <w:rFonts w:ascii="Times New Roman" w:hAnsi="Times New Roman"/>
          <w:sz w:val="28"/>
        </w:rPr>
        <w:t>В строке "</w:t>
      </w:r>
      <w:r>
        <w:rPr>
          <w:rStyle w:val="ab"/>
          <w:rFonts w:ascii="Times New Roman" w:hAnsi="Times New Roman"/>
          <w:b/>
          <w:sz w:val="28"/>
        </w:rPr>
        <w:t>Гаражи</w:t>
      </w:r>
      <w:r>
        <w:rPr>
          <w:rStyle w:val="ab"/>
          <w:rFonts w:ascii="Times New Roman" w:hAnsi="Times New Roman"/>
          <w:sz w:val="28"/>
        </w:rPr>
        <w:t xml:space="preserve">" указывается информация об </w:t>
      </w:r>
      <w:r>
        <w:rPr>
          <w:rFonts w:ascii="Times New Roman" w:hAnsi="Times New Roman"/>
          <w:sz w:val="28"/>
        </w:rPr>
        <w:t>организованных местах хранения автотранспорта - "гараж", "м</w:t>
      </w:r>
      <w:r>
        <w:rPr>
          <w:rStyle w:val="ab"/>
          <w:rFonts w:ascii="Times New Roman" w:hAnsi="Times New Roman"/>
          <w:sz w:val="28"/>
        </w:rPr>
        <w:t xml:space="preserve">ашино-место" и другие на основании </w:t>
      </w:r>
      <w:r>
        <w:rPr>
          <w:rFonts w:ascii="Times New Roman" w:hAnsi="Times New Roman"/>
          <w:sz w:val="28"/>
        </w:rPr>
        <w:t>свидетельства о регистрации права собственности (иного правоустанавливающего документа).</w:t>
      </w:r>
      <w:r>
        <w:rPr>
          <w:rStyle w:val="ab"/>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1B47D6" w:rsidRDefault="00881D01">
      <w:pPr>
        <w:pStyle w:val="a3"/>
        <w:numPr>
          <w:ilvl w:val="0"/>
          <w:numId w:val="1"/>
        </w:numPr>
        <w:ind w:left="0" w:firstLine="567"/>
        <w:rPr>
          <w:rFonts w:ascii="Times New Roman" w:hAnsi="Times New Roman"/>
          <w:sz w:val="28"/>
        </w:rPr>
      </w:pPr>
      <w:r>
        <w:rPr>
          <w:rFonts w:ascii="Times New Roman" w:hAnsi="Times New Roman"/>
          <w:b/>
          <w:sz w:val="28"/>
        </w:rPr>
        <w:t>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p>
    <w:p w:rsidR="001B47D6" w:rsidRDefault="00881D01">
      <w:pPr>
        <w:ind w:firstLine="567"/>
        <w:rPr>
          <w:rFonts w:ascii="Times New Roman" w:hAnsi="Times New Roman"/>
          <w:sz w:val="28"/>
        </w:rPr>
      </w:pPr>
      <w:r>
        <w:rPr>
          <w:rFonts w:ascii="Times New Roman" w:hAnsi="Times New Roman"/>
          <w:sz w:val="28"/>
        </w:rPr>
        <w:t>1) субъект Российской Федерации;</w:t>
      </w:r>
    </w:p>
    <w:p w:rsidR="001B47D6" w:rsidRDefault="00881D01">
      <w:pPr>
        <w:ind w:firstLine="567"/>
        <w:rPr>
          <w:rFonts w:ascii="Times New Roman" w:hAnsi="Times New Roman"/>
          <w:sz w:val="28"/>
        </w:rPr>
      </w:pPr>
      <w:r>
        <w:rPr>
          <w:rFonts w:ascii="Times New Roman" w:hAnsi="Times New Roman"/>
          <w:sz w:val="28"/>
        </w:rPr>
        <w:lastRenderedPageBreak/>
        <w:t>2) район;</w:t>
      </w:r>
    </w:p>
    <w:p w:rsidR="001B47D6" w:rsidRDefault="00881D01">
      <w:pPr>
        <w:ind w:firstLine="567"/>
        <w:rPr>
          <w:rFonts w:ascii="Times New Roman" w:hAnsi="Times New Roman"/>
          <w:sz w:val="28"/>
        </w:rPr>
      </w:pPr>
      <w:r>
        <w:rPr>
          <w:rFonts w:ascii="Times New Roman" w:hAnsi="Times New Roman"/>
          <w:sz w:val="28"/>
        </w:rPr>
        <w:t>3) город, иной населенный пункт (село, поселок и т.д.);</w:t>
      </w:r>
    </w:p>
    <w:p w:rsidR="001B47D6" w:rsidRDefault="00881D01">
      <w:pPr>
        <w:ind w:firstLine="567"/>
        <w:rPr>
          <w:rFonts w:ascii="Times New Roman" w:hAnsi="Times New Roman"/>
          <w:sz w:val="28"/>
        </w:rPr>
      </w:pPr>
      <w:r>
        <w:rPr>
          <w:rFonts w:ascii="Times New Roman" w:hAnsi="Times New Roman"/>
          <w:sz w:val="28"/>
        </w:rPr>
        <w:t>4) улица (проспект, переулок и т.д.);</w:t>
      </w:r>
    </w:p>
    <w:p w:rsidR="001B47D6" w:rsidRDefault="00881D01">
      <w:pPr>
        <w:pStyle w:val="ConsPlusNonformat"/>
        <w:ind w:firstLine="567"/>
        <w:rPr>
          <w:rFonts w:ascii="Times New Roman" w:hAnsi="Times New Roman"/>
          <w:sz w:val="28"/>
        </w:rPr>
      </w:pPr>
      <w:r>
        <w:rPr>
          <w:rFonts w:ascii="Times New Roman" w:hAnsi="Times New Roman"/>
          <w:sz w:val="28"/>
        </w:rPr>
        <w:t>5) номер дома (владения, участка), корпуса (строения), квартиры.</w:t>
      </w:r>
    </w:p>
    <w:p w:rsidR="001B47D6" w:rsidRDefault="00881D01">
      <w:pPr>
        <w:pStyle w:val="ConsPlusNonformat"/>
        <w:ind w:firstLine="567"/>
        <w:rPr>
          <w:rFonts w:ascii="Times New Roman" w:hAnsi="Times New Roman"/>
          <w:sz w:val="28"/>
        </w:rPr>
      </w:pPr>
      <w:r>
        <w:rPr>
          <w:rFonts w:ascii="Times New Roman" w:hAnsi="Times New Roman"/>
          <w:sz w:val="28"/>
        </w:rPr>
        <w:t>Также рекомендуется указывать индекс.</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Если недвижимое имущество находится за рубежом, то указывается:</w:t>
      </w:r>
    </w:p>
    <w:p w:rsidR="001B47D6" w:rsidRDefault="00881D01">
      <w:pPr>
        <w:ind w:firstLine="567"/>
        <w:rPr>
          <w:rFonts w:ascii="Times New Roman" w:hAnsi="Times New Roman"/>
          <w:sz w:val="28"/>
        </w:rPr>
      </w:pPr>
      <w:r>
        <w:rPr>
          <w:rFonts w:ascii="Times New Roman" w:hAnsi="Times New Roman"/>
          <w:sz w:val="28"/>
        </w:rPr>
        <w:t>1) наименование государства;</w:t>
      </w:r>
    </w:p>
    <w:p w:rsidR="001B47D6" w:rsidRDefault="00881D01">
      <w:pPr>
        <w:ind w:firstLine="567"/>
        <w:rPr>
          <w:rFonts w:ascii="Times New Roman" w:hAnsi="Times New Roman"/>
          <w:sz w:val="28"/>
        </w:rPr>
      </w:pPr>
      <w:r>
        <w:rPr>
          <w:rFonts w:ascii="Times New Roman" w:hAnsi="Times New Roman"/>
          <w:sz w:val="28"/>
        </w:rPr>
        <w:t>2) населенный пункт (иная единица административно-территориального деления);</w:t>
      </w:r>
    </w:p>
    <w:p w:rsidR="001B47D6" w:rsidRDefault="00881D01">
      <w:pPr>
        <w:ind w:firstLine="567"/>
        <w:rPr>
          <w:rFonts w:ascii="Times New Roman" w:hAnsi="Times New Roman"/>
          <w:strike/>
          <w:sz w:val="28"/>
        </w:rPr>
      </w:pPr>
      <w:r>
        <w:rPr>
          <w:rFonts w:ascii="Times New Roman" w:hAnsi="Times New Roman"/>
          <w:sz w:val="28"/>
        </w:rPr>
        <w:t>3) почтовый адрес.</w:t>
      </w:r>
    </w:p>
    <w:p w:rsidR="001B47D6" w:rsidRDefault="00881D01">
      <w:pPr>
        <w:pStyle w:val="a3"/>
        <w:numPr>
          <w:ilvl w:val="0"/>
          <w:numId w:val="1"/>
        </w:numPr>
        <w:ind w:left="0" w:firstLine="567"/>
        <w:rPr>
          <w:rStyle w:val="ab"/>
          <w:rFonts w:ascii="Times New Roman" w:hAnsi="Times New Roman"/>
          <w:sz w:val="28"/>
        </w:rPr>
      </w:pPr>
      <w:r>
        <w:rPr>
          <w:rFonts w:ascii="Times New Roman" w:hAnsi="Times New Roman"/>
          <w:b/>
          <w:sz w:val="28"/>
        </w:rPr>
        <w:t xml:space="preserve">Площадь </w:t>
      </w:r>
      <w:r>
        <w:rPr>
          <w:rFonts w:ascii="Times New Roman" w:hAnsi="Times New Roman"/>
          <w:sz w:val="28"/>
        </w:rPr>
        <w:t>объекта недвижимого имущества указывается на основании правоустанавливающих документов. Е</w:t>
      </w:r>
      <w:r>
        <w:rPr>
          <w:rStyle w:val="ab"/>
          <w:rFonts w:ascii="Times New Roman" w:hAnsi="Times New Roman"/>
          <w:sz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B47D6" w:rsidRDefault="00881D01">
      <w:pPr>
        <w:pStyle w:val="a3"/>
        <w:numPr>
          <w:ilvl w:val="0"/>
          <w:numId w:val="1"/>
        </w:numPr>
        <w:ind w:left="0" w:firstLine="567"/>
        <w:rPr>
          <w:rStyle w:val="ab"/>
          <w:rFonts w:ascii="Times New Roman" w:hAnsi="Times New Roman"/>
          <w:sz w:val="28"/>
        </w:rPr>
      </w:pPr>
      <w:r>
        <w:rPr>
          <w:rFonts w:ascii="Times New Roman" w:hAnsi="Times New Roman"/>
          <w:sz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B47D6" w:rsidRDefault="00881D01">
      <w:pPr>
        <w:pStyle w:val="a3"/>
        <w:ind w:left="0" w:firstLine="567"/>
        <w:rPr>
          <w:rFonts w:ascii="Times New Roman" w:hAnsi="Times New Roman"/>
          <w:b/>
          <w:sz w:val="28"/>
        </w:rPr>
      </w:pPr>
      <w:r>
        <w:rPr>
          <w:rFonts w:ascii="Times New Roman" w:hAnsi="Times New Roman"/>
          <w:b/>
          <w:sz w:val="28"/>
        </w:rPr>
        <w:t>Основание приобретения и источники средств</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1B47D6" w:rsidRDefault="00881D01">
      <w:pPr>
        <w:pStyle w:val="a3"/>
        <w:ind w:left="0" w:firstLine="567"/>
        <w:rPr>
          <w:rFonts w:ascii="Times New Roman" w:hAnsi="Times New Roman"/>
          <w:sz w:val="28"/>
        </w:rPr>
      </w:pPr>
      <w:r>
        <w:rPr>
          <w:rFonts w:ascii="Times New Roman" w:hAnsi="Times New Roman"/>
          <w:sz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rPr>
        <w:t>или</w:t>
      </w:r>
      <w:r>
        <w:rPr>
          <w:rFonts w:ascii="Times New Roman" w:hAnsi="Times New Roman"/>
          <w:sz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 w:tooltip="https://lk.rosreestr.ru/eservices/real-estate-objects-online" w:history="1">
        <w:r>
          <w:rPr>
            <w:rStyle w:val="af3"/>
            <w:rFonts w:ascii="Times New Roman" w:hAnsi="Times New Roman"/>
            <w:sz w:val="28"/>
          </w:rPr>
          <w:t>https://lk.rosreestr.ru/eservices/real-estate-objects-online</w:t>
        </w:r>
      </w:hyperlink>
      <w:r>
        <w:rPr>
          <w:rFonts w:ascii="Times New Roman" w:hAnsi="Times New Roman"/>
          <w:sz w:val="28"/>
        </w:rPr>
        <w:t>).</w:t>
      </w:r>
    </w:p>
    <w:p w:rsidR="001B47D6" w:rsidRDefault="00881D01">
      <w:pPr>
        <w:pStyle w:val="a3"/>
        <w:ind w:left="0" w:firstLine="567"/>
        <w:rPr>
          <w:rFonts w:ascii="Times New Roman" w:hAnsi="Times New Roman"/>
          <w:sz w:val="28"/>
        </w:rPr>
      </w:pPr>
      <w:r>
        <w:rPr>
          <w:rFonts w:ascii="Times New Roman" w:hAnsi="Times New Roman"/>
          <w:sz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1B47D6" w:rsidRDefault="00881D01">
      <w:pPr>
        <w:pStyle w:val="a3"/>
        <w:ind w:left="0" w:firstLine="567"/>
        <w:rPr>
          <w:rFonts w:ascii="Times New Roman" w:hAnsi="Times New Roman"/>
          <w:sz w:val="28"/>
        </w:rPr>
      </w:pPr>
      <w:r>
        <w:rPr>
          <w:rFonts w:ascii="Times New Roman" w:hAnsi="Times New Roman"/>
          <w:sz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77:02:0014017:1994-72/004/2023-2 от 27 марта 2023 г.; договор купли-продажи от 19 февраля 2023 г. или иное.</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sz w:val="28"/>
        </w:rPr>
        <w:t>источнике средств</w:t>
      </w:r>
      <w:r>
        <w:rPr>
          <w:rFonts w:ascii="Times New Roman" w:hAnsi="Times New Roman"/>
          <w:sz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rPr>
        <w:t>только</w:t>
      </w:r>
      <w:r>
        <w:rPr>
          <w:rFonts w:ascii="Times New Roman" w:hAnsi="Times New Roman"/>
          <w:sz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B47D6" w:rsidRDefault="00881D01">
      <w:pPr>
        <w:pStyle w:val="a3"/>
        <w:ind w:left="0" w:firstLine="567"/>
        <w:rPr>
          <w:rFonts w:ascii="Times New Roman" w:hAnsi="Times New Roman"/>
          <w:sz w:val="28"/>
        </w:rPr>
      </w:pPr>
      <w:r>
        <w:rPr>
          <w:rFonts w:ascii="Times New Roman" w:hAnsi="Times New Roman"/>
          <w:sz w:val="28"/>
        </w:rPr>
        <w:t>1) на лиц, замещающих (занимающих):</w:t>
      </w:r>
    </w:p>
    <w:p w:rsidR="001B47D6" w:rsidRDefault="00881D01">
      <w:pPr>
        <w:pStyle w:val="a3"/>
        <w:ind w:left="0" w:firstLine="567"/>
        <w:rPr>
          <w:rFonts w:ascii="Times New Roman" w:hAnsi="Times New Roman"/>
          <w:sz w:val="28"/>
        </w:rPr>
      </w:pPr>
      <w:bookmarkStart w:id="2" w:name="Par1"/>
      <w:bookmarkEnd w:id="2"/>
      <w:r>
        <w:rPr>
          <w:rFonts w:ascii="Times New Roman" w:hAnsi="Times New Roman"/>
          <w:sz w:val="28"/>
        </w:rPr>
        <w:t>государственные должности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должности первого заместителя и заместителей Генерального прокурора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должности членов Совета директоров Центрального банка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государственные должности субъектов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должности заместителей руководителей федеральных органов исполнительной власти;</w:t>
      </w:r>
    </w:p>
    <w:p w:rsidR="001B47D6" w:rsidRDefault="00881D01">
      <w:pPr>
        <w:pStyle w:val="a3"/>
        <w:ind w:left="0" w:firstLine="567"/>
        <w:rPr>
          <w:rFonts w:ascii="Times New Roman" w:hAnsi="Times New Roman"/>
          <w:sz w:val="28"/>
        </w:rPr>
      </w:pPr>
      <w:r>
        <w:rPr>
          <w:rFonts w:ascii="Times New Roman" w:hAnsi="Times New Roman"/>
          <w:sz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B47D6" w:rsidRDefault="00881D01">
      <w:pPr>
        <w:pStyle w:val="ConsPlusNormal"/>
        <w:ind w:firstLine="567"/>
        <w:jc w:val="both"/>
      </w:pPr>
      <w:bookmarkStart w:id="3" w:name="Par8"/>
      <w:bookmarkEnd w:id="3"/>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B47D6" w:rsidRDefault="00881D01">
      <w:pPr>
        <w:pStyle w:val="ConsPlusNormal"/>
        <w:ind w:firstLine="567"/>
        <w:jc w:val="both"/>
      </w:pPr>
      <w:r>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B47D6" w:rsidRDefault="00881D01">
      <w:pPr>
        <w:pStyle w:val="a3"/>
        <w:ind w:left="0" w:firstLine="567"/>
        <w:rPr>
          <w:rFonts w:ascii="Times New Roman" w:hAnsi="Times New Roman"/>
          <w:sz w:val="28"/>
        </w:rPr>
      </w:pPr>
      <w:r>
        <w:rPr>
          <w:rFonts w:ascii="Times New Roman" w:hAnsi="Times New Roman"/>
          <w:sz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1B47D6" w:rsidRDefault="00881D01">
      <w:pPr>
        <w:pStyle w:val="a3"/>
        <w:ind w:left="0" w:firstLine="567"/>
        <w:rPr>
          <w:rFonts w:ascii="Times New Roman" w:hAnsi="Times New Roman"/>
          <w:sz w:val="28"/>
        </w:rPr>
      </w:pPr>
      <w:r>
        <w:rPr>
          <w:rFonts w:ascii="Times New Roman" w:hAnsi="Times New Roman"/>
          <w:sz w:val="28"/>
        </w:rPr>
        <w:t>2) на супруг (супругов), несовершеннолетних детей лиц, указанных в абзацах втором-десятом подпункта 1 настоящего пункта;</w:t>
      </w:r>
    </w:p>
    <w:p w:rsidR="001B47D6" w:rsidRDefault="00881D01">
      <w:pPr>
        <w:pStyle w:val="a3"/>
        <w:ind w:left="0" w:firstLine="567"/>
        <w:rPr>
          <w:rFonts w:ascii="Times New Roman" w:hAnsi="Times New Roman"/>
          <w:sz w:val="28"/>
        </w:rPr>
      </w:pPr>
      <w:r>
        <w:rPr>
          <w:rFonts w:ascii="Times New Roman" w:hAnsi="Times New Roman"/>
          <w:sz w:val="28"/>
        </w:rPr>
        <w:t>3) иных лиц в случаях, предусмотренных федеральными законами.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rPr>
        <w:t>исключительно</w:t>
      </w:r>
      <w:r>
        <w:rPr>
          <w:rFonts w:ascii="Times New Roman" w:hAnsi="Times New Roman"/>
          <w:sz w:val="28"/>
        </w:rPr>
        <w:t xml:space="preserve"> за пределами территории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Сведения о вышеуказанном источнике отображаются в справке ежегодно, вне зависимости от года приобретения имущества.</w:t>
      </w:r>
    </w:p>
    <w:p w:rsidR="001B47D6" w:rsidRDefault="00881D01">
      <w:pPr>
        <w:pStyle w:val="a3"/>
        <w:numPr>
          <w:ilvl w:val="0"/>
          <w:numId w:val="1"/>
        </w:numPr>
        <w:ind w:left="0" w:firstLine="709"/>
        <w:rPr>
          <w:rFonts w:ascii="Times New Roman" w:hAnsi="Times New Roman"/>
          <w:sz w:val="28"/>
        </w:rPr>
      </w:pPr>
      <w:r>
        <w:rPr>
          <w:rFonts w:ascii="Times New Roman" w:hAnsi="Times New Roman"/>
          <w:sz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Pr>
          <w:rFonts w:ascii="Times New Roman" w:hAnsi="Times New Roman"/>
          <w:sz w:val="28"/>
        </w:rPr>
        <w:lastRenderedPageBreak/>
        <w:t>в Российскую Федерацию Херсонской области и образовании в составе Российской Федерации нового субъекта - Херсонской области").</w:t>
      </w:r>
    </w:p>
    <w:p w:rsidR="001B47D6" w:rsidRDefault="00881D01">
      <w:pPr>
        <w:pStyle w:val="a3"/>
        <w:ind w:left="0" w:firstLine="567"/>
        <w:rPr>
          <w:rFonts w:ascii="Times New Roman" w:hAnsi="Times New Roman"/>
          <w:b/>
          <w:sz w:val="28"/>
        </w:rPr>
      </w:pPr>
      <w:r>
        <w:rPr>
          <w:rFonts w:ascii="Times New Roman" w:hAnsi="Times New Roman"/>
          <w:b/>
          <w:sz w:val="28"/>
        </w:rPr>
        <w:t>Подраздел 3.2. Транспортные средства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1B47D6" w:rsidRDefault="00881D01">
      <w:pPr>
        <w:pStyle w:val="a3"/>
        <w:ind w:left="0" w:firstLine="567"/>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rsidR="001B47D6" w:rsidRDefault="00881D01">
      <w:pPr>
        <w:pStyle w:val="a3"/>
        <w:numPr>
          <w:ilvl w:val="0"/>
          <w:numId w:val="1"/>
        </w:numPr>
        <w:ind w:left="0" w:firstLine="709"/>
        <w:rPr>
          <w:rFonts w:ascii="Times New Roman" w:hAnsi="Times New Roman"/>
          <w:sz w:val="28"/>
        </w:rPr>
      </w:pPr>
      <w:r>
        <w:rPr>
          <w:rFonts w:ascii="Times New Roman" w:hAnsi="Times New Roman"/>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w:t>
      </w:r>
      <w:r>
        <w:rPr>
          <w:rFonts w:ascii="Times New Roman" w:hAnsi="Times New Roman"/>
          <w:b/>
          <w:sz w:val="28"/>
        </w:rPr>
        <w:t xml:space="preserve"> "Место регистрации" </w:t>
      </w:r>
      <w:r>
        <w:rPr>
          <w:rFonts w:ascii="Times New Roman" w:hAnsi="Times New Roman"/>
          <w:sz w:val="28"/>
        </w:rPr>
        <w:t xml:space="preserve">указывается наименование органа внутренних дел, осуществившего регистрационный учет транспортного средства, например </w:t>
      </w:r>
      <w:hyperlink r:id="rId25" w:tooltip="https://www.gibdd.ru/r/77/contacts/div1145039/" w:history="1">
        <w:r>
          <w:rPr>
            <w:rFonts w:ascii="Times New Roman" w:hAnsi="Times New Roman"/>
            <w:sz w:val="28"/>
          </w:rPr>
          <w:t>МО ГИБДД ТНРЭР № 2 ГУ МВД России по г. Москве</w:t>
        </w:r>
      </w:hyperlink>
      <w:r>
        <w:rPr>
          <w:rFonts w:ascii="Times New Roman" w:hAnsi="Times New Roman"/>
          <w:sz w:val="28"/>
        </w:rPr>
        <w:t xml:space="preserve">, </w:t>
      </w:r>
      <w:hyperlink r:id="rId26" w:tooltip="https://www.gibdd.ru/r/66/contacts/div1165058/" w:history="1">
        <w:r>
          <w:rPr>
            <w:rFonts w:ascii="Times New Roman" w:hAnsi="Times New Roman"/>
            <w:sz w:val="28"/>
          </w:rPr>
          <w:t>ОГИБДД ММО МВД России "Шалинский</w:t>
        </w:r>
      </w:hyperlink>
      <w:r>
        <w:rPr>
          <w:rFonts w:ascii="Times New Roman" w:hAnsi="Times New Roman"/>
          <w:sz w:val="28"/>
        </w:rPr>
        <w:t xml:space="preserve">", </w:t>
      </w:r>
      <w:hyperlink r:id="rId27" w:tooltip="https://www.gibdd.ru/r/66/contacts/div1165043/" w:history="1">
        <w:r>
          <w:rPr>
            <w:rFonts w:ascii="Times New Roman" w:hAnsi="Times New Roman"/>
            <w:sz w:val="28"/>
          </w:rPr>
          <w:t>ОГИБДД ММО МВД России по Новолялинскому району</w:t>
        </w:r>
      </w:hyperlink>
      <w:r>
        <w:rPr>
          <w:rFonts w:ascii="Times New Roman" w:hAnsi="Times New Roman"/>
          <w:sz w:val="28"/>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1B47D6" w:rsidRDefault="00881D01">
      <w:pPr>
        <w:pStyle w:val="a3"/>
        <w:ind w:left="0" w:firstLine="567"/>
        <w:rPr>
          <w:rFonts w:ascii="Times New Roman" w:hAnsi="Times New Roman"/>
          <w:sz w:val="28"/>
        </w:rPr>
      </w:pPr>
      <w:r>
        <w:rPr>
          <w:rFonts w:ascii="Times New Roman" w:hAnsi="Times New Roman"/>
          <w:sz w:val="28"/>
        </w:rPr>
        <w:t>Также допускается указание кода подразделения ГИБДД в соответствии со свидетельством о регистрации транспортного средства.</w:t>
      </w:r>
    </w:p>
    <w:p w:rsidR="001B47D6" w:rsidRDefault="00881D01">
      <w:pPr>
        <w:pStyle w:val="a3"/>
        <w:ind w:left="0" w:firstLine="567"/>
        <w:rPr>
          <w:rFonts w:ascii="Times New Roman" w:hAnsi="Times New Roman"/>
          <w:sz w:val="28"/>
        </w:rPr>
      </w:pPr>
      <w:r>
        <w:rPr>
          <w:rFonts w:ascii="Times New Roman" w:hAnsi="Times New Roman"/>
          <w:sz w:val="28"/>
        </w:rPr>
        <w:lastRenderedPageBreak/>
        <w:t xml:space="preserve">В случае отсутствия регистрации допускается указать "Отсутствует".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Аналогичным подходом необходимо руководствоваться при указании в данном подразделе водного, воздушного транспорта.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p>
    <w:p w:rsidR="001B47D6" w:rsidRDefault="00881D01">
      <w:pPr>
        <w:pStyle w:val="a3"/>
        <w:ind w:left="0" w:firstLine="567"/>
        <w:rPr>
          <w:rFonts w:ascii="Times New Roman" w:hAnsi="Times New Roman"/>
          <w:sz w:val="28"/>
        </w:rPr>
      </w:pPr>
      <w:r>
        <w:rPr>
          <w:rFonts w:ascii="Times New Roman" w:hAnsi="Times New Roman"/>
          <w:sz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1B47D6" w:rsidRDefault="00881D01">
      <w:pPr>
        <w:ind w:firstLine="567"/>
        <w:rPr>
          <w:rFonts w:ascii="Times New Roman" w:hAnsi="Times New Roman"/>
          <w:b/>
          <w:sz w:val="28"/>
        </w:rPr>
      </w:pPr>
      <w:r>
        <w:rPr>
          <w:rFonts w:ascii="Times New Roman" w:hAnsi="Times New Roman"/>
          <w:b/>
          <w:sz w:val="28"/>
        </w:rPr>
        <w:t>Подраздел 3.3. Цифровые финансовые активы, цифровые права, включающие одновременно цифровые финансовые активы и иные цифровые права</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1B47D6" w:rsidRDefault="00881D01">
      <w:pPr>
        <w:widowControl w:val="0"/>
        <w:ind w:firstLine="567"/>
        <w:rPr>
          <w:rStyle w:val="ab"/>
          <w:rFonts w:ascii="Times New Roman" w:hAnsi="Times New Roman"/>
          <w:sz w:val="28"/>
        </w:rPr>
      </w:pPr>
      <w:r>
        <w:rPr>
          <w:rStyle w:val="ab"/>
          <w:rFonts w:ascii="Times New Roman" w:hAnsi="Times New Roman"/>
          <w:sz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"Наименование цифрового финансового актива или цифрового права"</w:t>
      </w:r>
      <w:r>
        <w:rPr>
          <w:rStyle w:val="ab"/>
          <w:rFonts w:ascii="Times New Roman" w:hAnsi="Times New Roman"/>
          <w:sz w:val="28"/>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"Дата приобретения"</w:t>
      </w:r>
      <w:r>
        <w:rPr>
          <w:rStyle w:val="ab"/>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xml:space="preserve">, цифрового права, включающего одновременно </w:t>
      </w:r>
      <w:r>
        <w:rPr>
          <w:rFonts w:ascii="Times New Roman" w:hAnsi="Times New Roman"/>
          <w:sz w:val="28"/>
        </w:rPr>
        <w:lastRenderedPageBreak/>
        <w:t>цифровые финансовые активы и иные цифровые права,</w:t>
      </w:r>
      <w:r>
        <w:rPr>
          <w:rStyle w:val="ab"/>
          <w:rFonts w:ascii="Times New Roman" w:hAnsi="Times New Roman"/>
          <w:sz w:val="28"/>
        </w:rPr>
        <w:t xml:space="preserve"> или иного цифрового права.</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В графе </w:t>
      </w:r>
      <w:r>
        <w:rPr>
          <w:rStyle w:val="ab"/>
          <w:rFonts w:ascii="Times New Roman" w:hAnsi="Times New Roman"/>
          <w:b/>
          <w:sz w:val="28"/>
        </w:rPr>
        <w:t>"Общее количество"</w:t>
      </w:r>
      <w:r>
        <w:rPr>
          <w:rStyle w:val="ab"/>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цифровых прав, включающих одновременно цифровые финансовые активы и иные цифровые права,</w:t>
      </w:r>
      <w:r>
        <w:rPr>
          <w:rStyle w:val="ab"/>
          <w:rFonts w:ascii="Times New Roman" w:hAnsi="Times New Roman"/>
          <w:sz w:val="28"/>
        </w:rPr>
        <w:t xml:space="preserve"> или цифровых прав.</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"Сведения об операторе информационной системы, в которой осуществляется выпуск цифровых финансовых активов"</w:t>
      </w:r>
      <w:r>
        <w:rPr>
          <w:rStyle w:val="ab"/>
          <w:rFonts w:ascii="Times New Roman" w:hAnsi="Times New Roman"/>
          <w:sz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8" w:history="1">
        <w:r>
          <w:rPr>
            <w:rStyle w:val="af3"/>
            <w:rFonts w:ascii="Times New Roman" w:hAnsi="Times New Roman"/>
            <w:sz w:val="28"/>
          </w:rPr>
          <w:t>https://cbr.ru/vfs/registers/infr/list_OIS.xlsx</w:t>
        </w:r>
      </w:hyperlink>
      <w:r>
        <w:rPr>
          <w:rStyle w:val="ab"/>
          <w:rFonts w:ascii="Times New Roman" w:hAnsi="Times New Roman"/>
          <w:sz w:val="28"/>
        </w:rPr>
        <w:t>.</w:t>
      </w:r>
    </w:p>
    <w:p w:rsidR="001B47D6" w:rsidRDefault="00881D01">
      <w:pPr>
        <w:ind w:firstLine="567"/>
        <w:rPr>
          <w:rFonts w:ascii="Times New Roman" w:hAnsi="Times New Roman"/>
          <w:sz w:val="28"/>
        </w:rPr>
      </w:pPr>
      <w:r>
        <w:rPr>
          <w:rFonts w:ascii="Times New Roman" w:hAnsi="Times New Roman"/>
          <w:b/>
          <w:sz w:val="28"/>
        </w:rPr>
        <w:t>Подраздел 3.4. Утилитарные цифровые права</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 xml:space="preserve">1) право требовать передачи вещи (вещей) (например, право требования золота в слитках при инвестировании в добычу золота); </w:t>
      </w:r>
    </w:p>
    <w:p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1B47D6" w:rsidRDefault="00881D01">
      <w:pPr>
        <w:pStyle w:val="a3"/>
        <w:widowControl w:val="0"/>
        <w:tabs>
          <w:tab w:val="left" w:pos="142"/>
        </w:tabs>
        <w:ind w:left="0" w:firstLine="567"/>
        <w:rPr>
          <w:rStyle w:val="ab"/>
          <w:rFonts w:ascii="Times New Roman" w:hAnsi="Times New Roman"/>
          <w:sz w:val="28"/>
        </w:rPr>
      </w:pPr>
      <w:r>
        <w:rPr>
          <w:rStyle w:val="ab"/>
          <w:rFonts w:ascii="Times New Roman" w:hAnsi="Times New Roman"/>
          <w:sz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1B47D6" w:rsidRDefault="00881D01">
      <w:pPr>
        <w:pStyle w:val="a3"/>
        <w:widowControl w:val="0"/>
        <w:numPr>
          <w:ilvl w:val="0"/>
          <w:numId w:val="1"/>
        </w:numPr>
        <w:tabs>
          <w:tab w:val="left" w:pos="142"/>
        </w:tabs>
        <w:ind w:left="0" w:firstLine="567"/>
        <w:rPr>
          <w:rStyle w:val="ab"/>
          <w:rFonts w:ascii="Times New Roman" w:hAnsi="Times New Roman"/>
          <w:sz w:val="28"/>
        </w:rPr>
      </w:pPr>
      <w:r>
        <w:rPr>
          <w:rStyle w:val="ab"/>
          <w:rFonts w:ascii="Times New Roman" w:hAnsi="Times New Roman"/>
          <w:sz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1B47D6" w:rsidRDefault="00881D01">
      <w:pPr>
        <w:pStyle w:val="a3"/>
        <w:widowControl w:val="0"/>
        <w:numPr>
          <w:ilvl w:val="0"/>
          <w:numId w:val="1"/>
        </w:numPr>
        <w:tabs>
          <w:tab w:val="left" w:pos="142"/>
        </w:tabs>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"Уникальное условное обозначение"</w:t>
      </w:r>
      <w:r>
        <w:rPr>
          <w:rStyle w:val="ab"/>
          <w:rFonts w:ascii="Times New Roman" w:hAnsi="Times New Roman"/>
          <w:sz w:val="28"/>
        </w:rPr>
        <w:t xml:space="preserve"> указывается уникальное условное обозначение, идентифицирующее утилитарное цифровое право.</w:t>
      </w:r>
    </w:p>
    <w:p w:rsidR="001B47D6" w:rsidRDefault="00881D01">
      <w:pPr>
        <w:pStyle w:val="a3"/>
        <w:widowControl w:val="0"/>
        <w:numPr>
          <w:ilvl w:val="0"/>
          <w:numId w:val="1"/>
        </w:numPr>
        <w:tabs>
          <w:tab w:val="left" w:pos="142"/>
        </w:tabs>
        <w:ind w:left="0" w:firstLine="567"/>
        <w:rPr>
          <w:rStyle w:val="ab"/>
          <w:rFonts w:ascii="Times New Roman" w:hAnsi="Times New Roman"/>
          <w:sz w:val="28"/>
        </w:rPr>
      </w:pPr>
      <w:r>
        <w:rPr>
          <w:rStyle w:val="ab"/>
          <w:rFonts w:ascii="Times New Roman" w:hAnsi="Times New Roman"/>
          <w:sz w:val="28"/>
        </w:rPr>
        <w:lastRenderedPageBreak/>
        <w:t xml:space="preserve">В графе </w:t>
      </w:r>
      <w:r>
        <w:rPr>
          <w:rStyle w:val="ab"/>
          <w:rFonts w:ascii="Times New Roman" w:hAnsi="Times New Roman"/>
          <w:b/>
          <w:sz w:val="28"/>
        </w:rPr>
        <w:t>"Дата приобретения"</w:t>
      </w:r>
      <w:r>
        <w:rPr>
          <w:rStyle w:val="ab"/>
          <w:rFonts w:ascii="Times New Roman" w:hAnsi="Times New Roman"/>
          <w:sz w:val="28"/>
        </w:rPr>
        <w:t xml:space="preserve"> указывается дата приобретения утилитарного цифрового права.</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"Объем инвестиций (руб.)"</w:t>
      </w:r>
      <w:r>
        <w:rPr>
          <w:rStyle w:val="ab"/>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ab"/>
          <w:rFonts w:ascii="Times New Roman" w:hAnsi="Times New Roman"/>
          <w:sz w:val="28"/>
        </w:rPr>
        <w:t xml:space="preserve">Инвестиции, выраженные в иностранной валюте, указываются в рублях по курсу Банка России на дату их осуществления </w:t>
      </w:r>
      <w:r>
        <w:rPr>
          <w:rFonts w:ascii="Times New Roman" w:hAnsi="Times New Roman"/>
          <w:sz w:val="28"/>
        </w:rPr>
        <w:t>(с учетом положений пункта 54 настоящих Методических рекомендаций)</w:t>
      </w:r>
      <w:r>
        <w:rPr>
          <w:rStyle w:val="ab"/>
          <w:rFonts w:ascii="Times New Roman" w:hAnsi="Times New Roman"/>
          <w:sz w:val="28"/>
        </w:rPr>
        <w:t>.</w:t>
      </w:r>
    </w:p>
    <w:p w:rsidR="001B47D6" w:rsidRDefault="00881D01">
      <w:pPr>
        <w:widowControl w:val="0"/>
        <w:ind w:firstLine="567"/>
        <w:rPr>
          <w:rStyle w:val="ab"/>
          <w:rFonts w:ascii="Times New Roman" w:hAnsi="Times New Roman"/>
          <w:sz w:val="28"/>
        </w:rPr>
      </w:pPr>
      <w:r>
        <w:rPr>
          <w:rStyle w:val="ab"/>
          <w:rFonts w:ascii="Times New Roman" w:hAnsi="Times New Roman"/>
          <w:sz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"Сведения об операторе инвестиционной платформы"</w:t>
      </w:r>
      <w:r>
        <w:rPr>
          <w:rStyle w:val="ab"/>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 xml:space="preserve">Реестр операторов инвестиционных платформ размещен на официальном сайте Банка России по ссылке: </w:t>
      </w:r>
      <w:hyperlink r:id="rId29" w:history="1">
        <w:r>
          <w:rPr>
            <w:rStyle w:val="af3"/>
            <w:rFonts w:ascii="Times New Roman" w:hAnsi="Times New Roman"/>
            <w:sz w:val="28"/>
          </w:rPr>
          <w:t>https://cbr.ru/vfs/registers/infr/list_invest_platform_op.xlsx</w:t>
        </w:r>
      </w:hyperlink>
      <w:r>
        <w:rPr>
          <w:rFonts w:ascii="Times New Roman" w:hAnsi="Times New Roman"/>
          <w:sz w:val="28"/>
        </w:rPr>
        <w:t xml:space="preserve">. </w:t>
      </w:r>
    </w:p>
    <w:p w:rsidR="001B47D6" w:rsidRDefault="00881D01">
      <w:pPr>
        <w:pStyle w:val="a3"/>
        <w:widowControl w:val="0"/>
        <w:ind w:left="0" w:firstLine="567"/>
        <w:rPr>
          <w:rStyle w:val="ab"/>
          <w:rFonts w:ascii="Times New Roman" w:hAnsi="Times New Roman"/>
          <w:sz w:val="28"/>
        </w:rPr>
      </w:pPr>
      <w:r>
        <w:rPr>
          <w:rFonts w:ascii="Times New Roman" w:hAnsi="Times New Roman"/>
          <w:b/>
          <w:sz w:val="28"/>
        </w:rPr>
        <w:t>Подраздел 3.5. Цифровая валюта</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Примерами цифровой валюты являются: Биткоин (BTC), Эфириум (ETH), Тезер (USDT) и др.</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В графе </w:t>
      </w:r>
      <w:r>
        <w:rPr>
          <w:rStyle w:val="ab"/>
          <w:rFonts w:ascii="Times New Roman" w:hAnsi="Times New Roman"/>
          <w:b/>
          <w:sz w:val="28"/>
        </w:rPr>
        <w:t>"Наименование цифровой валюты"</w:t>
      </w:r>
      <w:r>
        <w:rPr>
          <w:rStyle w:val="ab"/>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1B47D6" w:rsidRDefault="00881D01">
      <w:pPr>
        <w:pStyle w:val="a3"/>
        <w:widowControl w:val="0"/>
        <w:numPr>
          <w:ilvl w:val="0"/>
          <w:numId w:val="1"/>
        </w:numPr>
        <w:ind w:left="0" w:firstLine="567"/>
        <w:rPr>
          <w:rStyle w:val="ab"/>
          <w:rFonts w:ascii="Times New Roman" w:hAnsi="Times New Roman"/>
          <w:sz w:val="28"/>
        </w:rPr>
      </w:pPr>
      <w:r>
        <w:rPr>
          <w:rStyle w:val="ab"/>
          <w:rFonts w:ascii="Times New Roman" w:hAnsi="Times New Roman"/>
          <w:sz w:val="28"/>
        </w:rPr>
        <w:t xml:space="preserve">В графе </w:t>
      </w:r>
      <w:r>
        <w:rPr>
          <w:rStyle w:val="ab"/>
          <w:rFonts w:ascii="Times New Roman" w:hAnsi="Times New Roman"/>
          <w:b/>
          <w:sz w:val="28"/>
        </w:rPr>
        <w:t>"Дата приобретения"</w:t>
      </w:r>
      <w:r>
        <w:rPr>
          <w:rStyle w:val="ab"/>
          <w:rFonts w:ascii="Times New Roman" w:hAnsi="Times New Roman"/>
          <w:sz w:val="28"/>
        </w:rPr>
        <w:t xml:space="preserve"> указывается дата приобретения цифровой валюты.</w:t>
      </w:r>
    </w:p>
    <w:p w:rsidR="001B47D6" w:rsidRDefault="00881D01">
      <w:pPr>
        <w:pStyle w:val="a3"/>
        <w:widowControl w:val="0"/>
        <w:ind w:left="0" w:firstLine="567"/>
        <w:rPr>
          <w:rStyle w:val="ab"/>
          <w:rFonts w:ascii="Times New Roman" w:hAnsi="Times New Roman"/>
          <w:sz w:val="28"/>
        </w:rPr>
      </w:pPr>
      <w:r>
        <w:rPr>
          <w:rStyle w:val="ab"/>
          <w:rFonts w:ascii="Times New Roman" w:hAnsi="Times New Roman"/>
          <w:b/>
          <w:sz w:val="28"/>
        </w:rPr>
        <w:lastRenderedPageBreak/>
        <w:t>"Дата приобретения"</w:t>
      </w:r>
      <w:r>
        <w:rPr>
          <w:rStyle w:val="ab"/>
          <w:rFonts w:ascii="Times New Roman" w:hAnsi="Times New Roman"/>
          <w:sz w:val="28"/>
        </w:rPr>
        <w:t xml:space="preserve"> цифровой валюты может совпадать с датой транзакции, то есть с датой передачи цифровой валюты от одного лица другому.</w:t>
      </w:r>
    </w:p>
    <w:p w:rsidR="001B47D6" w:rsidRDefault="00881D01">
      <w:pPr>
        <w:pStyle w:val="a3"/>
        <w:widowControl w:val="0"/>
        <w:numPr>
          <w:ilvl w:val="0"/>
          <w:numId w:val="1"/>
        </w:numPr>
        <w:ind w:left="0" w:firstLine="567"/>
        <w:rPr>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"Общее количество"</w:t>
      </w:r>
      <w:r>
        <w:rPr>
          <w:rStyle w:val="ab"/>
          <w:rFonts w:ascii="Times New Roman" w:hAnsi="Times New Roman"/>
          <w:sz w:val="28"/>
        </w:rPr>
        <w:t xml:space="preserve"> указывается точное количество цифровой валюты, находящейся в собственности (без округления). </w:t>
      </w:r>
    </w:p>
    <w:p w:rsidR="001B47D6" w:rsidRDefault="001B47D6">
      <w:pPr>
        <w:pStyle w:val="a3"/>
        <w:ind w:left="0" w:firstLine="851"/>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 xml:space="preserve">РАЗДЕЛ 4. СВЕДЕНИЯ О СЧЕТАХ В БАНКАХ </w:t>
      </w:r>
    </w:p>
    <w:p w:rsidR="001B47D6" w:rsidRDefault="00881D01">
      <w:pPr>
        <w:ind w:firstLine="0"/>
        <w:jc w:val="center"/>
        <w:rPr>
          <w:rFonts w:ascii="Times New Roman" w:hAnsi="Times New Roman"/>
          <w:b/>
          <w:sz w:val="28"/>
        </w:rPr>
      </w:pPr>
      <w:r>
        <w:rPr>
          <w:rFonts w:ascii="Times New Roman" w:hAnsi="Times New Roman"/>
          <w:b/>
          <w:sz w:val="28"/>
        </w:rPr>
        <w:t>И ИНЫХ КРЕДИТНЫХ ОРГАНИЗАЦИЯХ</w:t>
      </w:r>
    </w:p>
    <w:p w:rsidR="001B47D6" w:rsidRDefault="001B47D6">
      <w:pPr>
        <w:ind w:firstLine="851"/>
        <w:jc w:val="center"/>
        <w:rPr>
          <w:rFonts w:ascii="Times New Roman" w:hAnsi="Times New Roman"/>
          <w:b/>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1B47D6" w:rsidRDefault="00881D01">
      <w:pPr>
        <w:tabs>
          <w:tab w:val="left" w:pos="567"/>
          <w:tab w:val="left" w:pos="993"/>
        </w:tabs>
        <w:rPr>
          <w:rFonts w:ascii="Times New Roman" w:hAnsi="Times New Roman"/>
          <w:sz w:val="28"/>
        </w:rPr>
      </w:pPr>
      <w:r>
        <w:rPr>
          <w:rFonts w:ascii="Times New Roman" w:hAnsi="Times New Roman"/>
          <w:sz w:val="28"/>
        </w:rPr>
        <w:t xml:space="preserve">Информация о счетах, закрытых по состоянию на отчетную дату, не подлежит отражению в справке. </w:t>
      </w:r>
    </w:p>
    <w:p w:rsidR="001B47D6" w:rsidRDefault="00881D01">
      <w:pPr>
        <w:pStyle w:val="a3"/>
        <w:ind w:left="0" w:firstLine="567"/>
        <w:rPr>
          <w:rFonts w:ascii="Times New Roman" w:hAnsi="Times New Roman"/>
          <w:sz w:val="28"/>
        </w:rPr>
      </w:pPr>
      <w:r>
        <w:rPr>
          <w:rFonts w:ascii="Times New Roman" w:hAnsi="Times New Roman"/>
          <w:sz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1B47D6" w:rsidRDefault="00881D01">
      <w:pPr>
        <w:pStyle w:val="a3"/>
        <w:ind w:left="0" w:firstLine="567"/>
        <w:rPr>
          <w:rFonts w:ascii="Times New Roman" w:hAnsi="Times New Roman"/>
          <w:sz w:val="28"/>
        </w:rPr>
      </w:pPr>
      <w:r>
        <w:rPr>
          <w:rFonts w:ascii="Times New Roman" w:hAnsi="Times New Roman"/>
          <w:sz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1B47D6" w:rsidRDefault="00881D01">
      <w:pPr>
        <w:pStyle w:val="a3"/>
        <w:ind w:left="0" w:firstLine="567"/>
        <w:rPr>
          <w:rFonts w:ascii="Times New Roman" w:hAnsi="Times New Roman"/>
          <w:sz w:val="28"/>
        </w:rPr>
      </w:pPr>
      <w:r>
        <w:rPr>
          <w:rFonts w:ascii="Times New Roman" w:hAnsi="Times New Roman"/>
          <w:sz w:val="28"/>
        </w:rPr>
        <w:t>1) счета с нулевым остатком по состоянию на отчетную дату;</w:t>
      </w:r>
    </w:p>
    <w:p w:rsidR="001B47D6" w:rsidRDefault="00881D01">
      <w:pPr>
        <w:pStyle w:val="a3"/>
        <w:ind w:left="0" w:firstLine="567"/>
        <w:rPr>
          <w:rFonts w:ascii="Times New Roman" w:hAnsi="Times New Roman"/>
          <w:sz w:val="28"/>
        </w:rPr>
      </w:pPr>
      <w:r>
        <w:rPr>
          <w:rFonts w:ascii="Times New Roman" w:hAnsi="Times New Roman"/>
          <w:sz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1B47D6" w:rsidRDefault="00881D01">
      <w:pPr>
        <w:pStyle w:val="a3"/>
        <w:ind w:left="0" w:firstLine="567"/>
        <w:rPr>
          <w:rFonts w:ascii="Times New Roman" w:hAnsi="Times New Roman"/>
          <w:sz w:val="28"/>
        </w:rPr>
      </w:pPr>
      <w:r>
        <w:rPr>
          <w:rFonts w:ascii="Times New Roman" w:hAnsi="Times New Roman"/>
          <w:sz w:val="28"/>
        </w:rPr>
        <w:t>3) счета (вклады) в иностранных банках, расположенных за пределами Российской Федерации.</w:t>
      </w:r>
    </w:p>
    <w:p w:rsidR="001B47D6" w:rsidRDefault="00881D01">
      <w:pPr>
        <w:ind w:firstLine="567"/>
        <w:outlineLvl w:val="1"/>
        <w:rPr>
          <w:rStyle w:val="ab"/>
          <w:rFonts w:ascii="Times New Roman" w:hAnsi="Times New Roman"/>
          <w:sz w:val="28"/>
        </w:rPr>
      </w:pPr>
      <w:r>
        <w:rPr>
          <w:rStyle w:val="ab"/>
          <w:rFonts w:ascii="Times New Roman" w:hAnsi="Times New Roman"/>
          <w:sz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47D6" w:rsidRDefault="00881D01">
      <w:pPr>
        <w:pStyle w:val="a3"/>
        <w:ind w:left="0" w:firstLine="567"/>
        <w:rPr>
          <w:rFonts w:ascii="Times New Roman" w:hAnsi="Times New Roman"/>
          <w:sz w:val="28"/>
        </w:rPr>
      </w:pPr>
      <w:r>
        <w:rPr>
          <w:rFonts w:ascii="Times New Roman" w:hAnsi="Times New Roman"/>
          <w:sz w:val="28"/>
        </w:rPr>
        <w:t>4) счета, открытые для погашения кредита;</w:t>
      </w:r>
    </w:p>
    <w:p w:rsidR="001B47D6" w:rsidRDefault="00881D01">
      <w:pPr>
        <w:pStyle w:val="a3"/>
        <w:ind w:left="0" w:firstLine="567"/>
        <w:rPr>
          <w:rFonts w:ascii="Times New Roman" w:hAnsi="Times New Roman"/>
          <w:sz w:val="28"/>
        </w:rPr>
      </w:pPr>
      <w:r>
        <w:rPr>
          <w:rFonts w:ascii="Times New Roman" w:hAnsi="Times New Roman"/>
          <w:sz w:val="28"/>
        </w:rPr>
        <w:t>5) вклады (счета) в драгоценных металлах (в том числе указывается вид счета и металл, в котором он открыт);</w:t>
      </w:r>
    </w:p>
    <w:p w:rsidR="001B47D6" w:rsidRDefault="00881D01">
      <w:pPr>
        <w:pStyle w:val="a3"/>
        <w:ind w:left="0" w:firstLine="567"/>
        <w:rPr>
          <w:rFonts w:ascii="Times New Roman" w:hAnsi="Times New Roman"/>
          <w:sz w:val="28"/>
        </w:rPr>
      </w:pPr>
      <w:r>
        <w:rPr>
          <w:rFonts w:ascii="Times New Roman" w:hAnsi="Times New Roman"/>
          <w:sz w:val="28"/>
        </w:rPr>
        <w:t>6) счета, открытые гражданам, зарегистрированным в качестве индивидуальных предпринимателей;</w:t>
      </w:r>
    </w:p>
    <w:p w:rsidR="001B47D6" w:rsidRDefault="00881D01">
      <w:pPr>
        <w:pStyle w:val="a3"/>
        <w:ind w:left="0" w:firstLine="567"/>
        <w:rPr>
          <w:rFonts w:ascii="Times New Roman" w:hAnsi="Times New Roman"/>
          <w:sz w:val="28"/>
        </w:rPr>
      </w:pPr>
      <w:r>
        <w:rPr>
          <w:rFonts w:ascii="Times New Roman" w:hAnsi="Times New Roman"/>
          <w:sz w:val="28"/>
        </w:rPr>
        <w:t>7) номинальный счет;</w:t>
      </w:r>
    </w:p>
    <w:p w:rsidR="001B47D6" w:rsidRDefault="00881D01">
      <w:pPr>
        <w:pStyle w:val="a3"/>
        <w:ind w:left="0" w:firstLine="567"/>
        <w:rPr>
          <w:rFonts w:ascii="Times New Roman" w:hAnsi="Times New Roman"/>
          <w:sz w:val="28"/>
        </w:rPr>
      </w:pPr>
      <w:r>
        <w:rPr>
          <w:rFonts w:ascii="Times New Roman" w:hAnsi="Times New Roman"/>
          <w:sz w:val="28"/>
        </w:rPr>
        <w:lastRenderedPageBreak/>
        <w:t>8) счет эскроу;</w:t>
      </w:r>
    </w:p>
    <w:p w:rsidR="001B47D6" w:rsidRDefault="00881D01">
      <w:pPr>
        <w:pStyle w:val="a3"/>
        <w:ind w:left="0" w:firstLine="567"/>
        <w:rPr>
          <w:rFonts w:ascii="Times New Roman" w:hAnsi="Times New Roman"/>
          <w:sz w:val="28"/>
        </w:rPr>
      </w:pPr>
      <w:r>
        <w:rPr>
          <w:rFonts w:ascii="Times New Roman" w:hAnsi="Times New Roman"/>
          <w:sz w:val="28"/>
        </w:rPr>
        <w:t>9) счет цифрового рубля.</w:t>
      </w:r>
    </w:p>
    <w:p w:rsidR="001B47D6" w:rsidRDefault="00881D01">
      <w:pPr>
        <w:pStyle w:val="a5"/>
        <w:ind w:firstLine="567"/>
        <w:rPr>
          <w:rFonts w:ascii="Times New Roman" w:hAnsi="Times New Roman"/>
          <w:sz w:val="28"/>
        </w:rPr>
      </w:pPr>
      <w:r>
        <w:rPr>
          <w:rFonts w:ascii="Times New Roman" w:hAnsi="Times New Roman"/>
          <w:sz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1B47D6" w:rsidRDefault="00881D01">
      <w:pPr>
        <w:pStyle w:val="a3"/>
        <w:ind w:left="0" w:firstLine="567"/>
        <w:rPr>
          <w:rFonts w:ascii="Times New Roman" w:hAnsi="Times New Roman"/>
          <w:sz w:val="28"/>
        </w:rPr>
      </w:pPr>
      <w:r>
        <w:rPr>
          <w:rFonts w:ascii="Times New Roman" w:hAnsi="Times New Roman"/>
          <w:sz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0" w:tooltip="https://www.cbr.ru/hd_base/metall/metall_base_new/" w:history="1">
        <w:r>
          <w:rPr>
            <w:rStyle w:val="af3"/>
            <w:rFonts w:ascii="Times New Roman" w:hAnsi="Times New Roman"/>
            <w:sz w:val="28"/>
          </w:rPr>
          <w:t>https://www.cbr.ru/hd_base/metall/metall_base_new/</w:t>
        </w:r>
      </w:hyperlink>
      <w:r>
        <w:rPr>
          <w:rFonts w:ascii="Times New Roman" w:hAnsi="Times New Roman"/>
          <w:sz w:val="28"/>
        </w:rPr>
        <w:t>.</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 учетом целей антикоррупционного законодательства Российской Федерации в данном разделе не указываются следующие счета:</w:t>
      </w:r>
    </w:p>
    <w:p w:rsidR="001B47D6" w:rsidRDefault="00881D01">
      <w:pPr>
        <w:pStyle w:val="a3"/>
        <w:ind w:left="0" w:firstLine="567"/>
        <w:rPr>
          <w:rFonts w:ascii="Times New Roman" w:hAnsi="Times New Roman"/>
          <w:sz w:val="28"/>
        </w:rPr>
      </w:pPr>
      <w:r>
        <w:rPr>
          <w:rFonts w:ascii="Times New Roman" w:hAnsi="Times New Roman"/>
          <w:sz w:val="28"/>
        </w:rPr>
        <w:t>1) счета, закрытые по состоянию на отчетную дату;</w:t>
      </w:r>
    </w:p>
    <w:p w:rsidR="001B47D6" w:rsidRDefault="00881D01">
      <w:pPr>
        <w:pStyle w:val="a3"/>
        <w:ind w:left="0" w:firstLine="567"/>
        <w:rPr>
          <w:rFonts w:ascii="Times New Roman" w:hAnsi="Times New Roman"/>
          <w:sz w:val="28"/>
        </w:rPr>
      </w:pPr>
      <w:r>
        <w:rPr>
          <w:rFonts w:ascii="Times New Roman" w:hAnsi="Times New Roman"/>
          <w:sz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47D6" w:rsidRDefault="00881D01">
      <w:pPr>
        <w:pStyle w:val="a3"/>
        <w:ind w:left="0" w:firstLine="567"/>
        <w:rPr>
          <w:rFonts w:ascii="Times New Roman" w:hAnsi="Times New Roman"/>
          <w:sz w:val="28"/>
        </w:rPr>
      </w:pPr>
      <w:r>
        <w:rPr>
          <w:rFonts w:ascii="Times New Roman" w:hAnsi="Times New Roman"/>
          <w:sz w:val="28"/>
        </w:rPr>
        <w:t>3) публичные депозитные счета нотариуса;</w:t>
      </w:r>
    </w:p>
    <w:p w:rsidR="001B47D6" w:rsidRDefault="00881D01">
      <w:pPr>
        <w:pStyle w:val="a3"/>
        <w:ind w:left="0" w:firstLine="567"/>
        <w:rPr>
          <w:rFonts w:ascii="Times New Roman" w:hAnsi="Times New Roman"/>
          <w:sz w:val="28"/>
        </w:rPr>
      </w:pPr>
      <w:r>
        <w:rPr>
          <w:rFonts w:ascii="Times New Roman" w:hAnsi="Times New Roman"/>
          <w:sz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47D6" w:rsidRDefault="00881D01">
      <w:pPr>
        <w:pStyle w:val="a3"/>
        <w:ind w:left="0" w:firstLine="567"/>
        <w:rPr>
          <w:rFonts w:ascii="Times New Roman" w:hAnsi="Times New Roman"/>
          <w:sz w:val="28"/>
        </w:rPr>
      </w:pPr>
      <w:r>
        <w:rPr>
          <w:rFonts w:ascii="Times New Roman" w:hAnsi="Times New Roman"/>
          <w:sz w:val="28"/>
        </w:rPr>
        <w:t>5) счета доверительного управления;</w:t>
      </w:r>
    </w:p>
    <w:p w:rsidR="001B47D6" w:rsidRDefault="00881D01">
      <w:pPr>
        <w:pStyle w:val="a3"/>
        <w:ind w:left="0" w:firstLine="567"/>
        <w:rPr>
          <w:rFonts w:ascii="Times New Roman" w:hAnsi="Times New Roman"/>
          <w:sz w:val="28"/>
        </w:rPr>
      </w:pPr>
      <w:r>
        <w:rPr>
          <w:rFonts w:ascii="Times New Roman" w:hAnsi="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rsidR="001B47D6" w:rsidRDefault="00881D01">
      <w:pPr>
        <w:pStyle w:val="a3"/>
        <w:ind w:left="0" w:firstLine="567"/>
        <w:rPr>
          <w:rFonts w:ascii="Times New Roman" w:hAnsi="Times New Roman"/>
          <w:sz w:val="28"/>
        </w:rPr>
      </w:pPr>
      <w:r>
        <w:rPr>
          <w:rFonts w:ascii="Times New Roman" w:hAnsi="Times New Roman"/>
          <w:sz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rsidR="001B47D6" w:rsidRDefault="00881D01">
      <w:pPr>
        <w:pStyle w:val="a3"/>
        <w:ind w:left="0" w:firstLine="567"/>
        <w:rPr>
          <w:rFonts w:ascii="Times New Roman" w:hAnsi="Times New Roman"/>
          <w:sz w:val="28"/>
        </w:rPr>
      </w:pPr>
      <w:r>
        <w:rPr>
          <w:rFonts w:ascii="Times New Roman" w:hAnsi="Times New Roman"/>
          <w:sz w:val="28"/>
        </w:rPr>
        <w:t>7) синтетические счета.</w:t>
      </w:r>
    </w:p>
    <w:p w:rsidR="001B47D6" w:rsidRDefault="00881D01">
      <w:pPr>
        <w:pStyle w:val="a3"/>
        <w:numPr>
          <w:ilvl w:val="0"/>
          <w:numId w:val="1"/>
        </w:numPr>
        <w:ind w:left="0" w:firstLine="567"/>
        <w:rPr>
          <w:rFonts w:ascii="Times New Roman" w:hAnsi="Times New Roman"/>
          <w:sz w:val="28"/>
          <w:highlight w:val="white"/>
        </w:rPr>
      </w:pPr>
      <w:r>
        <w:rPr>
          <w:rFonts w:ascii="Times New Roman" w:hAnsi="Times New Roman"/>
          <w:sz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B47D6" w:rsidRDefault="00881D01">
      <w:pPr>
        <w:pStyle w:val="a3"/>
        <w:ind w:left="0" w:firstLine="567"/>
        <w:rPr>
          <w:rStyle w:val="ab"/>
          <w:rFonts w:ascii="Times New Roman" w:hAnsi="Times New Roman"/>
          <w:sz w:val="28"/>
        </w:rPr>
      </w:pPr>
      <w:r>
        <w:rPr>
          <w:rStyle w:val="ab"/>
          <w:rFonts w:ascii="Times New Roman" w:hAnsi="Times New Roman"/>
          <w:sz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B47D6" w:rsidRDefault="00881D01">
      <w:pPr>
        <w:pStyle w:val="a3"/>
        <w:ind w:left="0" w:firstLine="567"/>
        <w:rPr>
          <w:rStyle w:val="ab"/>
          <w:rFonts w:ascii="Times New Roman" w:hAnsi="Times New Roman"/>
        </w:rPr>
      </w:pPr>
      <w:r>
        <w:rPr>
          <w:rStyle w:val="ab"/>
          <w:rFonts w:ascii="Times New Roman" w:hAnsi="Times New Roman"/>
          <w:sz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47D6" w:rsidRDefault="00881D01">
      <w:pPr>
        <w:pStyle w:val="a3"/>
        <w:ind w:left="0" w:firstLine="567"/>
        <w:rPr>
          <w:rFonts w:ascii="Times New Roman" w:hAnsi="Times New Roman"/>
          <w:sz w:val="28"/>
        </w:rPr>
      </w:pPr>
      <w:r>
        <w:rPr>
          <w:rStyle w:val="ab"/>
          <w:rFonts w:ascii="Times New Roman" w:hAnsi="Times New Roman"/>
          <w:sz w:val="28"/>
        </w:rPr>
        <w:t>Для счета цифрового рубля информацию целесообразно получать непосредственно у Банка России, который открывает такой счет.</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1B47D6" w:rsidRDefault="00881D01">
      <w:pPr>
        <w:pStyle w:val="a3"/>
        <w:ind w:left="0" w:firstLine="567"/>
        <w:rPr>
          <w:rFonts w:ascii="Times New Roman" w:hAnsi="Times New Roman"/>
          <w:sz w:val="28"/>
        </w:rPr>
      </w:pPr>
      <w:r>
        <w:rPr>
          <w:rFonts w:ascii="Times New Roman" w:hAnsi="Times New Roman"/>
          <w:sz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ab"/>
          <w:rFonts w:ascii="Times New Roman" w:hAnsi="Times New Roman"/>
          <w:sz w:val="28"/>
        </w:rPr>
        <w:t>107016, Москва, ул. Неглинная, д. 12, к. В.</w:t>
      </w:r>
      <w:r>
        <w:rPr>
          <w:rFonts w:ascii="Times New Roman" w:hAnsi="Times New Roman"/>
          <w:sz w:val="28"/>
        </w:rPr>
        <w:t>".</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rsidR="001B47D6" w:rsidRDefault="00881D01">
      <w:pPr>
        <w:pStyle w:val="a3"/>
        <w:ind w:left="0" w:firstLine="567"/>
        <w:rPr>
          <w:rFonts w:ascii="Times New Roman" w:hAnsi="Times New Roman"/>
          <w:sz w:val="28"/>
        </w:rPr>
      </w:pPr>
      <w:r>
        <w:rPr>
          <w:rFonts w:ascii="Times New Roman" w:hAnsi="Times New Roman"/>
          <w:sz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1B47D6" w:rsidRDefault="00881D01">
      <w:pPr>
        <w:pStyle w:val="a3"/>
        <w:ind w:left="0" w:firstLine="567"/>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1B47D6" w:rsidRDefault="00881D01">
      <w:pPr>
        <w:pStyle w:val="a3"/>
        <w:ind w:left="0" w:firstLine="567"/>
        <w:rPr>
          <w:rFonts w:ascii="Times New Roman" w:hAnsi="Times New Roman"/>
          <w:sz w:val="28"/>
        </w:rPr>
      </w:pPr>
      <w:r>
        <w:rPr>
          <w:rFonts w:ascii="Times New Roman" w:hAnsi="Times New Roman"/>
          <w:sz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1B47D6" w:rsidRDefault="00881D01">
      <w:pPr>
        <w:pStyle w:val="a3"/>
        <w:ind w:left="0" w:firstLine="567"/>
        <w:rPr>
          <w:rFonts w:ascii="Times New Roman" w:hAnsi="Times New Roman"/>
          <w:sz w:val="28"/>
        </w:rPr>
      </w:pPr>
      <w:r>
        <w:rPr>
          <w:rFonts w:ascii="Times New Roman" w:hAnsi="Times New Roman"/>
          <w:sz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47D6" w:rsidRDefault="00881D01">
      <w:pPr>
        <w:pStyle w:val="a3"/>
        <w:numPr>
          <w:ilvl w:val="0"/>
          <w:numId w:val="1"/>
        </w:numPr>
        <w:ind w:left="0" w:firstLine="567"/>
        <w:rPr>
          <w:rStyle w:val="ab"/>
          <w:rFonts w:ascii="Times New Roman" w:hAnsi="Times New Roman"/>
          <w:sz w:val="28"/>
        </w:rPr>
      </w:pPr>
      <w:r>
        <w:rPr>
          <w:rFonts w:ascii="Times New Roman" w:hAnsi="Times New Roman"/>
          <w:sz w:val="28"/>
        </w:rPr>
        <w:t xml:space="preserve">В графе </w:t>
      </w:r>
      <w:r>
        <w:rPr>
          <w:rFonts w:ascii="Times New Roman" w:hAnsi="Times New Roman"/>
          <w:b/>
          <w:sz w:val="28"/>
        </w:rPr>
        <w:t>"Дата открытия счета"</w:t>
      </w:r>
      <w:r>
        <w:rPr>
          <w:rFonts w:ascii="Times New Roman" w:hAnsi="Times New Roman"/>
          <w:sz w:val="28"/>
        </w:rPr>
        <w:t xml:space="preserve"> </w:t>
      </w:r>
      <w:r>
        <w:rPr>
          <w:rStyle w:val="ab"/>
          <w:rFonts w:ascii="Times New Roman" w:hAnsi="Times New Roman"/>
          <w:sz w:val="28"/>
        </w:rPr>
        <w:t xml:space="preserve">не допускается указание даты выпуска (перевыпуска) платежной карты.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"Остаток на счете (руб.)"</w:t>
      </w:r>
      <w:r>
        <w:rPr>
          <w:rFonts w:ascii="Times New Roman" w:hAnsi="Times New Roman"/>
          <w:sz w:val="28"/>
        </w:rPr>
        <w:t xml:space="preserve"> заполняется по состоянию на отчетную дату. </w:t>
      </w:r>
    </w:p>
    <w:p w:rsidR="001B47D6" w:rsidRDefault="00881D01">
      <w:pPr>
        <w:pStyle w:val="a3"/>
        <w:ind w:left="0" w:firstLine="567"/>
        <w:rPr>
          <w:rFonts w:ascii="Times New Roman" w:hAnsi="Times New Roman"/>
          <w:sz w:val="28"/>
        </w:rPr>
      </w:pPr>
      <w:r>
        <w:rPr>
          <w:rFonts w:ascii="Times New Roman" w:hAnsi="Times New Roman"/>
          <w:sz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1B47D6" w:rsidRDefault="00881D01">
      <w:pPr>
        <w:pStyle w:val="a3"/>
        <w:ind w:left="0" w:firstLine="567"/>
        <w:rPr>
          <w:rFonts w:ascii="Times New Roman" w:hAnsi="Times New Roman"/>
          <w:sz w:val="28"/>
        </w:rPr>
      </w:pPr>
      <w:r>
        <w:rPr>
          <w:rFonts w:ascii="Times New Roman" w:hAnsi="Times New Roman"/>
          <w:sz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rPr>
        <w:t>"Остаток на счете (руб.)"</w:t>
      </w:r>
      <w:r>
        <w:rPr>
          <w:rFonts w:ascii="Times New Roman" w:hAnsi="Times New Roman"/>
          <w:sz w:val="28"/>
        </w:rPr>
        <w:t xml:space="preserve"> раздела 4 справки в полном объеме.</w:t>
      </w:r>
    </w:p>
    <w:p w:rsidR="001B47D6" w:rsidRDefault="00881D01">
      <w:pPr>
        <w:pStyle w:val="a3"/>
        <w:ind w:left="0" w:firstLine="567"/>
        <w:rPr>
          <w:rFonts w:ascii="Times New Roman" w:hAnsi="Times New Roman"/>
          <w:sz w:val="28"/>
        </w:rPr>
      </w:pPr>
      <w:r>
        <w:rPr>
          <w:rFonts w:ascii="Times New Roman" w:hAnsi="Times New Roman"/>
          <w:sz w:val="28"/>
        </w:rPr>
        <w:t xml:space="preserve">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1B47D6" w:rsidRDefault="00881D01">
      <w:pPr>
        <w:pStyle w:val="a3"/>
        <w:ind w:left="0" w:firstLine="567"/>
        <w:rPr>
          <w:rFonts w:ascii="Times New Roman" w:hAnsi="Times New Roman"/>
          <w:sz w:val="28"/>
        </w:rPr>
      </w:pPr>
      <w:r>
        <w:rPr>
          <w:rFonts w:ascii="Times New Roman" w:hAnsi="Times New Roman"/>
          <w:sz w:val="28"/>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 </w:t>
      </w:r>
    </w:p>
    <w:p w:rsidR="001B47D6" w:rsidRDefault="00881D01">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rsidR="001B47D6" w:rsidRDefault="00881D01">
      <w:pPr>
        <w:ind w:firstLine="567"/>
        <w:rPr>
          <w:rFonts w:ascii="Times New Roman" w:hAnsi="Times New Roman"/>
          <w:sz w:val="28"/>
        </w:rPr>
      </w:pPr>
      <w:r>
        <w:rPr>
          <w:rFonts w:ascii="Times New Roman" w:hAnsi="Times New Roman"/>
          <w:sz w:val="28"/>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1B47D6" w:rsidRDefault="00881D01">
      <w:pPr>
        <w:ind w:firstLine="567"/>
        <w:rPr>
          <w:rFonts w:ascii="Times New Roman" w:hAnsi="Times New Roman"/>
          <w:sz w:val="28"/>
        </w:rPr>
      </w:pPr>
      <w:r>
        <w:rPr>
          <w:rFonts w:ascii="Times New Roman" w:hAnsi="Times New Roman"/>
          <w:sz w:val="28"/>
        </w:rPr>
        <w:t xml:space="preserve">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 </w:t>
      </w:r>
    </w:p>
    <w:p w:rsidR="001B47D6" w:rsidRDefault="00881D01">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1B47D6" w:rsidRDefault="00881D01">
      <w:pPr>
        <w:pStyle w:val="a3"/>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часто подлежит заполнению в связи с незначительными доходами в предыдущие годы.</w:t>
      </w:r>
    </w:p>
    <w:p w:rsidR="001B47D6" w:rsidRDefault="00881D01">
      <w:pPr>
        <w:pStyle w:val="a3"/>
        <w:ind w:left="0" w:firstLine="567"/>
        <w:rPr>
          <w:rFonts w:ascii="Times New Roman" w:hAnsi="Times New Roman"/>
          <w:sz w:val="28"/>
        </w:rPr>
      </w:pPr>
      <w:r>
        <w:rPr>
          <w:rFonts w:ascii="Times New Roman" w:hAnsi="Times New Roman"/>
          <w:sz w:val="28"/>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1B47D6" w:rsidRDefault="00881D01">
      <w:pPr>
        <w:pStyle w:val="a3"/>
        <w:numPr>
          <w:ilvl w:val="0"/>
          <w:numId w:val="1"/>
        </w:numPr>
        <w:ind w:left="0" w:firstLine="567"/>
        <w:rPr>
          <w:rFonts w:ascii="Times New Roman" w:hAnsi="Times New Roman"/>
          <w:b/>
          <w:sz w:val="28"/>
        </w:rPr>
      </w:pPr>
      <w:r>
        <w:rPr>
          <w:rFonts w:ascii="Times New Roman" w:hAnsi="Times New Roman"/>
          <w:b/>
          <w:sz w:val="28"/>
        </w:rPr>
        <w:t>Отдельные аспекты заполнения графы "Сумма поступивших на счет денежных средств (руб.)":</w:t>
      </w:r>
    </w:p>
    <w:p w:rsidR="001B47D6" w:rsidRDefault="00881D01">
      <w:pPr>
        <w:pStyle w:val="a3"/>
        <w:ind w:left="0" w:firstLine="567"/>
        <w:rPr>
          <w:rFonts w:ascii="Times New Roman" w:hAnsi="Times New Roman"/>
          <w:sz w:val="28"/>
        </w:rPr>
      </w:pPr>
      <w:r>
        <w:rPr>
          <w:rFonts w:ascii="Times New Roman" w:hAnsi="Times New Roman"/>
          <w:sz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w:t>
      </w:r>
      <w:r>
        <w:rPr>
          <w:rFonts w:ascii="Times New Roman" w:hAnsi="Times New Roman"/>
          <w:sz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rsidR="001B47D6" w:rsidRDefault="00881D01">
      <w:pPr>
        <w:pStyle w:val="a3"/>
        <w:ind w:left="0" w:firstLine="567"/>
        <w:rPr>
          <w:rFonts w:ascii="Times New Roman" w:hAnsi="Times New Roman"/>
          <w:sz w:val="28"/>
        </w:rPr>
      </w:pPr>
      <w:r>
        <w:rPr>
          <w:rFonts w:ascii="Times New Roman" w:hAnsi="Times New Roman"/>
          <w:sz w:val="28"/>
        </w:rPr>
        <w:t>2) сумма денежных средств, поступивших на закрытые по состоянию на отчетную дату счета, не учитывается;</w:t>
      </w:r>
    </w:p>
    <w:p w:rsidR="001B47D6" w:rsidRDefault="00881D01">
      <w:pPr>
        <w:pStyle w:val="a3"/>
        <w:ind w:left="0" w:firstLine="567"/>
        <w:rPr>
          <w:rFonts w:ascii="Times New Roman" w:hAnsi="Times New Roman"/>
          <w:sz w:val="28"/>
        </w:rPr>
      </w:pPr>
      <w:r>
        <w:rPr>
          <w:rFonts w:ascii="Times New Roman" w:hAnsi="Times New Roman"/>
          <w:sz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1B47D6" w:rsidRDefault="00881D01">
      <w:pPr>
        <w:pStyle w:val="a3"/>
        <w:ind w:left="0" w:firstLine="567"/>
        <w:rPr>
          <w:rFonts w:ascii="Times New Roman" w:hAnsi="Times New Roman"/>
          <w:sz w:val="28"/>
        </w:rPr>
      </w:pPr>
      <w:r>
        <w:rPr>
          <w:rFonts w:ascii="Times New Roman" w:hAnsi="Times New Roman"/>
          <w:sz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1B47D6" w:rsidRDefault="00881D01">
      <w:pPr>
        <w:pStyle w:val="a3"/>
        <w:ind w:left="0" w:firstLine="567"/>
        <w:rPr>
          <w:rFonts w:ascii="Times New Roman" w:hAnsi="Times New Roman"/>
          <w:sz w:val="28"/>
        </w:rPr>
      </w:pPr>
      <w:r>
        <w:rPr>
          <w:rFonts w:ascii="Times New Roman" w:hAnsi="Times New Roman"/>
          <w:sz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1B47D6" w:rsidRDefault="001B47D6">
      <w:pPr>
        <w:pStyle w:val="a3"/>
        <w:ind w:left="0" w:firstLine="567"/>
        <w:rPr>
          <w:rFonts w:ascii="Times New Roman" w:hAnsi="Times New Roman"/>
          <w:sz w:val="28"/>
        </w:rPr>
      </w:pPr>
    </w:p>
    <w:p w:rsidR="001B47D6" w:rsidRDefault="00881D01">
      <w:pPr>
        <w:pStyle w:val="a3"/>
        <w:ind w:left="0" w:firstLine="567"/>
        <w:rPr>
          <w:rFonts w:ascii="Times New Roman" w:hAnsi="Times New Roman"/>
          <w:sz w:val="28"/>
        </w:rPr>
      </w:pPr>
      <w:r>
        <w:rPr>
          <w:rFonts w:ascii="Times New Roman" w:hAnsi="Times New Roman"/>
          <w:sz w:val="28"/>
        </w:rPr>
        <w:t>Перечень возможных на практике ситуаций (таблица № 5):</w:t>
      </w:r>
    </w:p>
    <w:tbl>
      <w:tblPr>
        <w:tblStyle w:val="aff7"/>
        <w:tblW w:w="0" w:type="auto"/>
        <w:tblLayout w:type="fixed"/>
        <w:tblLook w:val="04A0" w:firstRow="1" w:lastRow="0" w:firstColumn="1" w:lastColumn="0" w:noHBand="0" w:noVBand="1"/>
      </w:tblPr>
      <w:tblGrid>
        <w:gridCol w:w="10195"/>
      </w:tblGrid>
      <w:tr w:rsidR="001B47D6">
        <w:tc>
          <w:tcPr>
            <w:tcW w:w="10195" w:type="dxa"/>
            <w:shd w:val="clear" w:color="auto" w:fill="FFFFFF" w:themeFill="background1"/>
          </w:tcPr>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счета служащего (работника) поступило 300 тыс. руб., а на счета его супруги – 500 тыс. руб.</w:t>
            </w:r>
          </w:p>
          <w:p w:rsidR="001B47D6" w:rsidRDefault="00881D01">
            <w:pPr>
              <w:tabs>
                <w:tab w:val="left" w:pos="454"/>
                <w:tab w:val="left" w:pos="9390"/>
              </w:tabs>
              <w:ind w:firstLine="0"/>
              <w:rPr>
                <w:rFonts w:ascii="Times New Roman" w:hAnsi="Times New Roman"/>
                <w:sz w:val="28"/>
              </w:rPr>
            </w:pPr>
            <w:r>
              <w:rPr>
                <w:rFonts w:ascii="Times New Roman" w:hAnsi="Times New Roman"/>
                <w:sz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1B47D6" w:rsidRDefault="00881D01">
            <w:pPr>
              <w:pStyle w:val="a3"/>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графа "Сумма поступивших на счет денежных средств (руб.)" раздела 4 справки в отношении служащего (работника) не заполняется;</w:t>
            </w:r>
          </w:p>
          <w:p w:rsidR="001B47D6" w:rsidRDefault="00881D01">
            <w:pPr>
              <w:pStyle w:val="a3"/>
              <w:numPr>
                <w:ilvl w:val="0"/>
                <w:numId w:val="7"/>
              </w:numPr>
              <w:tabs>
                <w:tab w:val="left" w:pos="454"/>
                <w:tab w:val="left" w:pos="9390"/>
              </w:tabs>
              <w:ind w:left="0" w:firstLine="0"/>
              <w:rPr>
                <w:rFonts w:ascii="Times New Roman" w:hAnsi="Times New Roman"/>
                <w:sz w:val="28"/>
              </w:rPr>
            </w:pPr>
            <w:r>
              <w:rPr>
                <w:rFonts w:ascii="Times New Roman" w:hAnsi="Times New Roman"/>
                <w:sz w:val="28"/>
              </w:rPr>
              <w:t xml:space="preserve">графа "Сумма поступивших на счет денежных средств (руб.)" раздела 4 справки в отношении его супруги также не заполняется. </w:t>
            </w:r>
          </w:p>
        </w:tc>
      </w:tr>
      <w:tr w:rsidR="001B47D6">
        <w:tc>
          <w:tcPr>
            <w:tcW w:w="10195" w:type="dxa"/>
            <w:shd w:val="clear" w:color="auto" w:fill="FFFFFF" w:themeFill="background1"/>
          </w:tcPr>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три счета.</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t xml:space="preserve">со счета "А" на счета "Б" и "В" переведены денежные средства: 300 тыс. руб. </w:t>
            </w:r>
            <w:r>
              <w:rPr>
                <w:rFonts w:ascii="Times New Roman" w:hAnsi="Times New Roman"/>
                <w:sz w:val="28"/>
              </w:rPr>
              <w:br/>
              <w:t>и 100 тыс. руб. соответственно.</w:t>
            </w:r>
          </w:p>
          <w:p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1B47D6" w:rsidRDefault="00881D01">
            <w:pPr>
              <w:pStyle w:val="a3"/>
              <w:numPr>
                <w:ilvl w:val="0"/>
                <w:numId w:val="8"/>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900 тыс. руб.;</w:t>
            </w:r>
          </w:p>
          <w:p w:rsidR="001B47D6" w:rsidRDefault="00881D01">
            <w:pPr>
              <w:pStyle w:val="a3"/>
              <w:numPr>
                <w:ilvl w:val="0"/>
                <w:numId w:val="8"/>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500 тыс. руб.</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"Сумма </w:t>
            </w:r>
            <w:r>
              <w:rPr>
                <w:rFonts w:ascii="Times New Roman" w:hAnsi="Times New Roman"/>
                <w:sz w:val="28"/>
              </w:rPr>
              <w:lastRenderedPageBreak/>
              <w:t>поступивших на счет денежных средств (руб.)" раздела 4 справки необходимо сравнивать совокупный доход с 500 тыс. руб.</w:t>
            </w:r>
          </w:p>
        </w:tc>
      </w:tr>
      <w:tr w:rsidR="001B47D6">
        <w:tc>
          <w:tcPr>
            <w:tcW w:w="10195" w:type="dxa"/>
            <w:shd w:val="clear" w:color="auto" w:fill="FFFFFF" w:themeFill="background1"/>
          </w:tcPr>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lastRenderedPageBreak/>
              <w:t>По состоянию на отчетную дату и в течение отчетного периода у служащего (работника) открыто два счета.</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t>300 тыс. руб.</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Сначала со счета "А" на счет "Б" переведены 200 тыс. руб., потом со счета "Б" </w:t>
            </w:r>
            <w:r>
              <w:rPr>
                <w:rFonts w:ascii="Times New Roman" w:hAnsi="Times New Roman"/>
                <w:sz w:val="28"/>
              </w:rPr>
              <w:br/>
              <w:t>на счет "А" – 500 тыс. руб.</w:t>
            </w:r>
          </w:p>
          <w:p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1B47D6" w:rsidRDefault="00881D01">
            <w:pPr>
              <w:pStyle w:val="a3"/>
              <w:numPr>
                <w:ilvl w:val="0"/>
                <w:numId w:val="9"/>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1400 тыс. руб.;</w:t>
            </w:r>
          </w:p>
          <w:p w:rsidR="001B47D6" w:rsidRDefault="00881D01">
            <w:pPr>
              <w:pStyle w:val="a3"/>
              <w:numPr>
                <w:ilvl w:val="0"/>
                <w:numId w:val="9"/>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700 тыс. руб.</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1B47D6">
        <w:tc>
          <w:tcPr>
            <w:tcW w:w="10195" w:type="dxa"/>
            <w:shd w:val="clear" w:color="auto" w:fill="FFFFFF" w:themeFill="background1"/>
          </w:tcPr>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(работника)открыто два счета.</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t>со счета "А" в банкомате сняли 500 тыс. руб. и зачислили их также с помощью банкомата на счет "Б".</w:t>
            </w:r>
          </w:p>
          <w:p w:rsidR="001B47D6" w:rsidRDefault="00881D01">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1B47D6" w:rsidRDefault="00881D01">
            <w:pPr>
              <w:pStyle w:val="a3"/>
              <w:numPr>
                <w:ilvl w:val="0"/>
                <w:numId w:val="10"/>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1000 тыс. руб.;</w:t>
            </w:r>
          </w:p>
          <w:p w:rsidR="001B47D6" w:rsidRDefault="00881D01">
            <w:pPr>
              <w:pStyle w:val="a3"/>
              <w:numPr>
                <w:ilvl w:val="0"/>
                <w:numId w:val="10"/>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1000 тыс. руб.</w:t>
            </w:r>
          </w:p>
          <w:p w:rsidR="001B47D6" w:rsidRDefault="00881D01">
            <w:pPr>
              <w:pStyle w:val="a3"/>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1B47D6" w:rsidRDefault="001B47D6">
      <w:pPr>
        <w:pStyle w:val="a3"/>
        <w:ind w:left="0" w:firstLine="567"/>
        <w:rPr>
          <w:rFonts w:ascii="Times New Roman" w:hAnsi="Times New Roman"/>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Заполнение </w:t>
      </w:r>
      <w:r>
        <w:rPr>
          <w:rFonts w:ascii="Times New Roman" w:hAnsi="Times New Roman"/>
          <w:b/>
          <w:sz w:val="28"/>
        </w:rPr>
        <w:t xml:space="preserve">графы "Сумма поступивших на счет денежных средств (руб.)" </w:t>
      </w:r>
      <w:r>
        <w:rPr>
          <w:rFonts w:ascii="Times New Roman" w:hAnsi="Times New Roman"/>
          <w:sz w:val="28"/>
        </w:rPr>
        <w:t>при отсутствии оснований не является нарушением.</w:t>
      </w:r>
    </w:p>
    <w:p w:rsidR="001B47D6" w:rsidRDefault="00881D01">
      <w:pPr>
        <w:ind w:firstLine="567"/>
        <w:rPr>
          <w:rFonts w:ascii="Times New Roman" w:hAnsi="Times New Roman"/>
          <w:b/>
          <w:sz w:val="28"/>
        </w:rPr>
      </w:pPr>
      <w:r>
        <w:rPr>
          <w:rFonts w:ascii="Times New Roman" w:hAnsi="Times New Roman"/>
          <w:b/>
          <w:sz w:val="28"/>
        </w:rPr>
        <w:t>Совместный счет</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47D6" w:rsidRDefault="00881D01">
      <w:pPr>
        <w:pStyle w:val="a3"/>
        <w:ind w:left="0" w:firstLine="567"/>
        <w:rPr>
          <w:rStyle w:val="ab"/>
          <w:rFonts w:ascii="Times New Roman" w:hAnsi="Times New Roman"/>
          <w:sz w:val="28"/>
        </w:rPr>
      </w:pPr>
      <w:r>
        <w:rPr>
          <w:rStyle w:val="ab"/>
          <w:rFonts w:ascii="Times New Roman" w:hAnsi="Times New Roman"/>
          <w:sz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47D6" w:rsidRDefault="00881D01">
      <w:pPr>
        <w:pStyle w:val="a3"/>
        <w:ind w:left="0" w:firstLine="567"/>
        <w:rPr>
          <w:rStyle w:val="ab"/>
          <w:rFonts w:ascii="Times New Roman" w:hAnsi="Times New Roman"/>
          <w:sz w:val="28"/>
        </w:rPr>
      </w:pPr>
      <w:r>
        <w:rPr>
          <w:rStyle w:val="ab"/>
          <w:rFonts w:ascii="Times New Roman" w:hAnsi="Times New Roman"/>
          <w:sz w:val="28"/>
        </w:rPr>
        <w:t>В данном случае в каждой подаваемой справке представляется идентичная информация о таком счете.</w:t>
      </w:r>
    </w:p>
    <w:p w:rsidR="001B47D6" w:rsidRDefault="00881D01">
      <w:pPr>
        <w:pStyle w:val="a3"/>
        <w:ind w:left="0" w:firstLine="567"/>
        <w:rPr>
          <w:rFonts w:ascii="Times New Roman" w:hAnsi="Times New Roman"/>
          <w:b/>
          <w:sz w:val="28"/>
        </w:rPr>
      </w:pPr>
      <w:r>
        <w:rPr>
          <w:rFonts w:ascii="Times New Roman" w:hAnsi="Times New Roman"/>
          <w:b/>
          <w:sz w:val="28"/>
        </w:rPr>
        <w:t xml:space="preserve">Кредитные карты, карты с овердрафтом, электронные средства платежа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Банк (иная кредитная организация) выпускает следующие виды карт (таблица № 6):</w:t>
      </w:r>
    </w:p>
    <w:tbl>
      <w:tblPr>
        <w:tblStyle w:val="aff7"/>
        <w:tblW w:w="0" w:type="auto"/>
        <w:tblInd w:w="108" w:type="dxa"/>
        <w:tblLayout w:type="fixed"/>
        <w:tblLook w:val="04A0" w:firstRow="1" w:lastRow="0" w:firstColumn="1" w:lastColumn="0" w:noHBand="0" w:noVBand="1"/>
      </w:tblPr>
      <w:tblGrid>
        <w:gridCol w:w="2127"/>
        <w:gridCol w:w="8221"/>
      </w:tblGrid>
      <w:tr w:rsidR="001B47D6">
        <w:tc>
          <w:tcPr>
            <w:tcW w:w="2127" w:type="dxa"/>
          </w:tcPr>
          <w:p w:rsidR="001B47D6" w:rsidRDefault="00881D01">
            <w:pPr>
              <w:pStyle w:val="a3"/>
              <w:ind w:left="0"/>
              <w:rPr>
                <w:rFonts w:ascii="Times New Roman" w:hAnsi="Times New Roman"/>
                <w:sz w:val="28"/>
              </w:rPr>
            </w:pPr>
            <w:r>
              <w:rPr>
                <w:rFonts w:ascii="Times New Roman" w:hAnsi="Times New Roman"/>
                <w:sz w:val="28"/>
              </w:rPr>
              <w:t>Расчетная (дебетовая)</w:t>
            </w:r>
          </w:p>
        </w:tc>
        <w:tc>
          <w:tcPr>
            <w:tcW w:w="8221" w:type="dxa"/>
          </w:tcPr>
          <w:p w:rsidR="001B47D6" w:rsidRDefault="00881D01">
            <w:pPr>
              <w:pStyle w:val="a3"/>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47D6">
        <w:tc>
          <w:tcPr>
            <w:tcW w:w="2127" w:type="dxa"/>
          </w:tcPr>
          <w:p w:rsidR="001B47D6" w:rsidRDefault="00881D01">
            <w:pPr>
              <w:pStyle w:val="a3"/>
              <w:ind w:left="0"/>
              <w:rPr>
                <w:rFonts w:ascii="Times New Roman" w:hAnsi="Times New Roman"/>
                <w:sz w:val="28"/>
              </w:rPr>
            </w:pPr>
            <w:r>
              <w:rPr>
                <w:rFonts w:ascii="Times New Roman" w:hAnsi="Times New Roman"/>
                <w:sz w:val="28"/>
              </w:rPr>
              <w:t>Кредитная</w:t>
            </w:r>
          </w:p>
        </w:tc>
        <w:tc>
          <w:tcPr>
            <w:tcW w:w="8221" w:type="dxa"/>
          </w:tcPr>
          <w:p w:rsidR="001B47D6" w:rsidRDefault="00881D01">
            <w:pPr>
              <w:pStyle w:val="a3"/>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Расчетная (дебетовая) и, как правило, кредитные карты предполагают открытие и ведение банком (иной кредитной организацией) счета.</w:t>
      </w:r>
    </w:p>
    <w:p w:rsidR="001B47D6" w:rsidRDefault="00881D01">
      <w:pPr>
        <w:pStyle w:val="a3"/>
        <w:ind w:left="0" w:firstLine="567"/>
        <w:rPr>
          <w:rFonts w:ascii="Times New Roman" w:hAnsi="Times New Roman"/>
          <w:sz w:val="28"/>
        </w:rPr>
      </w:pPr>
      <w:r>
        <w:rPr>
          <w:rFonts w:ascii="Times New Roman" w:hAnsi="Times New Roman"/>
          <w:sz w:val="28"/>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1B47D6" w:rsidRDefault="00881D01">
      <w:pPr>
        <w:pStyle w:val="a3"/>
        <w:ind w:left="0" w:firstLine="567"/>
        <w:rPr>
          <w:rFonts w:ascii="Times New Roman" w:hAnsi="Times New Roman"/>
          <w:sz w:val="28"/>
        </w:rPr>
      </w:pPr>
      <w:r>
        <w:rPr>
          <w:rFonts w:ascii="Times New Roman" w:hAnsi="Times New Roman"/>
          <w:sz w:val="28"/>
        </w:rPr>
        <w:t xml:space="preserve">Информация о наличии банковских счетов, открытых с 1 июля 2014 года, </w:t>
      </w:r>
      <w:r>
        <w:rPr>
          <w:rFonts w:ascii="Times New Roman" w:hAnsi="Times New Roman"/>
          <w:sz w:val="28"/>
        </w:rPr>
        <w:br/>
        <w:t xml:space="preserve">может быть получена в ФНС России. Информацией о ранее открытых счетах </w:t>
      </w:r>
      <w:r>
        <w:rPr>
          <w:rFonts w:ascii="Times New Roman" w:hAnsi="Times New Roman"/>
          <w:sz w:val="28"/>
        </w:rPr>
        <w:br/>
        <w:t xml:space="preserve">в банках (если такие счета не закрывались либо по ним не было изменений) </w:t>
      </w:r>
      <w:r>
        <w:rPr>
          <w:rFonts w:ascii="Times New Roman" w:hAnsi="Times New Roman"/>
          <w:sz w:val="28"/>
        </w:rPr>
        <w:br/>
        <w:t xml:space="preserve">налоговые органы не располагают. Порядок обращения за данными </w:t>
      </w:r>
      <w:r>
        <w:rPr>
          <w:rFonts w:ascii="Times New Roman" w:hAnsi="Times New Roman"/>
          <w:sz w:val="28"/>
        </w:rPr>
        <w:br/>
        <w:t xml:space="preserve">сведениями изложен на официальном сайте ФНС России по ссылке: </w:t>
      </w:r>
      <w:hyperlink r:id="rId31" w:tooltip="https://www.nalog.ru/rn77/related_activities/accounting/bank_account/" w:history="1">
        <w:r>
          <w:rPr>
            <w:rStyle w:val="af3"/>
            <w:rFonts w:ascii="Times New Roman" w:hAnsi="Times New Roman"/>
            <w:sz w:val="28"/>
          </w:rPr>
          <w:t>https://www.nalog.ru/rn77/related_activities/accounting/bank_account/</w:t>
        </w:r>
      </w:hyperlink>
      <w:r>
        <w:rPr>
          <w:rFonts w:ascii="Times New Roman" w:hAnsi="Times New Roman"/>
          <w:sz w:val="28"/>
        </w:rPr>
        <w:t>.</w:t>
      </w:r>
    </w:p>
    <w:p w:rsidR="001B47D6" w:rsidRDefault="00881D01">
      <w:pPr>
        <w:pStyle w:val="a3"/>
        <w:ind w:left="0" w:firstLine="567"/>
        <w:rPr>
          <w:rFonts w:ascii="Times New Roman" w:hAnsi="Times New Roman"/>
          <w:sz w:val="28"/>
        </w:rPr>
      </w:pPr>
      <w:r>
        <w:rPr>
          <w:rFonts w:ascii="Times New Roman" w:hAnsi="Times New Roman"/>
          <w:sz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разделе </w:t>
      </w:r>
      <w:r>
        <w:rPr>
          <w:rFonts w:ascii="Times New Roman" w:hAnsi="Times New Roman"/>
          <w:b/>
          <w:sz w:val="28"/>
        </w:rPr>
        <w:t>не указываются</w:t>
      </w:r>
      <w:r>
        <w:rPr>
          <w:rFonts w:ascii="Times New Roman" w:hAnsi="Times New Roman"/>
          <w:sz w:val="28"/>
        </w:rPr>
        <w:t>:</w:t>
      </w:r>
    </w:p>
    <w:p w:rsidR="001B47D6" w:rsidRDefault="00881D01">
      <w:pPr>
        <w:pStyle w:val="a3"/>
        <w:numPr>
          <w:ilvl w:val="1"/>
          <w:numId w:val="1"/>
        </w:numPr>
        <w:ind w:left="0" w:firstLine="567"/>
        <w:rPr>
          <w:rFonts w:ascii="Times New Roman" w:hAnsi="Times New Roman"/>
          <w:sz w:val="28"/>
        </w:rPr>
      </w:pPr>
      <w:r>
        <w:rPr>
          <w:rFonts w:ascii="Times New Roman" w:hAnsi="Times New Roman"/>
          <w:sz w:val="28"/>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1B47D6" w:rsidRDefault="00881D01">
      <w:pPr>
        <w:pStyle w:val="a3"/>
        <w:numPr>
          <w:ilvl w:val="1"/>
          <w:numId w:val="1"/>
        </w:numPr>
        <w:ind w:left="0" w:firstLine="567"/>
        <w:rPr>
          <w:rFonts w:ascii="Times New Roman" w:hAnsi="Times New Roman"/>
          <w:sz w:val="28"/>
        </w:rPr>
      </w:pPr>
      <w:r>
        <w:rPr>
          <w:rFonts w:ascii="Times New Roman" w:hAnsi="Times New Roman"/>
          <w:sz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1B47D6" w:rsidRDefault="00881D01">
      <w:pPr>
        <w:pStyle w:val="a3"/>
        <w:numPr>
          <w:ilvl w:val="1"/>
          <w:numId w:val="1"/>
        </w:numPr>
        <w:ind w:left="0" w:firstLine="567"/>
        <w:rPr>
          <w:rFonts w:ascii="Times New Roman" w:hAnsi="Times New Roman"/>
          <w:sz w:val="28"/>
        </w:rPr>
      </w:pPr>
      <w:r>
        <w:rPr>
          <w:rFonts w:ascii="Times New Roman" w:hAnsi="Times New Roman"/>
          <w:sz w:val="28"/>
        </w:rPr>
        <w:t>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1B47D6" w:rsidRDefault="00881D01">
      <w:pPr>
        <w:rPr>
          <w:rFonts w:ascii="Times New Roman" w:hAnsi="Times New Roman"/>
          <w:sz w:val="28"/>
        </w:rPr>
      </w:pPr>
      <w:r>
        <w:rPr>
          <w:rFonts w:ascii="Times New Roman" w:hAnsi="Times New Roman"/>
          <w:sz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1B47D6" w:rsidRDefault="00881D01">
      <w:pPr>
        <w:pStyle w:val="a3"/>
        <w:ind w:left="0" w:firstLine="567"/>
        <w:rPr>
          <w:rFonts w:ascii="Times New Roman" w:hAnsi="Times New Roman"/>
          <w:sz w:val="28"/>
        </w:rPr>
      </w:pPr>
      <w:r>
        <w:rPr>
          <w:rFonts w:ascii="Times New Roman" w:hAnsi="Times New Roman"/>
          <w:b/>
          <w:sz w:val="28"/>
        </w:rPr>
        <w:t xml:space="preserve">Отзыв лицензии у кредитной организации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До момента закрытия соответствующего счета, счет считается открытым и подлежит отражению в разделе 4 справки.</w:t>
      </w:r>
    </w:p>
    <w:p w:rsidR="001B47D6" w:rsidRDefault="00881D01">
      <w:pPr>
        <w:pStyle w:val="a3"/>
        <w:ind w:left="0" w:firstLine="567"/>
        <w:rPr>
          <w:rFonts w:ascii="Times New Roman" w:hAnsi="Times New Roman"/>
          <w:b/>
          <w:sz w:val="28"/>
        </w:rPr>
      </w:pPr>
      <w:r>
        <w:rPr>
          <w:rFonts w:ascii="Times New Roman" w:hAnsi="Times New Roman"/>
          <w:b/>
          <w:sz w:val="28"/>
        </w:rPr>
        <w:t>Ликвидация кредитной организации</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Pr>
          <w:rFonts w:ascii="Times New Roman" w:hAnsi="Times New Roman"/>
          <w:sz w:val="28"/>
        </w:rPr>
        <w:lastRenderedPageBreak/>
        <w:t xml:space="preserve">орган за соответствующей выпиской. </w:t>
      </w:r>
    </w:p>
    <w:p w:rsidR="001B47D6" w:rsidRDefault="00881D01">
      <w:pPr>
        <w:pStyle w:val="a3"/>
        <w:widowControl w:val="0"/>
        <w:ind w:left="0" w:firstLine="567"/>
        <w:rPr>
          <w:rFonts w:ascii="Times New Roman" w:hAnsi="Times New Roman"/>
          <w:sz w:val="28"/>
        </w:rPr>
      </w:pPr>
      <w:r>
        <w:rPr>
          <w:rFonts w:ascii="Times New Roman" w:hAnsi="Times New Roman"/>
          <w:sz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2" w:tooltip="https://www.cbr.ru/banking_sector/likvidbase/" w:history="1">
        <w:r>
          <w:rPr>
            <w:rStyle w:val="af3"/>
            <w:rFonts w:ascii="Times New Roman" w:hAnsi="Times New Roman"/>
            <w:sz w:val="28"/>
          </w:rPr>
          <w:t>https://www.cbr.ru/banking_sector/likvidbase/</w:t>
        </w:r>
      </w:hyperlink>
      <w:r>
        <w:rPr>
          <w:rFonts w:ascii="Times New Roman" w:hAnsi="Times New Roman"/>
          <w:sz w:val="28"/>
        </w:rPr>
        <w:t xml:space="preserve">. </w:t>
      </w:r>
    </w:p>
    <w:p w:rsidR="001B47D6" w:rsidRDefault="001B47D6">
      <w:pPr>
        <w:ind w:firstLine="851"/>
        <w:jc w:val="center"/>
        <w:rPr>
          <w:rFonts w:ascii="Times New Roman" w:hAnsi="Times New Roman"/>
          <w:sz w:val="28"/>
        </w:rPr>
      </w:pPr>
    </w:p>
    <w:p w:rsidR="001B47D6" w:rsidRDefault="001B47D6">
      <w:pPr>
        <w:ind w:firstLine="851"/>
        <w:jc w:val="center"/>
        <w:rPr>
          <w:rFonts w:ascii="Times New Roman" w:hAnsi="Times New Roman"/>
          <w:sz w:val="28"/>
        </w:rPr>
      </w:pPr>
    </w:p>
    <w:p w:rsidR="001B47D6" w:rsidRDefault="001B47D6">
      <w:pPr>
        <w:ind w:firstLine="851"/>
        <w:jc w:val="center"/>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РАЗДЕЛ 5. СВЕДЕНИЯ О ЦЕННЫХ БУМАГАХ</w:t>
      </w:r>
    </w:p>
    <w:p w:rsidR="001B47D6" w:rsidRDefault="001B47D6">
      <w:pPr>
        <w:ind w:firstLine="851"/>
        <w:jc w:val="center"/>
        <w:rPr>
          <w:rFonts w:ascii="Times New Roman" w:hAnsi="Times New Roman"/>
          <w:sz w:val="28"/>
        </w:rPr>
      </w:pP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rPr>
        <w:t>).</w:t>
      </w:r>
    </w:p>
    <w:p w:rsidR="001B47D6" w:rsidRDefault="00881D01">
      <w:pPr>
        <w:pStyle w:val="a3"/>
        <w:ind w:left="0" w:firstLine="567"/>
        <w:rPr>
          <w:rFonts w:ascii="Times New Roman" w:hAnsi="Times New Roman"/>
          <w:sz w:val="28"/>
        </w:rPr>
      </w:pPr>
      <w:r>
        <w:rPr>
          <w:rFonts w:ascii="Times New Roman" w:hAnsi="Times New Roman"/>
          <w:sz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B47D6" w:rsidRDefault="00881D01">
      <w:pPr>
        <w:pStyle w:val="a3"/>
        <w:ind w:left="0" w:firstLine="567"/>
        <w:rPr>
          <w:rFonts w:ascii="Times New Roman" w:hAnsi="Times New Roman"/>
          <w:sz w:val="28"/>
        </w:rPr>
      </w:pPr>
      <w:r>
        <w:rPr>
          <w:rFonts w:ascii="Times New Roman" w:hAnsi="Times New Roman"/>
          <w:sz w:val="28"/>
        </w:rPr>
        <w:t>Государственный сертификат на материнский (семейный) капитал не является ценной бумагой и не подлежит указанию в разделе 5 справки.</w:t>
      </w:r>
    </w:p>
    <w:p w:rsidR="001B47D6" w:rsidRDefault="00881D01">
      <w:pPr>
        <w:pStyle w:val="a3"/>
        <w:ind w:left="0" w:firstLine="567"/>
        <w:rPr>
          <w:rFonts w:ascii="Times New Roman" w:hAnsi="Times New Roman"/>
          <w:sz w:val="28"/>
        </w:rPr>
      </w:pPr>
      <w:r>
        <w:rPr>
          <w:rFonts w:ascii="Times New Roman" w:hAnsi="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1B47D6" w:rsidRDefault="00881D01">
      <w:pPr>
        <w:pStyle w:val="a3"/>
        <w:ind w:left="0" w:firstLine="567"/>
        <w:rPr>
          <w:rFonts w:ascii="Times New Roman" w:hAnsi="Times New Roman"/>
          <w:sz w:val="28"/>
        </w:rPr>
      </w:pPr>
      <w:r>
        <w:rPr>
          <w:rFonts w:ascii="Times New Roman" w:hAnsi="Times New Roman"/>
          <w:sz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1B47D6" w:rsidRDefault="00881D01">
      <w:pPr>
        <w:pStyle w:val="a3"/>
        <w:ind w:left="0" w:firstLine="567"/>
        <w:rPr>
          <w:rFonts w:ascii="Times New Roman" w:hAnsi="Times New Roman"/>
          <w:sz w:val="28"/>
        </w:rPr>
      </w:pPr>
      <w:r>
        <w:rPr>
          <w:rFonts w:ascii="Times New Roman" w:hAnsi="Times New Roman"/>
          <w:sz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1B47D6" w:rsidRDefault="00881D01">
      <w:pPr>
        <w:pStyle w:val="a3"/>
        <w:ind w:left="0" w:firstLine="567"/>
        <w:rPr>
          <w:rFonts w:ascii="Times New Roman" w:hAnsi="Times New Roman"/>
          <w:sz w:val="28"/>
        </w:rPr>
      </w:pPr>
      <w:r>
        <w:rPr>
          <w:rFonts w:ascii="Times New Roman" w:hAnsi="Times New Roman"/>
          <w:sz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B47D6" w:rsidRDefault="00881D01">
      <w:pPr>
        <w:pStyle w:val="a3"/>
        <w:ind w:left="0" w:firstLine="567"/>
        <w:rPr>
          <w:rFonts w:ascii="Times New Roman" w:hAnsi="Times New Roman"/>
          <w:sz w:val="28"/>
        </w:rPr>
      </w:pPr>
      <w:r>
        <w:rPr>
          <w:rFonts w:ascii="Times New Roman" w:hAnsi="Times New Roman"/>
          <w:sz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Pr>
          <w:rFonts w:ascii="Times New Roman" w:hAnsi="Times New Roman"/>
          <w:sz w:val="28"/>
        </w:rPr>
        <w:lastRenderedPageBreak/>
        <w:t xml:space="preserve">обратились, данной информацией не располагает и в этой связи необходимо обратиться в другую организацию. </w:t>
      </w:r>
    </w:p>
    <w:p w:rsidR="001B47D6" w:rsidRDefault="00881D01">
      <w:pPr>
        <w:ind w:firstLine="567"/>
        <w:rPr>
          <w:rFonts w:ascii="Times New Roman" w:hAnsi="Times New Roman"/>
          <w:b/>
          <w:sz w:val="28"/>
        </w:rPr>
      </w:pPr>
      <w:r>
        <w:rPr>
          <w:rFonts w:ascii="Times New Roman" w:hAnsi="Times New Roman"/>
          <w:b/>
          <w:sz w:val="28"/>
        </w:rPr>
        <w:t xml:space="preserve">Подраздел 5.1. Акции и иное участие в коммерческих организациях и фондах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организационно-правовая форма организации"</w:t>
      </w:r>
      <w:r>
        <w:rPr>
          <w:rFonts w:ascii="Times New Roman" w:hAnsi="Times New Roman"/>
          <w:sz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1B47D6" w:rsidRDefault="00881D01">
      <w:pPr>
        <w:tabs>
          <w:tab w:val="left" w:pos="426"/>
        </w:tabs>
        <w:ind w:firstLine="567"/>
        <w:rPr>
          <w:rFonts w:ascii="Times New Roman" w:hAnsi="Times New Roman"/>
          <w:sz w:val="28"/>
        </w:rPr>
      </w:pPr>
      <w:r>
        <w:rPr>
          <w:rFonts w:ascii="Times New Roman" w:hAnsi="Times New Roman"/>
          <w:sz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"Местонахождение организации (адрес)"</w:t>
      </w:r>
      <w:r>
        <w:rPr>
          <w:rFonts w:ascii="Times New Roman" w:hAnsi="Times New Roman"/>
          <w:sz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1B47D6" w:rsidRDefault="00881D01">
      <w:pPr>
        <w:pStyle w:val="a3"/>
        <w:numPr>
          <w:ilvl w:val="0"/>
          <w:numId w:val="1"/>
        </w:numPr>
        <w:ind w:left="0" w:firstLine="567"/>
        <w:rPr>
          <w:rFonts w:ascii="Times New Roman" w:hAnsi="Times New Roman"/>
          <w:sz w:val="28"/>
        </w:rPr>
      </w:pPr>
      <w:r>
        <w:rPr>
          <w:rFonts w:ascii="Times New Roman" w:hAnsi="Times New Roman"/>
          <w:b/>
          <w:sz w:val="28"/>
        </w:rPr>
        <w:t>Уставный капитал</w:t>
      </w:r>
      <w:r>
        <w:rPr>
          <w:rFonts w:ascii="Times New Roman" w:hAnsi="Times New Roman"/>
          <w:sz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t>
      </w:r>
    </w:p>
    <w:p w:rsidR="001B47D6" w:rsidRDefault="00881D01">
      <w:pPr>
        <w:pStyle w:val="a3"/>
        <w:ind w:left="0" w:firstLine="567"/>
        <w:rPr>
          <w:rFonts w:ascii="Times New Roman" w:hAnsi="Times New Roman"/>
          <w:sz w:val="28"/>
        </w:rPr>
      </w:pPr>
      <w:r>
        <w:rPr>
          <w:rFonts w:ascii="Times New Roman" w:hAnsi="Times New Roman"/>
          <w:sz w:val="28"/>
        </w:rPr>
        <w:t>Если законодательством не предусмотрено формирование уставного капитала, то указывается "0 руб.".</w:t>
      </w:r>
    </w:p>
    <w:p w:rsidR="001B47D6" w:rsidRDefault="00881D01">
      <w:pPr>
        <w:pStyle w:val="a3"/>
        <w:ind w:left="0" w:firstLine="567"/>
        <w:rPr>
          <w:rFonts w:ascii="Times New Roman" w:hAnsi="Times New Roman"/>
          <w:sz w:val="28"/>
        </w:rPr>
      </w:pPr>
      <w:r>
        <w:rPr>
          <w:rFonts w:ascii="Times New Roman" w:hAnsi="Times New Roman"/>
          <w:sz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1B47D6" w:rsidRDefault="00881D01">
      <w:pPr>
        <w:pStyle w:val="a3"/>
        <w:numPr>
          <w:ilvl w:val="0"/>
          <w:numId w:val="1"/>
        </w:numPr>
        <w:ind w:left="0" w:firstLine="567"/>
        <w:rPr>
          <w:rFonts w:ascii="Times New Roman" w:hAnsi="Times New Roman"/>
          <w:sz w:val="28"/>
        </w:rPr>
      </w:pPr>
      <w:bookmarkStart w:id="5" w:name="Par620"/>
      <w:bookmarkEnd w:id="5"/>
      <w:r>
        <w:rPr>
          <w:rFonts w:ascii="Times New Roman" w:hAnsi="Times New Roman"/>
          <w:b/>
          <w:sz w:val="28"/>
        </w:rPr>
        <w:t xml:space="preserve">Доля участия </w:t>
      </w:r>
      <w:r>
        <w:rPr>
          <w:rFonts w:ascii="Times New Roman" w:hAnsi="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 xml:space="preserve">В СПО "Справки БК" предусмотрена графа </w:t>
      </w:r>
      <w:r>
        <w:rPr>
          <w:rFonts w:ascii="Times New Roman" w:hAnsi="Times New Roman"/>
          <w:b/>
          <w:sz w:val="28"/>
        </w:rPr>
        <w:t>"Общая стоимость (руб.)"</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1B47D6" w:rsidRDefault="00881D01">
      <w:pPr>
        <w:pStyle w:val="a3"/>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1B47D6" w:rsidRDefault="00881D01">
      <w:pPr>
        <w:pStyle w:val="a3"/>
        <w:ind w:left="0" w:firstLine="567"/>
        <w:rPr>
          <w:rFonts w:ascii="Times New Roman" w:hAnsi="Times New Roman"/>
          <w:sz w:val="28"/>
        </w:rPr>
      </w:pPr>
      <w:r>
        <w:rPr>
          <w:rFonts w:ascii="Times New Roman" w:hAnsi="Times New Roman"/>
          <w:sz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"Основание участия"</w:t>
      </w:r>
      <w:r>
        <w:rPr>
          <w:rFonts w:ascii="Times New Roman" w:hAnsi="Times New Roman"/>
          <w:sz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1B47D6" w:rsidRDefault="00881D01">
      <w:pPr>
        <w:pStyle w:val="a3"/>
        <w:ind w:left="0" w:firstLine="567"/>
        <w:rPr>
          <w:rFonts w:ascii="Times New Roman" w:hAnsi="Times New Roman"/>
          <w:sz w:val="28"/>
        </w:rPr>
      </w:pPr>
      <w:r>
        <w:rPr>
          <w:rFonts w:ascii="Times New Roman" w:hAnsi="Times New Roman"/>
          <w:sz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"Основание участия"</w:t>
      </w:r>
      <w:r>
        <w:rPr>
          <w:rFonts w:ascii="Times New Roman" w:hAnsi="Times New Roman"/>
          <w:sz w:val="28"/>
        </w:rPr>
        <w:t xml:space="preserve"> указывается "приобретено на организованных торгах", а также указывается год приобретения.</w:t>
      </w:r>
    </w:p>
    <w:p w:rsidR="001B47D6" w:rsidRDefault="00881D01">
      <w:pPr>
        <w:pStyle w:val="a3"/>
        <w:ind w:left="567"/>
        <w:rPr>
          <w:rFonts w:ascii="Times New Roman" w:hAnsi="Times New Roman"/>
          <w:b/>
          <w:sz w:val="28"/>
        </w:rPr>
      </w:pPr>
      <w:r>
        <w:rPr>
          <w:rFonts w:ascii="Times New Roman" w:hAnsi="Times New Roman"/>
          <w:b/>
          <w:sz w:val="28"/>
        </w:rPr>
        <w:t>Подраздел 5.2. Иные ценные бумаги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"Номинальная величина обязательства (руб.)"</w:t>
      </w:r>
      <w:r>
        <w:rPr>
          <w:rFonts w:ascii="Times New Roman" w:hAnsi="Times New Roman"/>
          <w:sz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1B47D6" w:rsidRDefault="00881D01">
      <w:pPr>
        <w:pStyle w:val="a3"/>
        <w:ind w:left="0" w:firstLine="567"/>
        <w:rPr>
          <w:rFonts w:ascii="Times New Roman" w:hAnsi="Times New Roman"/>
          <w:sz w:val="28"/>
        </w:rPr>
      </w:pPr>
      <w:r>
        <w:rPr>
          <w:rFonts w:ascii="Times New Roman" w:hAnsi="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lastRenderedPageBreak/>
        <w:t xml:space="preserve">В графе </w:t>
      </w:r>
      <w:r>
        <w:rPr>
          <w:rFonts w:ascii="Times New Roman" w:hAnsi="Times New Roman"/>
          <w:b/>
          <w:sz w:val="28"/>
        </w:rPr>
        <w:t>"Общая стоимость (руб.)"</w:t>
      </w:r>
      <w:r>
        <w:rPr>
          <w:rFonts w:ascii="Times New Roman" w:hAnsi="Times New Roman"/>
          <w:sz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1B47D6" w:rsidRDefault="00881D01">
      <w:pPr>
        <w:pStyle w:val="a3"/>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1B47D6" w:rsidRDefault="00881D01">
      <w:pPr>
        <w:pStyle w:val="a3"/>
        <w:numPr>
          <w:ilvl w:val="0"/>
          <w:numId w:val="1"/>
        </w:numPr>
        <w:tabs>
          <w:tab w:val="left" w:pos="1418"/>
        </w:tabs>
        <w:ind w:left="0" w:firstLine="567"/>
        <w:rPr>
          <w:rFonts w:ascii="Times New Roman" w:hAnsi="Times New Roman"/>
          <w:sz w:val="28"/>
        </w:rPr>
      </w:pPr>
      <w:r>
        <w:rPr>
          <w:rFonts w:ascii="Times New Roman" w:hAnsi="Times New Roman"/>
          <w:sz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1B47D6" w:rsidRDefault="00881D01">
      <w:pPr>
        <w:pStyle w:val="a3"/>
        <w:tabs>
          <w:tab w:val="left" w:pos="1418"/>
        </w:tabs>
        <w:ind w:left="0" w:firstLine="567"/>
        <w:rPr>
          <w:rFonts w:ascii="Times New Roman" w:hAnsi="Times New Roman"/>
          <w:sz w:val="28"/>
        </w:rPr>
      </w:pPr>
      <w:r>
        <w:rPr>
          <w:rFonts w:ascii="Times New Roman" w:hAnsi="Times New Roman"/>
          <w:sz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3" w:history="1">
        <w:r>
          <w:rPr>
            <w:rStyle w:val="af3"/>
            <w:rFonts w:ascii="Times New Roman" w:hAnsi="Times New Roman"/>
            <w:sz w:val="28"/>
          </w:rPr>
          <w:t>https://mintrud.gov.ru/ministry/programms/anticorruption/9/21</w:t>
        </w:r>
      </w:hyperlink>
      <w:r>
        <w:rPr>
          <w:rFonts w:ascii="Times New Roman" w:hAnsi="Times New Roman"/>
          <w:sz w:val="28"/>
        </w:rPr>
        <w:t>).</w:t>
      </w:r>
    </w:p>
    <w:p w:rsidR="001B47D6" w:rsidRDefault="001B47D6">
      <w:pPr>
        <w:pStyle w:val="a3"/>
        <w:tabs>
          <w:tab w:val="left" w:pos="1418"/>
        </w:tabs>
        <w:ind w:left="0" w:firstLine="567"/>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 xml:space="preserve">РАЗДЕЛ 6. СВЕДЕНИЯ ОБ ОБЯЗАТЕЛЬСТВАХ </w:t>
      </w:r>
    </w:p>
    <w:p w:rsidR="001B47D6" w:rsidRDefault="00881D01">
      <w:pPr>
        <w:ind w:firstLine="0"/>
        <w:jc w:val="center"/>
        <w:rPr>
          <w:rFonts w:ascii="Times New Roman" w:hAnsi="Times New Roman"/>
          <w:b/>
          <w:sz w:val="28"/>
        </w:rPr>
      </w:pPr>
      <w:r>
        <w:rPr>
          <w:rFonts w:ascii="Times New Roman" w:hAnsi="Times New Roman"/>
          <w:b/>
          <w:sz w:val="28"/>
        </w:rPr>
        <w:t>ИМУЩЕСТВЕННОГО ХАРАКТЕРА</w:t>
      </w:r>
    </w:p>
    <w:p w:rsidR="001B47D6" w:rsidRDefault="001B47D6">
      <w:pPr>
        <w:ind w:firstLine="851"/>
        <w:jc w:val="center"/>
        <w:rPr>
          <w:rFonts w:ascii="Times New Roman" w:hAnsi="Times New Roman"/>
          <w:sz w:val="28"/>
        </w:rPr>
      </w:pPr>
    </w:p>
    <w:p w:rsidR="001B47D6" w:rsidRDefault="00881D01">
      <w:pPr>
        <w:ind w:firstLine="567"/>
        <w:rPr>
          <w:rFonts w:ascii="Times New Roman" w:hAnsi="Times New Roman"/>
          <w:b/>
          <w:sz w:val="28"/>
        </w:rPr>
      </w:pPr>
      <w:r>
        <w:rPr>
          <w:rFonts w:ascii="Times New Roman" w:hAnsi="Times New Roman"/>
          <w:b/>
          <w:sz w:val="28"/>
        </w:rPr>
        <w:t>Подраздел 6.1. Объекты недвижимого имущества, находящиеся в пользовании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B47D6" w:rsidRDefault="00881D01">
      <w:pPr>
        <w:pStyle w:val="a3"/>
        <w:ind w:left="0" w:firstLine="567"/>
        <w:rPr>
          <w:rFonts w:ascii="Times New Roman" w:hAnsi="Times New Roman"/>
          <w:sz w:val="28"/>
        </w:rPr>
      </w:pPr>
      <w:r>
        <w:rPr>
          <w:rFonts w:ascii="Times New Roman" w:hAnsi="Times New Roman"/>
          <w:sz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1B47D6" w:rsidRDefault="00881D01">
      <w:pPr>
        <w:pStyle w:val="a3"/>
        <w:ind w:left="0" w:firstLine="567"/>
        <w:rPr>
          <w:rFonts w:ascii="Times New Roman" w:hAnsi="Times New Roman"/>
          <w:sz w:val="28"/>
        </w:rPr>
      </w:pPr>
      <w:r>
        <w:rPr>
          <w:rFonts w:ascii="Times New Roman" w:hAnsi="Times New Roman"/>
          <w:sz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1B47D6" w:rsidRDefault="00881D01">
      <w:pPr>
        <w:pStyle w:val="a3"/>
        <w:numPr>
          <w:ilvl w:val="0"/>
          <w:numId w:val="11"/>
        </w:numPr>
        <w:ind w:left="142" w:firstLine="425"/>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p>
    <w:p w:rsidR="001B47D6" w:rsidRDefault="00881D01">
      <w:pPr>
        <w:pStyle w:val="a3"/>
        <w:numPr>
          <w:ilvl w:val="0"/>
          <w:numId w:val="11"/>
        </w:numPr>
        <w:ind w:left="142" w:firstLine="425"/>
        <w:rPr>
          <w:rFonts w:ascii="Times New Roman" w:hAnsi="Times New Roman"/>
          <w:sz w:val="28"/>
        </w:rPr>
      </w:pPr>
      <w:r>
        <w:rPr>
          <w:rFonts w:ascii="Times New Roman" w:hAnsi="Times New Roman"/>
          <w:sz w:val="28"/>
        </w:rPr>
        <w:t xml:space="preserve">эти объекты указаны в подразделе 3.1 раздела 3 соответствующей справки. </w:t>
      </w:r>
    </w:p>
    <w:p w:rsidR="001B47D6" w:rsidRDefault="00881D01">
      <w:pPr>
        <w:pStyle w:val="a3"/>
        <w:ind w:left="567"/>
        <w:rPr>
          <w:rFonts w:ascii="Times New Roman" w:hAnsi="Times New Roman"/>
          <w:sz w:val="28"/>
        </w:rPr>
      </w:pPr>
      <w:r>
        <w:rPr>
          <w:rFonts w:ascii="Times New Roman" w:hAnsi="Times New Roman"/>
          <w:sz w:val="28"/>
        </w:rPr>
        <w:t>Аналогично в отношении несовершеннолетних детей.</w:t>
      </w:r>
    </w:p>
    <w:p w:rsidR="001B47D6" w:rsidRDefault="00881D01">
      <w:pPr>
        <w:pStyle w:val="a3"/>
        <w:ind w:left="0" w:firstLine="567"/>
        <w:rPr>
          <w:rFonts w:ascii="Times New Roman" w:hAnsi="Times New Roman"/>
          <w:sz w:val="28"/>
        </w:rPr>
      </w:pPr>
      <w:r>
        <w:rPr>
          <w:rFonts w:ascii="Times New Roman" w:hAnsi="Times New Roman"/>
          <w:sz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В том числе указанию подлежат сведения о жилом помещении (дом, квартира, комната), нежилом помещении, земельном участке, гараже и т.д.:</w:t>
      </w:r>
    </w:p>
    <w:p w:rsidR="001B47D6" w:rsidRDefault="00881D01">
      <w:pPr>
        <w:ind w:firstLine="567"/>
        <w:rPr>
          <w:rFonts w:ascii="Times New Roman" w:hAnsi="Times New Roman"/>
          <w:sz w:val="28"/>
        </w:rPr>
      </w:pPr>
      <w:r>
        <w:rPr>
          <w:rFonts w:ascii="Times New Roman" w:hAnsi="Times New Roman"/>
          <w:sz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1B47D6" w:rsidRDefault="00881D01">
      <w:pPr>
        <w:ind w:firstLine="567"/>
        <w:rPr>
          <w:rFonts w:ascii="Times New Roman" w:hAnsi="Times New Roman"/>
          <w:sz w:val="28"/>
        </w:rPr>
      </w:pPr>
      <w:r>
        <w:rPr>
          <w:rFonts w:ascii="Times New Roman" w:hAnsi="Times New Roman"/>
          <w:sz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B47D6" w:rsidRDefault="00881D01">
      <w:pPr>
        <w:ind w:firstLine="567"/>
        <w:rPr>
          <w:rFonts w:ascii="Times New Roman" w:hAnsi="Times New Roman"/>
          <w:sz w:val="28"/>
        </w:rPr>
      </w:pPr>
      <w:r>
        <w:rPr>
          <w:rFonts w:ascii="Times New Roman" w:hAnsi="Times New Roman"/>
          <w:sz w:val="28"/>
        </w:rPr>
        <w:t>3) занимаемых по договору аренды (найма, поднайма);</w:t>
      </w:r>
    </w:p>
    <w:p w:rsidR="001B47D6" w:rsidRDefault="00881D01">
      <w:pPr>
        <w:ind w:firstLine="567"/>
        <w:rPr>
          <w:rFonts w:ascii="Times New Roman" w:hAnsi="Times New Roman"/>
          <w:sz w:val="28"/>
        </w:rPr>
      </w:pPr>
      <w:r>
        <w:rPr>
          <w:rFonts w:ascii="Times New Roman" w:hAnsi="Times New Roman"/>
          <w:sz w:val="28"/>
        </w:rPr>
        <w:t>4) занимаемых по договорам социального найма;</w:t>
      </w:r>
    </w:p>
    <w:p w:rsidR="001B47D6" w:rsidRDefault="00881D01">
      <w:pPr>
        <w:ind w:firstLine="567"/>
        <w:rPr>
          <w:rFonts w:ascii="Times New Roman" w:hAnsi="Times New Roman"/>
          <w:sz w:val="28"/>
        </w:rPr>
      </w:pPr>
      <w:r>
        <w:rPr>
          <w:rFonts w:ascii="Times New Roman" w:hAnsi="Times New Roman"/>
          <w:sz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1B47D6" w:rsidRDefault="00881D01">
      <w:pPr>
        <w:ind w:firstLine="567"/>
        <w:rPr>
          <w:rFonts w:ascii="Times New Roman" w:hAnsi="Times New Roman"/>
          <w:sz w:val="28"/>
        </w:rPr>
      </w:pPr>
      <w:r>
        <w:rPr>
          <w:rFonts w:ascii="Times New Roman" w:hAnsi="Times New Roman"/>
          <w:sz w:val="28"/>
        </w:rPr>
        <w:t>6) принадлежащих на праве пожизненного наследуемого владения земельным участком;</w:t>
      </w:r>
    </w:p>
    <w:p w:rsidR="001B47D6" w:rsidRDefault="00881D01">
      <w:pPr>
        <w:ind w:firstLine="567"/>
        <w:rPr>
          <w:rFonts w:ascii="Times New Roman" w:hAnsi="Times New Roman"/>
          <w:sz w:val="28"/>
        </w:rPr>
      </w:pPr>
      <w:r>
        <w:rPr>
          <w:rFonts w:ascii="Times New Roman" w:hAnsi="Times New Roman"/>
          <w:sz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Отражению подлежит также, например, земельный участок, на котором расположен частный дом, находящийся в пользовании.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При этом указывается общая площадь объекта недвижимого имущества, находящегося в пользовании.</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Сведения об объектах недвижимого имущества, находящихся в пользовании, указываются по состоянию на отчетную дату.</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имущества</w:t>
      </w:r>
      <w:r>
        <w:rPr>
          <w:rFonts w:ascii="Times New Roman" w:hAnsi="Times New Roman"/>
          <w:sz w:val="28"/>
        </w:rPr>
        <w:t>" указывается вид недвижимого имущества (земельный участок, жилой дом, дача, квартира, комната и др.).</w:t>
      </w:r>
    </w:p>
    <w:p w:rsidR="001B47D6" w:rsidRDefault="00881D01">
      <w:pPr>
        <w:pStyle w:val="a3"/>
        <w:widowControl w:val="0"/>
        <w:numPr>
          <w:ilvl w:val="0"/>
          <w:numId w:val="1"/>
        </w:numPr>
        <w:ind w:left="0" w:firstLine="567"/>
        <w:rPr>
          <w:rFonts w:ascii="Times New Roman" w:hAnsi="Times New Roman"/>
          <w:sz w:val="28"/>
        </w:rPr>
      </w:pPr>
      <w:bookmarkStart w:id="6" w:name="Par626"/>
      <w:bookmarkEnd w:id="6"/>
      <w:r>
        <w:rPr>
          <w:rFonts w:ascii="Times New Roman" w:hAnsi="Times New Roman"/>
          <w:sz w:val="28"/>
        </w:rPr>
        <w:t xml:space="preserve">В графе </w:t>
      </w:r>
      <w:r>
        <w:rPr>
          <w:rFonts w:ascii="Times New Roman" w:hAnsi="Times New Roman"/>
          <w:b/>
          <w:sz w:val="28"/>
        </w:rPr>
        <w:t>"Вид и сроки пользования"</w:t>
      </w:r>
      <w:r>
        <w:rPr>
          <w:rFonts w:ascii="Times New Roman" w:hAnsi="Times New Roman"/>
          <w:sz w:val="28"/>
        </w:rPr>
        <w:t xml:space="preserve"> указываются вид пользования (аренда, безвозмездное пользование и др.) и сроки пользования.</w:t>
      </w:r>
    </w:p>
    <w:p w:rsidR="001B47D6" w:rsidRDefault="00881D01">
      <w:pPr>
        <w:pStyle w:val="a3"/>
        <w:numPr>
          <w:ilvl w:val="0"/>
          <w:numId w:val="1"/>
        </w:numPr>
        <w:ind w:left="0" w:firstLine="567"/>
        <w:rPr>
          <w:rFonts w:ascii="Times New Roman" w:hAnsi="Times New Roman"/>
          <w:sz w:val="28"/>
        </w:rPr>
      </w:pPr>
      <w:bookmarkStart w:id="7" w:name="Par627"/>
      <w:bookmarkEnd w:id="7"/>
      <w:r>
        <w:rPr>
          <w:rFonts w:ascii="Times New Roman" w:hAnsi="Times New Roman"/>
          <w:sz w:val="28"/>
        </w:rPr>
        <w:lastRenderedPageBreak/>
        <w:t xml:space="preserve">В графе </w:t>
      </w:r>
      <w:r>
        <w:rPr>
          <w:rFonts w:ascii="Times New Roman" w:hAnsi="Times New Roman"/>
          <w:b/>
          <w:sz w:val="28"/>
        </w:rPr>
        <w:t>"Основание пользования"</w:t>
      </w:r>
      <w:r>
        <w:rPr>
          <w:rFonts w:ascii="Times New Roman" w:hAnsi="Times New Roman"/>
          <w:sz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sz w:val="28"/>
        </w:rPr>
        <w:t>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p>
    <w:p w:rsidR="001B47D6" w:rsidRDefault="00881D01">
      <w:pPr>
        <w:pStyle w:val="a3"/>
        <w:ind w:left="0" w:firstLine="567"/>
        <w:rPr>
          <w:rFonts w:ascii="Times New Roman" w:hAnsi="Times New Roman"/>
          <w:sz w:val="28"/>
        </w:rPr>
      </w:pPr>
      <w:r>
        <w:rPr>
          <w:rFonts w:ascii="Times New Roman" w:hAnsi="Times New Roman"/>
          <w:sz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1B47D6" w:rsidRDefault="00881D01">
      <w:pPr>
        <w:pStyle w:val="17"/>
        <w:numPr>
          <w:ilvl w:val="0"/>
          <w:numId w:val="1"/>
        </w:numPr>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1B47D6" w:rsidRDefault="00881D01">
      <w:pPr>
        <w:pStyle w:val="17"/>
        <w:spacing w:after="0" w:line="240" w:lineRule="auto"/>
        <w:ind w:left="0"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1B47D6" w:rsidRDefault="00881D01">
      <w:pPr>
        <w:pStyle w:val="17"/>
        <w:spacing w:after="0" w:line="240" w:lineRule="auto"/>
        <w:ind w:left="0" w:firstLine="567"/>
        <w:jc w:val="both"/>
        <w:rPr>
          <w:rFonts w:ascii="Times New Roman" w:hAnsi="Times New Roman"/>
        </w:rPr>
      </w:pPr>
      <w:r>
        <w:rPr>
          <w:rFonts w:ascii="Times New Roman" w:hAnsi="Times New Roman"/>
        </w:rPr>
        <w:t>Аналогично в отношении несовершеннолетних детей.</w:t>
      </w:r>
    </w:p>
    <w:p w:rsidR="001B47D6" w:rsidRDefault="00881D01">
      <w:pPr>
        <w:pStyle w:val="17"/>
        <w:spacing w:after="0" w:line="240" w:lineRule="auto"/>
        <w:ind w:left="0"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1B47D6" w:rsidRDefault="00881D01">
      <w:pPr>
        <w:pStyle w:val="17"/>
        <w:spacing w:after="0" w:line="240" w:lineRule="auto"/>
        <w:ind w:left="0"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"Площадь (кв. м)"</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p>
    <w:p w:rsidR="001B47D6" w:rsidRDefault="00881D01">
      <w:pPr>
        <w:pStyle w:val="a3"/>
        <w:ind w:left="0" w:firstLine="567"/>
        <w:rPr>
          <w:rFonts w:ascii="Times New Roman" w:hAnsi="Times New Roman"/>
          <w:b/>
          <w:sz w:val="28"/>
        </w:rPr>
      </w:pPr>
      <w:r>
        <w:rPr>
          <w:rFonts w:ascii="Times New Roman" w:hAnsi="Times New Roman"/>
          <w:b/>
          <w:sz w:val="28"/>
        </w:rPr>
        <w:t>Подраздел 6.2. Срочные обязательства финансового характера</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sz w:val="28"/>
        </w:rPr>
        <w:t>каждое</w:t>
      </w:r>
      <w:r>
        <w:rPr>
          <w:rFonts w:ascii="Times New Roman" w:hAnsi="Times New Roman"/>
          <w:sz w:val="28"/>
        </w:rPr>
        <w:t xml:space="preserve"> имеющееся на отчетную дату срочное обязательство финансового характера на сумму, </w:t>
      </w:r>
      <w:r>
        <w:rPr>
          <w:rFonts w:ascii="Times New Roman" w:hAnsi="Times New Roman"/>
          <w:b/>
          <w:sz w:val="28"/>
        </w:rPr>
        <w:t>равную или превышающую</w:t>
      </w:r>
      <w:r>
        <w:rPr>
          <w:rFonts w:ascii="Times New Roman" w:hAnsi="Times New Roman"/>
          <w:sz w:val="28"/>
        </w:rPr>
        <w:t xml:space="preserve"> 500 000 руб., кредитором или должником по которому является служащий (работник), его супруга (супруг), несовершеннолетний ребенок.</w:t>
      </w:r>
    </w:p>
    <w:p w:rsidR="001B47D6" w:rsidRDefault="00881D01">
      <w:pPr>
        <w:pStyle w:val="a3"/>
        <w:ind w:left="0" w:firstLine="567"/>
        <w:rPr>
          <w:rFonts w:ascii="Times New Roman" w:hAnsi="Times New Roman"/>
          <w:sz w:val="28"/>
        </w:rPr>
      </w:pPr>
      <w:r>
        <w:rPr>
          <w:rFonts w:ascii="Times New Roman" w:hAnsi="Times New Roman"/>
          <w:sz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1B47D6" w:rsidRDefault="00881D01">
      <w:pPr>
        <w:ind w:firstLine="567"/>
        <w:rPr>
          <w:rFonts w:ascii="Times New Roman" w:hAnsi="Times New Roman"/>
          <w:sz w:val="28"/>
        </w:rPr>
      </w:pPr>
      <w:r>
        <w:rPr>
          <w:rFonts w:ascii="Times New Roman" w:hAnsi="Times New Roman"/>
          <w:sz w:val="28"/>
        </w:rPr>
        <w:t>Данный подраздел также подлежит заполнению в случае, если лицо, в отношении которого представляются Сведения, является созаемщиком.</w:t>
      </w:r>
    </w:p>
    <w:p w:rsidR="001B47D6" w:rsidRDefault="00881D01">
      <w:pPr>
        <w:pStyle w:val="a3"/>
        <w:widowControl w:val="0"/>
        <w:numPr>
          <w:ilvl w:val="0"/>
          <w:numId w:val="1"/>
        </w:numPr>
        <w:ind w:left="0" w:firstLine="567"/>
        <w:rPr>
          <w:rFonts w:ascii="Times New Roman" w:hAnsi="Times New Roman"/>
          <w:sz w:val="28"/>
        </w:rPr>
      </w:pPr>
      <w:bookmarkStart w:id="8" w:name="Par629"/>
      <w:bookmarkEnd w:id="8"/>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lastRenderedPageBreak/>
        <w:t xml:space="preserve">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1B47D6" w:rsidRDefault="00881D01">
      <w:pPr>
        <w:pStyle w:val="a3"/>
        <w:widowControl w:val="0"/>
        <w:ind w:left="0" w:firstLine="567"/>
        <w:rPr>
          <w:rFonts w:ascii="Times New Roman" w:hAnsi="Times New Roman"/>
          <w:sz w:val="28"/>
        </w:rPr>
      </w:pPr>
      <w:r>
        <w:rPr>
          <w:rFonts w:ascii="Times New Roman" w:hAnsi="Times New Roman"/>
          <w:sz w:val="28"/>
        </w:rPr>
        <w:t xml:space="preserve">Например, </w:t>
      </w:r>
    </w:p>
    <w:p w:rsidR="001B47D6" w:rsidRDefault="00881D01">
      <w:pPr>
        <w:widowControl w:val="0"/>
        <w:ind w:firstLine="567"/>
        <w:rPr>
          <w:rFonts w:ascii="Times New Roman" w:hAnsi="Times New Roman"/>
          <w:sz w:val="28"/>
        </w:rPr>
      </w:pPr>
      <w:r>
        <w:rPr>
          <w:rFonts w:ascii="Times New Roman" w:hAnsi="Times New Roman"/>
          <w:sz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кредитор ПАО Сбербанк;</w:t>
      </w:r>
    </w:p>
    <w:p w:rsidR="001B47D6" w:rsidRDefault="00881D01">
      <w:pPr>
        <w:ind w:firstLine="567"/>
        <w:rPr>
          <w:rFonts w:ascii="Times New Roman" w:hAnsi="Times New Roman"/>
          <w:sz w:val="28"/>
        </w:rPr>
      </w:pPr>
      <w:r>
        <w:rPr>
          <w:rFonts w:ascii="Times New Roman" w:hAnsi="Times New Roman"/>
          <w:sz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1B47D6" w:rsidRDefault="00881D01">
      <w:pPr>
        <w:pStyle w:val="a3"/>
        <w:widowControl w:val="0"/>
        <w:numPr>
          <w:ilvl w:val="0"/>
          <w:numId w:val="1"/>
        </w:numPr>
        <w:ind w:left="0" w:firstLine="567"/>
        <w:rPr>
          <w:rFonts w:ascii="Times New Roman" w:hAnsi="Times New Roman"/>
          <w:sz w:val="28"/>
        </w:rPr>
      </w:pPr>
      <w:bookmarkStart w:id="9" w:name="Par631"/>
      <w:bookmarkEnd w:id="9"/>
      <w:r>
        <w:rPr>
          <w:rFonts w:ascii="Times New Roman" w:hAnsi="Times New Roman"/>
          <w:sz w:val="28"/>
        </w:rPr>
        <w:t xml:space="preserve">В графе </w:t>
      </w:r>
      <w:r>
        <w:rPr>
          <w:rFonts w:ascii="Times New Roman" w:hAnsi="Times New Roman"/>
          <w:b/>
          <w:sz w:val="28"/>
        </w:rPr>
        <w:t>"Основание возникновения"</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"Сумма обязательства / размер обязательства по состоянию на отчетную дату" </w:t>
      </w:r>
      <w:r>
        <w:rPr>
          <w:rFonts w:ascii="Times New Roman" w:hAnsi="Times New Roman"/>
          <w:sz w:val="28"/>
        </w:rPr>
        <w:t xml:space="preserve">указываются: </w:t>
      </w:r>
    </w:p>
    <w:p w:rsidR="001B47D6" w:rsidRDefault="00881D01">
      <w:pPr>
        <w:pStyle w:val="a3"/>
        <w:widowControl w:val="0"/>
        <w:ind w:left="0" w:firstLine="567"/>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1B47D6" w:rsidRDefault="00881D01">
      <w:pPr>
        <w:pStyle w:val="a3"/>
        <w:widowControl w:val="0"/>
        <w:ind w:left="0" w:firstLine="567"/>
        <w:rPr>
          <w:rFonts w:ascii="Times New Roman" w:hAnsi="Times New Roman"/>
          <w:sz w:val="28"/>
        </w:rPr>
      </w:pPr>
      <w:r>
        <w:rPr>
          <w:rFonts w:ascii="Times New Roman" w:hAnsi="Times New Roman"/>
          <w:sz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1B47D6" w:rsidRDefault="00881D01">
      <w:pPr>
        <w:pStyle w:val="a3"/>
        <w:widowControl w:val="0"/>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1B47D6" w:rsidRDefault="00881D01">
      <w:pPr>
        <w:widowControl w:val="0"/>
        <w:ind w:firstLine="567"/>
        <w:rPr>
          <w:rFonts w:ascii="Times New Roman" w:hAnsi="Times New Roman"/>
          <w:sz w:val="28"/>
        </w:rPr>
      </w:pPr>
      <w:r>
        <w:rPr>
          <w:rFonts w:ascii="Times New Roman" w:hAnsi="Times New Roman"/>
          <w:sz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4" w:tooltip="https://www.cbr.ru/currency_base/daily/" w:history="1">
        <w:r>
          <w:rPr>
            <w:rStyle w:val="af3"/>
            <w:rFonts w:ascii="Times New Roman" w:hAnsi="Times New Roman"/>
            <w:sz w:val="28"/>
          </w:rPr>
          <w:t>https://www.cbr.ru/currency_base/daily/</w:t>
        </w:r>
      </w:hyperlink>
      <w:r>
        <w:rPr>
          <w:rFonts w:ascii="Times New Roman" w:hAnsi="Times New Roman"/>
          <w:sz w:val="28"/>
        </w:rPr>
        <w:t>.</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1B47D6" w:rsidRDefault="00881D01">
      <w:pPr>
        <w:pStyle w:val="a3"/>
        <w:widowControl w:val="0"/>
        <w:numPr>
          <w:ilvl w:val="0"/>
          <w:numId w:val="1"/>
        </w:numPr>
        <w:ind w:left="0" w:firstLine="567"/>
        <w:rPr>
          <w:rFonts w:ascii="Times New Roman" w:hAnsi="Times New Roman"/>
          <w:sz w:val="28"/>
        </w:rPr>
      </w:pPr>
      <w:bookmarkStart w:id="10" w:name="Par633"/>
      <w:bookmarkEnd w:id="10"/>
      <w:r>
        <w:rPr>
          <w:rFonts w:ascii="Times New Roman" w:hAnsi="Times New Roman"/>
          <w:sz w:val="28"/>
        </w:rPr>
        <w:t xml:space="preserve">В графе </w:t>
      </w:r>
      <w:r>
        <w:rPr>
          <w:rFonts w:ascii="Times New Roman" w:hAnsi="Times New Roman"/>
          <w:b/>
          <w:sz w:val="28"/>
        </w:rPr>
        <w:t>"Условия обязательства"</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rPr>
        <w:t xml:space="preserve"> </w:t>
      </w:r>
      <w:r>
        <w:rPr>
          <w:rFonts w:ascii="Times New Roman" w:hAnsi="Times New Roman"/>
          <w:sz w:val="28"/>
        </w:rPr>
        <w:t>обязательства гарантии и поручительства.</w:t>
      </w:r>
    </w:p>
    <w:p w:rsidR="001B47D6" w:rsidRDefault="00881D01">
      <w:pPr>
        <w:pStyle w:val="a3"/>
        <w:numPr>
          <w:ilvl w:val="0"/>
          <w:numId w:val="1"/>
        </w:numPr>
        <w:ind w:left="0" w:firstLine="567"/>
        <w:rPr>
          <w:rFonts w:ascii="Times New Roman" w:hAnsi="Times New Roman"/>
          <w:sz w:val="28"/>
        </w:rPr>
      </w:pPr>
      <w:r>
        <w:rPr>
          <w:rFonts w:ascii="Times New Roman" w:hAnsi="Times New Roman"/>
          <w:sz w:val="28"/>
        </w:rPr>
        <w:t>Помимо прочего подлежат указанию:</w:t>
      </w:r>
    </w:p>
    <w:p w:rsidR="001B47D6" w:rsidRDefault="00881D01">
      <w:pPr>
        <w:ind w:firstLine="567"/>
        <w:rPr>
          <w:rFonts w:ascii="Times New Roman" w:hAnsi="Times New Roman"/>
          <w:sz w:val="28"/>
        </w:rPr>
      </w:pPr>
      <w:r>
        <w:rPr>
          <w:rFonts w:ascii="Times New Roman" w:hAnsi="Times New Roman"/>
          <w:sz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1B47D6" w:rsidRDefault="00881D01">
      <w:pPr>
        <w:ind w:firstLine="567"/>
        <w:rPr>
          <w:rFonts w:ascii="Times New Roman" w:hAnsi="Times New Roman"/>
          <w:sz w:val="28"/>
        </w:rPr>
      </w:pPr>
      <w:r>
        <w:rPr>
          <w:rFonts w:ascii="Times New Roman" w:hAnsi="Times New Roman"/>
          <w:sz w:val="28"/>
        </w:rPr>
        <w:t>2) договор финансовой аренды (лизинг);</w:t>
      </w:r>
    </w:p>
    <w:p w:rsidR="001B47D6" w:rsidRDefault="00881D01">
      <w:pPr>
        <w:ind w:firstLine="567"/>
        <w:rPr>
          <w:rFonts w:ascii="Times New Roman" w:hAnsi="Times New Roman"/>
          <w:sz w:val="28"/>
        </w:rPr>
      </w:pPr>
      <w:r>
        <w:rPr>
          <w:rFonts w:ascii="Times New Roman" w:hAnsi="Times New Roman"/>
          <w:sz w:val="28"/>
        </w:rPr>
        <w:t>3) договор займа;</w:t>
      </w:r>
    </w:p>
    <w:p w:rsidR="001B47D6" w:rsidRDefault="00881D01">
      <w:pPr>
        <w:pStyle w:val="a3"/>
        <w:ind w:left="0" w:firstLine="567"/>
        <w:rPr>
          <w:rFonts w:ascii="Times New Roman" w:hAnsi="Times New Roman"/>
          <w:sz w:val="28"/>
        </w:rPr>
      </w:pPr>
      <w:r>
        <w:rPr>
          <w:rFonts w:ascii="Times New Roman" w:hAnsi="Times New Roman"/>
          <w:sz w:val="28"/>
        </w:rPr>
        <w:lastRenderedPageBreak/>
        <w:t>4) договор финансирования под уступку денежного требования;</w:t>
      </w:r>
    </w:p>
    <w:p w:rsidR="001B47D6" w:rsidRDefault="00881D01">
      <w:pPr>
        <w:pStyle w:val="a3"/>
        <w:ind w:left="0" w:firstLine="567"/>
        <w:rPr>
          <w:rFonts w:ascii="Times New Roman" w:hAnsi="Times New Roman"/>
          <w:sz w:val="28"/>
        </w:rPr>
      </w:pPr>
      <w:r>
        <w:rPr>
          <w:rFonts w:ascii="Times New Roman" w:hAnsi="Times New Roman"/>
          <w:sz w:val="28"/>
        </w:rPr>
        <w:t>5) обязательства, связанные с заключением договора об уступке права требования;</w:t>
      </w:r>
    </w:p>
    <w:p w:rsidR="001B47D6" w:rsidRDefault="00881D01">
      <w:pPr>
        <w:ind w:firstLine="567"/>
        <w:rPr>
          <w:rFonts w:ascii="Times New Roman" w:hAnsi="Times New Roman"/>
          <w:sz w:val="28"/>
        </w:rPr>
      </w:pPr>
      <w:r>
        <w:rPr>
          <w:rFonts w:ascii="Times New Roman" w:hAnsi="Times New Roman"/>
          <w:sz w:val="28"/>
        </w:rPr>
        <w:t>6) обязательства вследствие причинения вреда (финансовые);</w:t>
      </w:r>
    </w:p>
    <w:p w:rsidR="001B47D6" w:rsidRDefault="00881D01">
      <w:pPr>
        <w:ind w:firstLine="567"/>
        <w:rPr>
          <w:rFonts w:ascii="Times New Roman" w:hAnsi="Times New Roman"/>
          <w:sz w:val="28"/>
        </w:rPr>
      </w:pPr>
      <w:r>
        <w:rPr>
          <w:rFonts w:ascii="Times New Roman" w:hAnsi="Times New Roman"/>
          <w:sz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B47D6" w:rsidRDefault="00881D01">
      <w:pPr>
        <w:ind w:firstLine="567"/>
        <w:rPr>
          <w:rFonts w:ascii="Times New Roman" w:hAnsi="Times New Roman"/>
          <w:sz w:val="28"/>
        </w:rPr>
      </w:pPr>
      <w:r>
        <w:rPr>
          <w:rFonts w:ascii="Times New Roman" w:hAnsi="Times New Roman"/>
          <w:sz w:val="28"/>
        </w:rPr>
        <w:t>8) обязательства по уплате алиментов (если по состоянию на отчетную дату сумма невыплаченных алиментов равна или превышает 500 000 руб.);</w:t>
      </w:r>
    </w:p>
    <w:p w:rsidR="001B47D6" w:rsidRDefault="00881D01">
      <w:pPr>
        <w:ind w:firstLine="567"/>
        <w:rPr>
          <w:rFonts w:ascii="Times New Roman" w:hAnsi="Times New Roman"/>
          <w:sz w:val="28"/>
        </w:rPr>
      </w:pPr>
      <w:r>
        <w:rPr>
          <w:rFonts w:ascii="Times New Roman" w:hAnsi="Times New Roman"/>
          <w:sz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B47D6" w:rsidRDefault="00881D01">
      <w:pPr>
        <w:ind w:firstLine="567"/>
        <w:rPr>
          <w:rFonts w:ascii="Times New Roman" w:hAnsi="Times New Roman"/>
          <w:sz w:val="28"/>
        </w:rPr>
      </w:pPr>
      <w:r>
        <w:rPr>
          <w:rFonts w:ascii="Times New Roman" w:hAnsi="Times New Roman"/>
          <w:sz w:val="28"/>
        </w:rPr>
        <w:t>10) выкупленная дебиторская задолженность;</w:t>
      </w:r>
    </w:p>
    <w:p w:rsidR="001B47D6" w:rsidRDefault="00881D01">
      <w:pPr>
        <w:ind w:firstLine="567"/>
        <w:rPr>
          <w:rFonts w:ascii="Times New Roman" w:hAnsi="Times New Roman"/>
          <w:sz w:val="28"/>
        </w:rPr>
      </w:pPr>
      <w:r>
        <w:rPr>
          <w:rFonts w:ascii="Times New Roman" w:hAnsi="Times New Roman"/>
          <w:sz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1B47D6" w:rsidRDefault="00881D01">
      <w:pPr>
        <w:ind w:firstLine="567"/>
        <w:rPr>
          <w:rFonts w:ascii="Times New Roman" w:hAnsi="Times New Roman"/>
          <w:sz w:val="28"/>
        </w:rPr>
      </w:pPr>
      <w:r>
        <w:rPr>
          <w:rFonts w:ascii="Times New Roman" w:hAnsi="Times New Roman"/>
          <w:sz w:val="28"/>
        </w:rPr>
        <w:t>12) предоставленные брокером займы (т.н. "маржинальные сделки");</w:t>
      </w:r>
    </w:p>
    <w:p w:rsidR="001B47D6" w:rsidRDefault="00881D01">
      <w:pPr>
        <w:ind w:firstLine="567"/>
        <w:rPr>
          <w:rFonts w:ascii="Times New Roman" w:hAnsi="Times New Roman"/>
          <w:sz w:val="28"/>
        </w:rPr>
      </w:pPr>
      <w:r>
        <w:rPr>
          <w:rFonts w:ascii="Times New Roman" w:hAnsi="Times New Roman"/>
          <w:sz w:val="28"/>
        </w:rPr>
        <w:t>13) обязательства по незакрытым сделкам РЕПО и СВОП (у клиента имеются требования и обязательства по этим сделкам);</w:t>
      </w:r>
    </w:p>
    <w:p w:rsidR="001B47D6" w:rsidRDefault="00881D01">
      <w:pPr>
        <w:ind w:firstLine="567"/>
        <w:rPr>
          <w:rFonts w:ascii="Times New Roman" w:hAnsi="Times New Roman"/>
          <w:sz w:val="28"/>
        </w:rPr>
      </w:pPr>
      <w:r>
        <w:rPr>
          <w:rFonts w:ascii="Times New Roman" w:hAnsi="Times New Roman"/>
          <w:sz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1B47D6" w:rsidRDefault="00881D01">
      <w:pPr>
        <w:ind w:firstLine="567"/>
        <w:rPr>
          <w:rFonts w:ascii="Times New Roman" w:hAnsi="Times New Roman"/>
          <w:sz w:val="28"/>
        </w:rPr>
      </w:pPr>
      <w:r>
        <w:rPr>
          <w:rFonts w:ascii="Times New Roman" w:hAnsi="Times New Roman"/>
          <w:sz w:val="28"/>
        </w:rPr>
        <w:t>14) фьючерсный договор;</w:t>
      </w:r>
    </w:p>
    <w:p w:rsidR="001B47D6" w:rsidRDefault="00881D01">
      <w:pPr>
        <w:ind w:firstLine="567"/>
        <w:rPr>
          <w:rFonts w:ascii="Times New Roman" w:hAnsi="Times New Roman"/>
          <w:sz w:val="28"/>
        </w:rPr>
      </w:pPr>
      <w:r>
        <w:rPr>
          <w:rFonts w:ascii="Times New Roman" w:hAnsi="Times New Roman"/>
          <w:sz w:val="28"/>
        </w:rPr>
        <w:t>15) иные обязательства, в том числе установленные решением суда.</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b/>
          <w:sz w:val="28"/>
        </w:rPr>
        <w:t>Отдельные виды срочных обязательств финансового характера</w:t>
      </w:r>
      <w:r>
        <w:rPr>
          <w:rFonts w:ascii="Times New Roman" w:hAnsi="Times New Roman"/>
          <w:sz w:val="28"/>
        </w:rPr>
        <w:t>:</w:t>
      </w:r>
    </w:p>
    <w:p w:rsidR="001B47D6" w:rsidRDefault="00881D01">
      <w:pPr>
        <w:pStyle w:val="a3"/>
        <w:widowControl w:val="0"/>
        <w:ind w:left="0" w:firstLine="567"/>
        <w:rPr>
          <w:rFonts w:ascii="Times New Roman" w:hAnsi="Times New Roman"/>
          <w:sz w:val="28"/>
        </w:rPr>
      </w:pPr>
      <w:r>
        <w:rPr>
          <w:rFonts w:ascii="Times New Roman" w:hAnsi="Times New Roman"/>
          <w:b/>
          <w:sz w:val="28"/>
        </w:rPr>
        <w:t xml:space="preserve">1) участие в долевом строительстве объекта недвижимости. </w:t>
      </w:r>
      <w:r>
        <w:rPr>
          <w:rFonts w:ascii="Times New Roman" w:hAnsi="Times New Roman"/>
          <w:sz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1B47D6" w:rsidRDefault="00881D01">
      <w:pPr>
        <w:ind w:firstLine="567"/>
        <w:rPr>
          <w:rFonts w:ascii="Times New Roman" w:hAnsi="Times New Roman"/>
          <w:sz w:val="28"/>
        </w:rPr>
      </w:pPr>
      <w:r>
        <w:rPr>
          <w:rFonts w:ascii="Times New Roman" w:hAnsi="Times New Roman"/>
          <w:sz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Pr>
          <w:rFonts w:ascii="Times New Roman" w:hAnsi="Times New Roman"/>
          <w:sz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rPr>
        <w:t>"Кредитор (должник)"</w:t>
      </w:r>
      <w:r>
        <w:rPr>
          <w:rFonts w:ascii="Times New Roman" w:hAnsi="Times New Roman"/>
          <w:sz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В графе </w:t>
      </w:r>
      <w:r>
        <w:rPr>
          <w:rFonts w:ascii="Times New Roman" w:hAnsi="Times New Roman"/>
          <w:b/>
          <w:sz w:val="28"/>
        </w:rPr>
        <w:t>"Сумма обязательства/размер обязательства по состоянию на отчетную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B47D6" w:rsidRDefault="00881D01">
      <w:pPr>
        <w:ind w:firstLine="567"/>
        <w:rPr>
          <w:rFonts w:ascii="Times New Roman" w:hAnsi="Times New Roman"/>
          <w:sz w:val="28"/>
        </w:rPr>
      </w:pPr>
      <w:r>
        <w:rPr>
          <w:rFonts w:ascii="Times New Roman" w:hAnsi="Times New Roman"/>
          <w:sz w:val="28"/>
        </w:rPr>
        <w:t>Данный порядок применяется также в случае использования счетов эскроу.</w:t>
      </w:r>
    </w:p>
    <w:p w:rsidR="001B47D6" w:rsidRDefault="00881D01">
      <w:pPr>
        <w:pStyle w:val="a3"/>
        <w:tabs>
          <w:tab w:val="left" w:pos="0"/>
          <w:tab w:val="left" w:pos="1418"/>
        </w:tabs>
        <w:ind w:left="0" w:firstLine="567"/>
        <w:rPr>
          <w:rFonts w:ascii="Times New Roman" w:hAnsi="Times New Roman"/>
          <w:sz w:val="28"/>
        </w:rPr>
      </w:pPr>
      <w:r>
        <w:rPr>
          <w:rFonts w:ascii="Times New Roman" w:hAnsi="Times New Roman"/>
          <w:sz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1B47D6" w:rsidRDefault="00881D01">
      <w:pPr>
        <w:pStyle w:val="a3"/>
        <w:tabs>
          <w:tab w:val="left" w:pos="0"/>
          <w:tab w:val="left" w:pos="1418"/>
        </w:tabs>
        <w:ind w:left="0" w:firstLine="567"/>
        <w:rPr>
          <w:rFonts w:ascii="Times New Roman" w:hAnsi="Times New Roman"/>
          <w:sz w:val="28"/>
        </w:rPr>
      </w:pPr>
      <w:r>
        <w:rPr>
          <w:rFonts w:ascii="Times New Roman" w:hAnsi="Times New Roman"/>
          <w:sz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1B47D6" w:rsidRDefault="00881D01">
      <w:pPr>
        <w:ind w:firstLine="567"/>
        <w:rPr>
          <w:rFonts w:ascii="Times New Roman" w:hAnsi="Times New Roman"/>
          <w:sz w:val="28"/>
        </w:rPr>
      </w:pPr>
      <w:r>
        <w:rPr>
          <w:rFonts w:ascii="Times New Roman" w:hAnsi="Times New Roman"/>
          <w:b/>
          <w:sz w:val="28"/>
        </w:rPr>
        <w:t>2) обязательства по ипотеке в случае разделения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B47D6" w:rsidRDefault="00881D01">
      <w:pPr>
        <w:pStyle w:val="a3"/>
        <w:ind w:left="0" w:firstLine="567"/>
        <w:rPr>
          <w:rFonts w:ascii="Times New Roman" w:hAnsi="Times New Roman"/>
          <w:sz w:val="28"/>
        </w:rPr>
      </w:pPr>
      <w:r>
        <w:rPr>
          <w:rFonts w:ascii="Times New Roman" w:hAnsi="Times New Roman"/>
          <w:sz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rPr>
        <w:t>"Сумма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Pr>
          <w:rFonts w:ascii="Times New Roman" w:hAnsi="Times New Roman"/>
          <w:sz w:val="28"/>
        </w:rPr>
        <w:lastRenderedPageBreak/>
        <w:t xml:space="preserve">всю сумму обязательств, а в графе </w:t>
      </w:r>
      <w:r>
        <w:rPr>
          <w:rFonts w:ascii="Times New Roman" w:hAnsi="Times New Roman"/>
          <w:b/>
          <w:sz w:val="28"/>
        </w:rPr>
        <w:t>"Условие обязательства"</w:t>
      </w:r>
      <w:r>
        <w:rPr>
          <w:rFonts w:ascii="Times New Roman" w:hAnsi="Times New Roman"/>
          <w:sz w:val="28"/>
        </w:rPr>
        <w:t xml:space="preserve"> названного подраздела указать созаемщиков. </w:t>
      </w:r>
    </w:p>
    <w:p w:rsidR="001B47D6" w:rsidRDefault="00881D01">
      <w:pPr>
        <w:ind w:firstLine="567"/>
        <w:rPr>
          <w:rFonts w:ascii="Times New Roman" w:hAnsi="Times New Roman"/>
          <w:sz w:val="28"/>
        </w:rPr>
      </w:pPr>
      <w:r>
        <w:rPr>
          <w:rFonts w:ascii="Times New Roman" w:hAnsi="Times New Roman"/>
          <w:b/>
          <w:sz w:val="28"/>
        </w:rPr>
        <w:t xml:space="preserve">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1B47D6" w:rsidRDefault="00881D01">
      <w:pPr>
        <w:ind w:firstLine="567"/>
        <w:rPr>
          <w:rFonts w:ascii="Times New Roman" w:hAnsi="Times New Roman"/>
          <w:sz w:val="28"/>
        </w:rPr>
      </w:pPr>
      <w:r>
        <w:rPr>
          <w:rFonts w:ascii="Times New Roman" w:hAnsi="Times New Roman"/>
          <w:sz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1B47D6" w:rsidRDefault="00881D01">
      <w:pPr>
        <w:ind w:firstLine="567"/>
        <w:rPr>
          <w:rFonts w:ascii="Times New Roman" w:hAnsi="Times New Roman"/>
          <w:sz w:val="28"/>
        </w:rPr>
      </w:pPr>
      <w:r>
        <w:rPr>
          <w:rFonts w:ascii="Times New Roman" w:hAnsi="Times New Roman"/>
          <w:sz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1B47D6" w:rsidRDefault="00881D01">
      <w:pPr>
        <w:ind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"Сумма обязательства"</w:t>
      </w:r>
      <w:r>
        <w:rPr>
          <w:rFonts w:ascii="Times New Roman" w:hAnsi="Times New Roman"/>
          <w:sz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rPr>
        <w:t xml:space="preserve"> могут быть указаны сроки окончания договора страхования.</w:t>
      </w:r>
    </w:p>
    <w:p w:rsidR="001B47D6" w:rsidRDefault="00881D01">
      <w:pPr>
        <w:ind w:firstLine="567"/>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от страховщика в рамках Указания Банка России № 5798-У. </w:t>
      </w:r>
    </w:p>
    <w:p w:rsidR="001B47D6" w:rsidRDefault="00881D01">
      <w:pPr>
        <w:ind w:firstLine="567"/>
        <w:rPr>
          <w:rFonts w:ascii="Times New Roman" w:hAnsi="Times New Roman"/>
          <w:sz w:val="28"/>
        </w:rPr>
      </w:pPr>
      <w:r>
        <w:rPr>
          <w:rFonts w:ascii="Times New Roman" w:hAnsi="Times New Roman"/>
          <w:sz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1B47D6" w:rsidRDefault="00881D01">
      <w:pPr>
        <w:ind w:firstLine="567"/>
        <w:rPr>
          <w:rFonts w:ascii="Times New Roman" w:hAnsi="Times New Roman"/>
          <w:sz w:val="28"/>
        </w:rPr>
      </w:pPr>
      <w:r>
        <w:rPr>
          <w:rFonts w:ascii="Times New Roman" w:hAnsi="Times New Roman"/>
          <w:sz w:val="28"/>
        </w:rPr>
        <w:lastRenderedPageBreak/>
        <w:t xml:space="preserve">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 </w:t>
      </w:r>
    </w:p>
    <w:p w:rsidR="001B47D6" w:rsidRDefault="00881D01">
      <w:pPr>
        <w:ind w:firstLine="567"/>
        <w:rPr>
          <w:rFonts w:ascii="Times New Roman" w:hAnsi="Times New Roman"/>
          <w:sz w:val="28"/>
        </w:rPr>
      </w:pPr>
      <w:r>
        <w:rPr>
          <w:rFonts w:ascii="Times New Roman" w:hAnsi="Times New Roman"/>
          <w:b/>
          <w:sz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1B47D6" w:rsidRDefault="00881D01">
      <w:pPr>
        <w:ind w:firstLine="567"/>
        <w:rPr>
          <w:rFonts w:ascii="Times New Roman" w:hAnsi="Times New Roman"/>
          <w:sz w:val="28"/>
        </w:rPr>
      </w:pPr>
      <w:r>
        <w:rPr>
          <w:rFonts w:ascii="Times New Roman" w:hAnsi="Times New Roman"/>
          <w:sz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1B47D6" w:rsidRDefault="001B47D6">
      <w:pPr>
        <w:ind w:firstLine="0"/>
        <w:jc w:val="left"/>
        <w:rPr>
          <w:rFonts w:ascii="Times New Roman" w:hAnsi="Times New Roman"/>
          <w:sz w:val="28"/>
        </w:rPr>
      </w:pPr>
    </w:p>
    <w:p w:rsidR="001B47D6" w:rsidRDefault="00881D01">
      <w:pPr>
        <w:ind w:firstLine="0"/>
        <w:jc w:val="center"/>
        <w:rPr>
          <w:rFonts w:ascii="Times New Roman" w:hAnsi="Times New Roman"/>
          <w:b/>
          <w:sz w:val="28"/>
        </w:rPr>
      </w:pPr>
      <w:r>
        <w:rPr>
          <w:rFonts w:ascii="Times New Roman" w:hAnsi="Times New Roman"/>
          <w:b/>
          <w:sz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1B47D6" w:rsidRDefault="001B47D6">
      <w:pPr>
        <w:ind w:firstLine="851"/>
        <w:jc w:val="center"/>
        <w:rPr>
          <w:rFonts w:ascii="Times New Roman" w:hAnsi="Times New Roman"/>
          <w:sz w:val="28"/>
        </w:rPr>
      </w:pP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1B47D6" w:rsidRDefault="00881D01">
      <w:pPr>
        <w:pStyle w:val="a3"/>
        <w:widowControl w:val="0"/>
        <w:ind w:left="0" w:firstLine="567"/>
        <w:rPr>
          <w:rFonts w:ascii="Times New Roman" w:hAnsi="Times New Roman"/>
          <w:sz w:val="28"/>
        </w:rPr>
      </w:pPr>
      <w:r>
        <w:rPr>
          <w:rFonts w:ascii="Times New Roman" w:hAnsi="Times New Roman"/>
          <w:sz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Уничтоженные объекты имущества не подлежат отражению в данном разделе справки.</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Договор мены не подлежит отражению в данном разделе справки, так как он является возмездным.</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Каждый объект безвозмездной сделки указывается отдельно.</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строках </w:t>
      </w:r>
      <w:r>
        <w:rPr>
          <w:rFonts w:ascii="Times New Roman" w:hAnsi="Times New Roman"/>
          <w:b/>
          <w:sz w:val="28"/>
        </w:rPr>
        <w:t>"Земельные участки"</w:t>
      </w:r>
      <w:r>
        <w:rPr>
          <w:rFonts w:ascii="Times New Roman" w:hAnsi="Times New Roman"/>
          <w:sz w:val="28"/>
        </w:rPr>
        <w:t xml:space="preserve"> и </w:t>
      </w:r>
      <w:r>
        <w:rPr>
          <w:rFonts w:ascii="Times New Roman" w:hAnsi="Times New Roman"/>
          <w:b/>
          <w:sz w:val="28"/>
        </w:rPr>
        <w:t>"Иное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"Транспортные средства"</w:t>
      </w:r>
      <w:r>
        <w:rPr>
          <w:rFonts w:ascii="Times New Roman" w:hAnsi="Times New Roman"/>
          <w:sz w:val="28"/>
        </w:rPr>
        <w:t xml:space="preserve"> рекомендуется указывать вид, марку, модель транспортного средства, год изготовления, место регистрации.</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"Ценные бумаги"</w:t>
      </w:r>
      <w:r>
        <w:rPr>
          <w:rFonts w:ascii="Times New Roman" w:hAnsi="Times New Roman"/>
          <w:sz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 </w:t>
      </w:r>
    </w:p>
    <w:p w:rsidR="001B47D6" w:rsidRDefault="00881D01">
      <w:pPr>
        <w:pStyle w:val="a3"/>
        <w:widowControl w:val="0"/>
        <w:ind w:left="0" w:firstLine="567"/>
        <w:rPr>
          <w:rFonts w:ascii="Times New Roman" w:hAnsi="Times New Roman"/>
          <w:sz w:val="28"/>
        </w:rPr>
      </w:pPr>
      <w:r>
        <w:rPr>
          <w:rFonts w:ascii="Times New Roman" w:hAnsi="Times New Roman"/>
          <w:sz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lastRenderedPageBreak/>
        <w:t xml:space="preserve">В строке </w:t>
      </w:r>
      <w:r>
        <w:rPr>
          <w:rFonts w:ascii="Times New Roman" w:hAnsi="Times New Roman"/>
          <w:b/>
          <w:sz w:val="28"/>
        </w:rPr>
        <w:t>"Утилитарные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1B47D6" w:rsidRDefault="00881D01">
      <w:pPr>
        <w:pStyle w:val="a3"/>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"Приобретатель имущества (права) по сделке"</w:t>
      </w:r>
      <w:r>
        <w:rPr>
          <w:rFonts w:ascii="Times New Roman" w:hAnsi="Times New Roman"/>
          <w:sz w:val="28"/>
        </w:rPr>
        <w:t xml:space="preserve">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b"/>
          <w:rFonts w:ascii="Times New Roman" w:hAnsi="Times New Roman"/>
          <w:sz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rPr>
        <w:t>Также указывается актуальный адрес места регистрации физического лица либо адрес, указанный в договоре.</w:t>
      </w:r>
    </w:p>
    <w:p w:rsidR="001B47D6" w:rsidRDefault="00881D01">
      <w:pPr>
        <w:pStyle w:val="a3"/>
        <w:widowControl w:val="0"/>
        <w:ind w:left="0" w:firstLine="567"/>
        <w:rPr>
          <w:rStyle w:val="ab"/>
          <w:rFonts w:ascii="Times New Roman" w:hAnsi="Times New Roman"/>
          <w:sz w:val="28"/>
        </w:rPr>
      </w:pPr>
      <w:r>
        <w:rPr>
          <w:rStyle w:val="ab"/>
          <w:rFonts w:ascii="Times New Roman" w:hAnsi="Times New Roman"/>
          <w:sz w:val="28"/>
        </w:rPr>
        <w:t>В случае безвозмездной сделки с юридическим лицом в данной графе указываются н</w:t>
      </w:r>
      <w:r>
        <w:rPr>
          <w:rFonts w:ascii="Times New Roman" w:hAnsi="Times New Roman"/>
          <w:sz w:val="28"/>
        </w:rPr>
        <w:t>аименование, идентификационный номер налогоплательщика и основной государственный регистрационный номер юридического лица.</w:t>
      </w:r>
    </w:p>
    <w:p w:rsidR="001B47D6" w:rsidRDefault="00881D01">
      <w:pPr>
        <w:pStyle w:val="a3"/>
        <w:widowControl w:val="0"/>
        <w:numPr>
          <w:ilvl w:val="0"/>
          <w:numId w:val="1"/>
        </w:numPr>
        <w:ind w:left="0" w:firstLine="567"/>
        <w:rPr>
          <w:rStyle w:val="ab"/>
          <w:rFonts w:ascii="Times New Roman" w:hAnsi="Times New Roman"/>
          <w:b/>
          <w:sz w:val="28"/>
        </w:rPr>
      </w:pPr>
      <w:r>
        <w:rPr>
          <w:rStyle w:val="ab"/>
          <w:rFonts w:ascii="Times New Roman" w:hAnsi="Times New Roman"/>
          <w:sz w:val="28"/>
        </w:rPr>
        <w:t xml:space="preserve">В графе </w:t>
      </w:r>
      <w:r>
        <w:rPr>
          <w:rStyle w:val="ab"/>
          <w:rFonts w:ascii="Times New Roman" w:hAnsi="Times New Roman"/>
          <w:b/>
          <w:sz w:val="28"/>
        </w:rPr>
        <w:t>"Основание отчуждения имущества (права)"</w:t>
      </w:r>
      <w:r>
        <w:rPr>
          <w:rStyle w:val="ab"/>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ab"/>
          <w:rFonts w:ascii="Times New Roman" w:hAnsi="Times New Roman"/>
          <w:sz w:val="28"/>
        </w:rPr>
        <w:t>Для цифровых финансовых активов, цифровых прав и цифровой валюты также указывается дата их отчуждения.</w:t>
      </w:r>
    </w:p>
    <w:p w:rsidR="001B47D6" w:rsidRDefault="001B47D6">
      <w:pPr>
        <w:pStyle w:val="a3"/>
        <w:widowControl w:val="0"/>
        <w:ind w:left="567"/>
        <w:rPr>
          <w:rStyle w:val="ab"/>
          <w:rFonts w:ascii="Times New Roman" w:hAnsi="Times New Roman"/>
          <w:b/>
          <w:sz w:val="28"/>
        </w:rPr>
      </w:pPr>
    </w:p>
    <w:p w:rsidR="001B47D6" w:rsidRDefault="001B47D6">
      <w:pPr>
        <w:pStyle w:val="a3"/>
        <w:ind w:left="0"/>
        <w:jc w:val="center"/>
        <w:rPr>
          <w:rStyle w:val="ab"/>
          <w:rFonts w:ascii="Times New Roman" w:hAnsi="Times New Roman"/>
          <w:sz w:val="20"/>
        </w:rPr>
      </w:pPr>
    </w:p>
    <w:sectPr w:rsidR="001B47D6">
      <w:headerReference w:type="default" r:id="rId35"/>
      <w:pgSz w:w="11906" w:h="16838"/>
      <w:pgMar w:top="1134" w:right="567" w:bottom="1134" w:left="1134" w:header="454"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54" w:rsidRDefault="00BC7154">
      <w:r>
        <w:separator/>
      </w:r>
    </w:p>
  </w:endnote>
  <w:endnote w:type="continuationSeparator" w:id="0">
    <w:p w:rsidR="00BC7154" w:rsidRDefault="00BC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54" w:rsidRDefault="00BC7154">
      <w:r>
        <w:separator/>
      </w:r>
    </w:p>
  </w:footnote>
  <w:footnote w:type="continuationSeparator" w:id="0">
    <w:p w:rsidR="00BC7154" w:rsidRDefault="00BC7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D6" w:rsidRDefault="00881D01">
    <w:pPr>
      <w:pStyle w:val="af0"/>
      <w:jc w:val="center"/>
      <w:rPr>
        <w:rFonts w:ascii="Times New Roman" w:hAnsi="Times New Roman"/>
        <w:sz w:val="28"/>
      </w:rPr>
    </w:pPr>
    <w:r>
      <w:fldChar w:fldCharType="begin"/>
    </w:r>
    <w:r>
      <w:instrText xml:space="preserve">PAGE </w:instrText>
    </w:r>
    <w:r>
      <w:fldChar w:fldCharType="separate"/>
    </w:r>
    <w:r w:rsidR="00AE4C38">
      <w:rPr>
        <w:noProof/>
      </w:rPr>
      <w:t>68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3BD9"/>
    <w:multiLevelType w:val="multilevel"/>
    <w:tmpl w:val="433CE94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64A4DBA"/>
    <w:multiLevelType w:val="multilevel"/>
    <w:tmpl w:val="2D020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8B2A40"/>
    <w:multiLevelType w:val="multilevel"/>
    <w:tmpl w:val="24AE81BA"/>
    <w:lvl w:ilvl="0">
      <w:start w:val="1"/>
      <w:numFmt w:val="decimal"/>
      <w:lvlText w:val="%1)"/>
      <w:lvlJc w:val="left"/>
      <w:pPr>
        <w:ind w:left="1070" w:hanging="360"/>
      </w:pPr>
      <w:rPr>
        <w:rFonts w:ascii="Times New Roman" w:hAnsi="Times New Roman"/>
        <w:b w:val="0"/>
        <w:sz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2ABE0869"/>
    <w:multiLevelType w:val="multilevel"/>
    <w:tmpl w:val="CBD402A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EA476DD"/>
    <w:multiLevelType w:val="multilevel"/>
    <w:tmpl w:val="83DAA848"/>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5">
    <w:nsid w:val="33156F39"/>
    <w:multiLevelType w:val="multilevel"/>
    <w:tmpl w:val="74FA331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44217A14"/>
    <w:multiLevelType w:val="multilevel"/>
    <w:tmpl w:val="58FAE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673FA5"/>
    <w:multiLevelType w:val="multilevel"/>
    <w:tmpl w:val="C616B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6749DC"/>
    <w:multiLevelType w:val="multilevel"/>
    <w:tmpl w:val="7CC0672A"/>
    <w:lvl w:ilvl="0">
      <w:start w:val="1"/>
      <w:numFmt w:val="decimal"/>
      <w:lvlText w:val="%1."/>
      <w:lvlJc w:val="center"/>
      <w:pPr>
        <w:ind w:left="2422" w:hanging="720"/>
      </w:pPr>
      <w:rPr>
        <w:b w:val="0"/>
        <w:color w:val="000000"/>
        <w:sz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
    <w:nsid w:val="6B323732"/>
    <w:multiLevelType w:val="multilevel"/>
    <w:tmpl w:val="5B0678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78714EC2"/>
    <w:multiLevelType w:val="multilevel"/>
    <w:tmpl w:val="6B762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0"/>
  </w:num>
  <w:num w:numId="6">
    <w:abstractNumId w:val="9"/>
  </w:num>
  <w:num w:numId="7">
    <w:abstractNumId w:val="1"/>
  </w:num>
  <w:num w:numId="8">
    <w:abstractNumId w:val="6"/>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D6"/>
    <w:rsid w:val="001B47D6"/>
    <w:rsid w:val="00721E2F"/>
    <w:rsid w:val="00881D01"/>
    <w:rsid w:val="00AE4C38"/>
    <w:rsid w:val="00B563FF"/>
    <w:rsid w:val="00BC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rPr>
      <w:rFonts w:ascii="Arial" w:hAnsi="Arial"/>
      <w:b/>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3">
    <w:name w:val="List Paragraph"/>
    <w:basedOn w:val="a"/>
    <w:link w:val="a4"/>
    <w:pPr>
      <w:ind w:left="720" w:firstLine="0"/>
      <w:contextualSpacing/>
    </w:pPr>
  </w:style>
  <w:style w:type="character" w:customStyle="1" w:styleId="a4">
    <w:name w:val="Абзац списка Знак"/>
    <w:basedOn w:val="1"/>
    <w:link w:val="a3"/>
    <w:rPr>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styleId="a5">
    <w:name w:val="annotation text"/>
    <w:basedOn w:val="a"/>
    <w:link w:val="a6"/>
    <w:rPr>
      <w:sz w:val="20"/>
    </w:rPr>
  </w:style>
  <w:style w:type="character" w:customStyle="1" w:styleId="a6">
    <w:name w:val="Текст примечания Знак"/>
    <w:basedOn w:val="1"/>
    <w:link w:val="a5"/>
    <w:rPr>
      <w:sz w:val="20"/>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15">
    <w:name w:val="Знак концевой сноски1"/>
    <w:basedOn w:val="13"/>
    <w:link w:val="a7"/>
    <w:rPr>
      <w:vertAlign w:val="superscript"/>
    </w:rPr>
  </w:style>
  <w:style w:type="character" w:styleId="a7">
    <w:name w:val="endnote reference"/>
    <w:basedOn w:val="a0"/>
    <w:link w:val="15"/>
    <w:rPr>
      <w:vertAlign w:val="superscript"/>
    </w:rPr>
  </w:style>
  <w:style w:type="paragraph" w:styleId="23">
    <w:name w:val="Quote"/>
    <w:basedOn w:val="a"/>
    <w:next w:val="a"/>
    <w:link w:val="24"/>
    <w:pPr>
      <w:ind w:left="720" w:right="720" w:firstLine="0"/>
    </w:pPr>
    <w:rPr>
      <w:i/>
    </w:rPr>
  </w:style>
  <w:style w:type="character" w:customStyle="1" w:styleId="24">
    <w:name w:val="Цитата 2 Знак"/>
    <w:basedOn w:val="1"/>
    <w:link w:val="23"/>
    <w:rPr>
      <w:i/>
      <w:sz w:val="22"/>
    </w:rPr>
  </w:style>
  <w:style w:type="character" w:customStyle="1" w:styleId="90">
    <w:name w:val="Заголовок 9 Знак"/>
    <w:basedOn w:val="1"/>
    <w:link w:val="9"/>
    <w:rPr>
      <w:rFonts w:ascii="Arial" w:hAnsi="Arial"/>
      <w:i/>
      <w:sz w:val="21"/>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customStyle="1" w:styleId="CaptionChar">
    <w:name w:val="Caption Char"/>
    <w:link w:val="CaptionChar0"/>
  </w:style>
  <w:style w:type="character" w:customStyle="1" w:styleId="CaptionChar0">
    <w:name w:val="Caption Char"/>
    <w:link w:val="CaptionChar"/>
  </w:style>
  <w:style w:type="paragraph" w:styleId="aa">
    <w:name w:val="Body Text"/>
    <w:basedOn w:val="a"/>
    <w:link w:val="ab"/>
    <w:pPr>
      <w:widowControl w:val="0"/>
      <w:spacing w:after="780" w:line="298" w:lineRule="exact"/>
      <w:ind w:left="1600" w:hanging="1600"/>
    </w:pPr>
  </w:style>
  <w:style w:type="character" w:customStyle="1" w:styleId="ab">
    <w:name w:val="Основной текст Знак"/>
    <w:basedOn w:val="1"/>
    <w:link w:val="aa"/>
    <w:rPr>
      <w:sz w:val="22"/>
    </w:rPr>
  </w:style>
  <w:style w:type="paragraph" w:styleId="ac">
    <w:name w:val="TOC Heading"/>
    <w:link w:val="ad"/>
  </w:style>
  <w:style w:type="character" w:customStyle="1" w:styleId="ad">
    <w:name w:val="Заголовок оглавления Знак"/>
    <w:link w:val="ac"/>
  </w:style>
  <w:style w:type="paragraph" w:customStyle="1" w:styleId="13">
    <w:name w:val="Основной шрифт абзаца1"/>
  </w:style>
  <w:style w:type="paragraph" w:styleId="ae">
    <w:name w:val="footer"/>
    <w:basedOn w:val="a"/>
    <w:link w:val="af"/>
    <w:pPr>
      <w:tabs>
        <w:tab w:val="center" w:pos="4677"/>
        <w:tab w:val="right" w:pos="9355"/>
      </w:tabs>
    </w:pPr>
  </w:style>
  <w:style w:type="character" w:customStyle="1" w:styleId="af">
    <w:name w:val="Нижний колонтитул Знак"/>
    <w:basedOn w:val="1"/>
    <w:link w:val="ae"/>
    <w:rPr>
      <w:sz w:val="22"/>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2"/>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16">
    <w:name w:val="Знак примечания1"/>
    <w:link w:val="af2"/>
    <w:rPr>
      <w:sz w:val="16"/>
    </w:rPr>
  </w:style>
  <w:style w:type="character" w:styleId="af2">
    <w:name w:val="annotation reference"/>
    <w:link w:val="16"/>
    <w:rPr>
      <w:sz w:val="16"/>
    </w:rPr>
  </w:style>
  <w:style w:type="paragraph" w:customStyle="1" w:styleId="HeaderChar">
    <w:name w:val="Header Char"/>
    <w:basedOn w:val="13"/>
    <w:link w:val="HeaderChar0"/>
  </w:style>
  <w:style w:type="character" w:customStyle="1" w:styleId="HeaderChar0">
    <w:name w:val="Header Char"/>
    <w:basedOn w:val="a0"/>
    <w:link w:val="HeaderChar"/>
  </w:style>
  <w:style w:type="paragraph" w:customStyle="1" w:styleId="17">
    <w:name w:val="Основной текст1"/>
    <w:basedOn w:val="a"/>
    <w:link w:val="18"/>
    <w:pPr>
      <w:spacing w:after="420" w:line="0" w:lineRule="atLeast"/>
      <w:ind w:left="420" w:hanging="420"/>
      <w:jc w:val="center"/>
    </w:pPr>
    <w:rPr>
      <w:sz w:val="28"/>
    </w:rPr>
  </w:style>
  <w:style w:type="character" w:customStyle="1" w:styleId="18">
    <w:name w:val="Основной текст1"/>
    <w:basedOn w:val="1"/>
    <w:link w:val="17"/>
    <w:rPr>
      <w:sz w:val="28"/>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rPr>
      <w:rFonts w:ascii="Times New Roman" w:hAnsi="Times New Roman"/>
      <w:sz w:val="28"/>
    </w:rPr>
  </w:style>
  <w:style w:type="paragraph" w:customStyle="1" w:styleId="110">
    <w:name w:val="Основной текст Знак11"/>
    <w:link w:val="111"/>
  </w:style>
  <w:style w:type="character" w:customStyle="1" w:styleId="111">
    <w:name w:val="Основной текст Знак11"/>
    <w:link w:val="110"/>
  </w:style>
  <w:style w:type="character" w:customStyle="1" w:styleId="50">
    <w:name w:val="Заголовок 5 Знак"/>
    <w:basedOn w:val="1"/>
    <w:link w:val="5"/>
    <w:rPr>
      <w:rFonts w:ascii="Arial" w:hAnsi="Arial"/>
      <w:b/>
      <w:sz w:val="24"/>
    </w:rPr>
  </w:style>
  <w:style w:type="paragraph" w:customStyle="1" w:styleId="FooterChar">
    <w:name w:val="Footer Char"/>
    <w:basedOn w:val="13"/>
    <w:link w:val="FooterChar0"/>
  </w:style>
  <w:style w:type="character" w:customStyle="1" w:styleId="FooterChar0">
    <w:name w:val="Footer Char"/>
    <w:basedOn w:val="a0"/>
    <w:link w:val="FooterChar"/>
  </w:style>
  <w:style w:type="character" w:customStyle="1" w:styleId="11">
    <w:name w:val="Заголовок 1 Знак"/>
    <w:basedOn w:val="1"/>
    <w:link w:val="10"/>
    <w:rPr>
      <w:rFonts w:ascii="Arial" w:hAnsi="Arial"/>
      <w:sz w:val="40"/>
    </w:rPr>
  </w:style>
  <w:style w:type="paragraph" w:customStyle="1" w:styleId="19">
    <w:name w:val="Гиперссылка1"/>
    <w:basedOn w:val="13"/>
    <w:link w:val="af3"/>
    <w:rPr>
      <w:color w:val="0563C1" w:themeColor="hyperlink"/>
      <w:u w:val="single"/>
    </w:rPr>
  </w:style>
  <w:style w:type="character" w:styleId="af3">
    <w:name w:val="Hyperlink"/>
    <w:basedOn w:val="a0"/>
    <w:link w:val="1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Arial" w:hAnsi="Arial"/>
      <w:i/>
      <w:sz w:val="22"/>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4">
    <w:name w:val="Normal (Web)"/>
    <w:basedOn w:val="a"/>
    <w:link w:val="af5"/>
    <w:pPr>
      <w:spacing w:before="240" w:after="240"/>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af6">
    <w:name w:val="annotation subject"/>
    <w:basedOn w:val="a5"/>
    <w:next w:val="a5"/>
    <w:link w:val="af7"/>
    <w:rPr>
      <w:b/>
    </w:rPr>
  </w:style>
  <w:style w:type="character" w:customStyle="1" w:styleId="af7">
    <w:name w:val="Тема примечания Знак"/>
    <w:basedOn w:val="a6"/>
    <w:link w:val="af6"/>
    <w:rPr>
      <w:b/>
      <w:sz w:val="20"/>
    </w:rPr>
  </w:style>
  <w:style w:type="paragraph" w:styleId="af8">
    <w:name w:val="Intense Quote"/>
    <w:basedOn w:val="a"/>
    <w:next w:val="a"/>
    <w:link w:val="af9"/>
    <w:pPr>
      <w:ind w:left="720" w:right="720" w:firstLine="0"/>
    </w:pPr>
    <w:rPr>
      <w:i/>
    </w:rPr>
  </w:style>
  <w:style w:type="character" w:customStyle="1" w:styleId="af9">
    <w:name w:val="Выделенная цитата Знак"/>
    <w:basedOn w:val="1"/>
    <w:link w:val="af8"/>
    <w:rPr>
      <w:i/>
      <w:sz w:val="22"/>
    </w:rPr>
  </w:style>
  <w:style w:type="paragraph" w:customStyle="1" w:styleId="afa">
    <w:link w:val="afb"/>
    <w:semiHidden/>
    <w:unhideWhenUsed/>
    <w:rPr>
      <w:sz w:val="22"/>
    </w:rPr>
  </w:style>
  <w:style w:type="character" w:customStyle="1" w:styleId="afb">
    <w:link w:val="afa"/>
    <w:semiHidden/>
    <w:unhideWhenUsed/>
    <w:rPr>
      <w:sz w:val="22"/>
    </w:rPr>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c">
    <w:name w:val="caption"/>
    <w:basedOn w:val="a"/>
    <w:next w:val="a"/>
    <w:link w:val="afd"/>
    <w:pPr>
      <w:spacing w:line="276" w:lineRule="auto"/>
    </w:pPr>
    <w:rPr>
      <w:b/>
      <w:color w:val="5B9BD5" w:themeColor="accent1"/>
      <w:sz w:val="18"/>
    </w:rPr>
  </w:style>
  <w:style w:type="character" w:customStyle="1" w:styleId="afd">
    <w:name w:val="Название объекта Знак"/>
    <w:basedOn w:val="1"/>
    <w:link w:val="afc"/>
    <w:rPr>
      <w:b/>
      <w:color w:val="5B9BD5" w:themeColor="accent1"/>
      <w:sz w:val="18"/>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e">
    <w:name w:val="No Spacing"/>
    <w:link w:val="aff"/>
  </w:style>
  <w:style w:type="character" w:customStyle="1" w:styleId="aff">
    <w:name w:val="Без интервала Знак"/>
    <w:link w:val="afe"/>
  </w:style>
  <w:style w:type="paragraph" w:customStyle="1" w:styleId="1c">
    <w:name w:val="Знак сноски1"/>
    <w:link w:val="aff0"/>
    <w:rPr>
      <w:vertAlign w:val="superscript"/>
    </w:rPr>
  </w:style>
  <w:style w:type="character" w:styleId="aff0">
    <w:name w:val="footnote reference"/>
    <w:link w:val="1c"/>
    <w:rPr>
      <w:vertAlign w:val="superscript"/>
    </w:rPr>
  </w:style>
  <w:style w:type="paragraph" w:styleId="aff1">
    <w:name w:val="Subtitle"/>
    <w:basedOn w:val="a"/>
    <w:next w:val="a"/>
    <w:link w:val="aff2"/>
    <w:uiPriority w:val="11"/>
    <w:qFormat/>
    <w:pPr>
      <w:spacing w:before="200" w:after="200"/>
    </w:pPr>
    <w:rPr>
      <w:sz w:val="24"/>
    </w:rPr>
  </w:style>
  <w:style w:type="character" w:customStyle="1" w:styleId="aff2">
    <w:name w:val="Подзаголовок Знак"/>
    <w:basedOn w:val="1"/>
    <w:link w:val="aff1"/>
    <w:rPr>
      <w:sz w:val="24"/>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f3">
    <w:name w:val="Title"/>
    <w:basedOn w:val="a"/>
    <w:next w:val="a"/>
    <w:link w:val="aff4"/>
    <w:uiPriority w:val="10"/>
    <w:qFormat/>
    <w:pPr>
      <w:spacing w:before="300" w:after="200"/>
      <w:contextualSpacing/>
    </w:pPr>
    <w:rPr>
      <w:sz w:val="48"/>
    </w:rPr>
  </w:style>
  <w:style w:type="character" w:customStyle="1" w:styleId="aff4">
    <w:name w:val="Название Знак"/>
    <w:basedOn w:val="1"/>
    <w:link w:val="aff3"/>
    <w:rPr>
      <w:sz w:val="48"/>
    </w:rPr>
  </w:style>
  <w:style w:type="character" w:customStyle="1" w:styleId="40">
    <w:name w:val="Заголовок 4 Знак"/>
    <w:basedOn w:val="1"/>
    <w:link w:val="4"/>
    <w:rPr>
      <w:rFonts w:ascii="Arial" w:hAnsi="Arial"/>
      <w:b/>
      <w:sz w:val="26"/>
    </w:rPr>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5">
    <w:name w:val="table of figures"/>
    <w:basedOn w:val="a"/>
    <w:next w:val="a"/>
    <w:link w:val="aff6"/>
  </w:style>
  <w:style w:type="character" w:customStyle="1" w:styleId="aff6">
    <w:name w:val="Перечень рисунков Знак"/>
    <w:basedOn w:val="1"/>
    <w:link w:val="aff5"/>
    <w:rPr>
      <w:sz w:val="22"/>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sz w:val="22"/>
    </w:r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11">
    <w:name w:val="Список-таблица 1 светлая1"/>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51">
    <w:name w:val="Список-таблица 5 темная1"/>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510">
    <w:name w:val="Таблица простая 51"/>
    <w:basedOn w:val="a1"/>
    <w:tblPr>
      <w:tblInd w:w="0" w:type="dxa"/>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BorderedLined-Accent1">
    <w:name w:val="Bordered &amp; Lined - Accent 1"/>
    <w:basedOn w:val="a1"/>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21">
    <w:name w:val="Список-таблица 21"/>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Lined-Accent6">
    <w:name w:val="Lined - Accent 6"/>
    <w:basedOn w:val="a1"/>
    <w:rPr>
      <w:color w:val="404040"/>
    </w:rPr>
    <w:tblPr>
      <w:tblInd w:w="0" w:type="dxa"/>
      <w:tblCellMar>
        <w:top w:w="0" w:type="dxa"/>
        <w:left w:w="108" w:type="dxa"/>
        <w:bottom w:w="0" w:type="dxa"/>
        <w:right w:w="108" w:type="dxa"/>
      </w:tblCellMar>
    </w:tblPr>
  </w:style>
  <w:style w:type="table" w:customStyle="1" w:styleId="-71">
    <w:name w:val="Список-таблица 7 цветная1"/>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Lined-Accent5">
    <w:name w:val="Lined - Accent 5"/>
    <w:basedOn w:val="a1"/>
    <w:rPr>
      <w:color w:val="404040"/>
    </w:rPr>
    <w:tblPr>
      <w:tblInd w:w="0" w:type="dxa"/>
      <w:tblCellMar>
        <w:top w:w="0" w:type="dxa"/>
        <w:left w:w="108" w:type="dxa"/>
        <w:bottom w:w="0" w:type="dxa"/>
        <w:right w:w="108" w:type="dxa"/>
      </w:tblCellMar>
    </w:tblPr>
  </w:style>
  <w:style w:type="table" w:customStyle="1" w:styleId="-210">
    <w:name w:val="Таблица-сетка 21"/>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Lined-Accent3">
    <w:name w:val="Lined - Accent 3"/>
    <w:basedOn w:val="a1"/>
    <w:rPr>
      <w:color w:val="404040"/>
    </w:rPr>
    <w:tblPr>
      <w:tblInd w:w="0" w:type="dxa"/>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4">
    <w:name w:val="Lined - Accent 4"/>
    <w:basedOn w:val="a1"/>
    <w:rPr>
      <w:color w:val="404040"/>
    </w:rPr>
    <w:tblPr>
      <w:tblInd w:w="0" w:type="dxa"/>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styleId="a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3">
    <w:name w:val="Bordered &amp; Lined - Accent 3"/>
    <w:basedOn w:val="a1"/>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2">
    <w:name w:val="Bordered &amp; Lined - Accent 2"/>
    <w:basedOn w:val="a1"/>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710">
    <w:name w:val="Таблица-сетка 7 цветная1"/>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41">
    <w:name w:val="Список-таблица 41"/>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510">
    <w:name w:val="Таблица-сетка 5 темная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61">
    <w:name w:val="Таблица-сетка 6 цветная1"/>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410">
    <w:name w:val="Таблица-сетка 41"/>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310">
    <w:name w:val="Таблица простая 31"/>
    <w:basedOn w:val="a1"/>
    <w:tblPr>
      <w:tblInd w:w="0" w:type="dxa"/>
      <w:tblCellMar>
        <w:top w:w="0" w:type="dxa"/>
        <w:left w:w="108" w:type="dxa"/>
        <w:bottom w:w="0" w:type="dxa"/>
        <w:right w:w="108" w:type="dxa"/>
      </w:tblCellMar>
    </w:tblPr>
  </w:style>
  <w:style w:type="table" w:customStyle="1" w:styleId="BorderedLined-Accent5">
    <w:name w:val="Bordered &amp; Lined - Accent 5"/>
    <w:basedOn w:val="a1"/>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style>
  <w:style w:type="table" w:customStyle="1" w:styleId="Lined-Accent1">
    <w:name w:val="Lined - Accent 1"/>
    <w:basedOn w:val="a1"/>
    <w:rPr>
      <w:color w:val="404040"/>
    </w:rPr>
    <w:tblPr>
      <w:tblInd w:w="0" w:type="dxa"/>
      <w:tblCellMar>
        <w:top w:w="0" w:type="dxa"/>
        <w:left w:w="108" w:type="dxa"/>
        <w:bottom w:w="0" w:type="dxa"/>
        <w:right w:w="108" w:type="dxa"/>
      </w:tblCellMar>
    </w:tblPr>
  </w:style>
  <w:style w:type="table" w:customStyle="1" w:styleId="-110">
    <w:name w:val="Таблица-сетка 1 светлая1"/>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610">
    <w:name w:val="Список-таблица 6 цветная1"/>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210">
    <w:name w:val="Таблица простая 21"/>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410">
    <w:name w:val="Таблица простая 41"/>
    <w:basedOn w:val="a1"/>
    <w:tblPr>
      <w:tblInd w:w="0" w:type="dxa"/>
      <w:tblCellMar>
        <w:top w:w="0" w:type="dxa"/>
        <w:left w:w="108" w:type="dxa"/>
        <w:bottom w:w="0" w:type="dxa"/>
        <w:right w:w="108" w:type="dxa"/>
      </w:tblCellMar>
    </w:tblPr>
  </w:style>
  <w:style w:type="table" w:customStyle="1" w:styleId="Lined-Accent2">
    <w:name w:val="Lined - Accent 2"/>
    <w:basedOn w:val="a1"/>
    <w:rPr>
      <w:color w:val="404040"/>
    </w:rPr>
    <w:tblPr>
      <w:tblInd w:w="0" w:type="dxa"/>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31">
    <w:name w:val="Список-таблица 31"/>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112">
    <w:name w:val="Таблица простая 1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310">
    <w:name w:val="Таблица-сетка 31"/>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BorderedLined-Accent">
    <w:name w:val="Bordered &amp; Lined - Accent"/>
    <w:basedOn w:val="a1"/>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style>
  <w:style w:type="table" w:customStyle="1" w:styleId="BorderedLined-Accent6">
    <w:name w:val="Bordered &amp; Lined - Accent 6"/>
    <w:basedOn w:val="a1"/>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style>
  <w:style w:type="table" w:customStyle="1" w:styleId="Lined-Accent">
    <w:name w:val="Lined - Accent"/>
    <w:basedOn w:val="a1"/>
    <w:rPr>
      <w:color w:val="404040"/>
    </w:rPr>
    <w:tblPr>
      <w:tblInd w:w="0" w:type="dxa"/>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rPr>
      <w:rFonts w:ascii="Arial" w:hAnsi="Arial"/>
      <w:b/>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3">
    <w:name w:val="List Paragraph"/>
    <w:basedOn w:val="a"/>
    <w:link w:val="a4"/>
    <w:pPr>
      <w:ind w:left="720" w:firstLine="0"/>
      <w:contextualSpacing/>
    </w:pPr>
  </w:style>
  <w:style w:type="character" w:customStyle="1" w:styleId="a4">
    <w:name w:val="Абзац списка Знак"/>
    <w:basedOn w:val="1"/>
    <w:link w:val="a3"/>
    <w:rPr>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styleId="a5">
    <w:name w:val="annotation text"/>
    <w:basedOn w:val="a"/>
    <w:link w:val="a6"/>
    <w:rPr>
      <w:sz w:val="20"/>
    </w:rPr>
  </w:style>
  <w:style w:type="character" w:customStyle="1" w:styleId="a6">
    <w:name w:val="Текст примечания Знак"/>
    <w:basedOn w:val="1"/>
    <w:link w:val="a5"/>
    <w:rPr>
      <w:sz w:val="20"/>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15">
    <w:name w:val="Знак концевой сноски1"/>
    <w:basedOn w:val="13"/>
    <w:link w:val="a7"/>
    <w:rPr>
      <w:vertAlign w:val="superscript"/>
    </w:rPr>
  </w:style>
  <w:style w:type="character" w:styleId="a7">
    <w:name w:val="endnote reference"/>
    <w:basedOn w:val="a0"/>
    <w:link w:val="15"/>
    <w:rPr>
      <w:vertAlign w:val="superscript"/>
    </w:rPr>
  </w:style>
  <w:style w:type="paragraph" w:styleId="23">
    <w:name w:val="Quote"/>
    <w:basedOn w:val="a"/>
    <w:next w:val="a"/>
    <w:link w:val="24"/>
    <w:pPr>
      <w:ind w:left="720" w:right="720" w:firstLine="0"/>
    </w:pPr>
    <w:rPr>
      <w:i/>
    </w:rPr>
  </w:style>
  <w:style w:type="character" w:customStyle="1" w:styleId="24">
    <w:name w:val="Цитата 2 Знак"/>
    <w:basedOn w:val="1"/>
    <w:link w:val="23"/>
    <w:rPr>
      <w:i/>
      <w:sz w:val="22"/>
    </w:rPr>
  </w:style>
  <w:style w:type="character" w:customStyle="1" w:styleId="90">
    <w:name w:val="Заголовок 9 Знак"/>
    <w:basedOn w:val="1"/>
    <w:link w:val="9"/>
    <w:rPr>
      <w:rFonts w:ascii="Arial" w:hAnsi="Arial"/>
      <w:i/>
      <w:sz w:val="21"/>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customStyle="1" w:styleId="CaptionChar">
    <w:name w:val="Caption Char"/>
    <w:link w:val="CaptionChar0"/>
  </w:style>
  <w:style w:type="character" w:customStyle="1" w:styleId="CaptionChar0">
    <w:name w:val="Caption Char"/>
    <w:link w:val="CaptionChar"/>
  </w:style>
  <w:style w:type="paragraph" w:styleId="aa">
    <w:name w:val="Body Text"/>
    <w:basedOn w:val="a"/>
    <w:link w:val="ab"/>
    <w:pPr>
      <w:widowControl w:val="0"/>
      <w:spacing w:after="780" w:line="298" w:lineRule="exact"/>
      <w:ind w:left="1600" w:hanging="1600"/>
    </w:pPr>
  </w:style>
  <w:style w:type="character" w:customStyle="1" w:styleId="ab">
    <w:name w:val="Основной текст Знак"/>
    <w:basedOn w:val="1"/>
    <w:link w:val="aa"/>
    <w:rPr>
      <w:sz w:val="22"/>
    </w:rPr>
  </w:style>
  <w:style w:type="paragraph" w:styleId="ac">
    <w:name w:val="TOC Heading"/>
    <w:link w:val="ad"/>
  </w:style>
  <w:style w:type="character" w:customStyle="1" w:styleId="ad">
    <w:name w:val="Заголовок оглавления Знак"/>
    <w:link w:val="ac"/>
  </w:style>
  <w:style w:type="paragraph" w:customStyle="1" w:styleId="13">
    <w:name w:val="Основной шрифт абзаца1"/>
  </w:style>
  <w:style w:type="paragraph" w:styleId="ae">
    <w:name w:val="footer"/>
    <w:basedOn w:val="a"/>
    <w:link w:val="af"/>
    <w:pPr>
      <w:tabs>
        <w:tab w:val="center" w:pos="4677"/>
        <w:tab w:val="right" w:pos="9355"/>
      </w:tabs>
    </w:pPr>
  </w:style>
  <w:style w:type="character" w:customStyle="1" w:styleId="af">
    <w:name w:val="Нижний колонтитул Знак"/>
    <w:basedOn w:val="1"/>
    <w:link w:val="ae"/>
    <w:rPr>
      <w:sz w:val="22"/>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2"/>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16">
    <w:name w:val="Знак примечания1"/>
    <w:link w:val="af2"/>
    <w:rPr>
      <w:sz w:val="16"/>
    </w:rPr>
  </w:style>
  <w:style w:type="character" w:styleId="af2">
    <w:name w:val="annotation reference"/>
    <w:link w:val="16"/>
    <w:rPr>
      <w:sz w:val="16"/>
    </w:rPr>
  </w:style>
  <w:style w:type="paragraph" w:customStyle="1" w:styleId="HeaderChar">
    <w:name w:val="Header Char"/>
    <w:basedOn w:val="13"/>
    <w:link w:val="HeaderChar0"/>
  </w:style>
  <w:style w:type="character" w:customStyle="1" w:styleId="HeaderChar0">
    <w:name w:val="Header Char"/>
    <w:basedOn w:val="a0"/>
    <w:link w:val="HeaderChar"/>
  </w:style>
  <w:style w:type="paragraph" w:customStyle="1" w:styleId="17">
    <w:name w:val="Основной текст1"/>
    <w:basedOn w:val="a"/>
    <w:link w:val="18"/>
    <w:pPr>
      <w:spacing w:after="420" w:line="0" w:lineRule="atLeast"/>
      <w:ind w:left="420" w:hanging="420"/>
      <w:jc w:val="center"/>
    </w:pPr>
    <w:rPr>
      <w:sz w:val="28"/>
    </w:rPr>
  </w:style>
  <w:style w:type="character" w:customStyle="1" w:styleId="18">
    <w:name w:val="Основной текст1"/>
    <w:basedOn w:val="1"/>
    <w:link w:val="17"/>
    <w:rPr>
      <w:sz w:val="28"/>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rPr>
      <w:rFonts w:ascii="Times New Roman" w:hAnsi="Times New Roman"/>
      <w:sz w:val="28"/>
    </w:rPr>
  </w:style>
  <w:style w:type="paragraph" w:customStyle="1" w:styleId="110">
    <w:name w:val="Основной текст Знак11"/>
    <w:link w:val="111"/>
  </w:style>
  <w:style w:type="character" w:customStyle="1" w:styleId="111">
    <w:name w:val="Основной текст Знак11"/>
    <w:link w:val="110"/>
  </w:style>
  <w:style w:type="character" w:customStyle="1" w:styleId="50">
    <w:name w:val="Заголовок 5 Знак"/>
    <w:basedOn w:val="1"/>
    <w:link w:val="5"/>
    <w:rPr>
      <w:rFonts w:ascii="Arial" w:hAnsi="Arial"/>
      <w:b/>
      <w:sz w:val="24"/>
    </w:rPr>
  </w:style>
  <w:style w:type="paragraph" w:customStyle="1" w:styleId="FooterChar">
    <w:name w:val="Footer Char"/>
    <w:basedOn w:val="13"/>
    <w:link w:val="FooterChar0"/>
  </w:style>
  <w:style w:type="character" w:customStyle="1" w:styleId="FooterChar0">
    <w:name w:val="Footer Char"/>
    <w:basedOn w:val="a0"/>
    <w:link w:val="FooterChar"/>
  </w:style>
  <w:style w:type="character" w:customStyle="1" w:styleId="11">
    <w:name w:val="Заголовок 1 Знак"/>
    <w:basedOn w:val="1"/>
    <w:link w:val="10"/>
    <w:rPr>
      <w:rFonts w:ascii="Arial" w:hAnsi="Arial"/>
      <w:sz w:val="40"/>
    </w:rPr>
  </w:style>
  <w:style w:type="paragraph" w:customStyle="1" w:styleId="19">
    <w:name w:val="Гиперссылка1"/>
    <w:basedOn w:val="13"/>
    <w:link w:val="af3"/>
    <w:rPr>
      <w:color w:val="0563C1" w:themeColor="hyperlink"/>
      <w:u w:val="single"/>
    </w:rPr>
  </w:style>
  <w:style w:type="character" w:styleId="af3">
    <w:name w:val="Hyperlink"/>
    <w:basedOn w:val="a0"/>
    <w:link w:val="1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Arial" w:hAnsi="Arial"/>
      <w:i/>
      <w:sz w:val="22"/>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4">
    <w:name w:val="Normal (Web)"/>
    <w:basedOn w:val="a"/>
    <w:link w:val="af5"/>
    <w:pPr>
      <w:spacing w:before="240" w:after="240"/>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af6">
    <w:name w:val="annotation subject"/>
    <w:basedOn w:val="a5"/>
    <w:next w:val="a5"/>
    <w:link w:val="af7"/>
    <w:rPr>
      <w:b/>
    </w:rPr>
  </w:style>
  <w:style w:type="character" w:customStyle="1" w:styleId="af7">
    <w:name w:val="Тема примечания Знак"/>
    <w:basedOn w:val="a6"/>
    <w:link w:val="af6"/>
    <w:rPr>
      <w:b/>
      <w:sz w:val="20"/>
    </w:rPr>
  </w:style>
  <w:style w:type="paragraph" w:styleId="af8">
    <w:name w:val="Intense Quote"/>
    <w:basedOn w:val="a"/>
    <w:next w:val="a"/>
    <w:link w:val="af9"/>
    <w:pPr>
      <w:ind w:left="720" w:right="720" w:firstLine="0"/>
    </w:pPr>
    <w:rPr>
      <w:i/>
    </w:rPr>
  </w:style>
  <w:style w:type="character" w:customStyle="1" w:styleId="af9">
    <w:name w:val="Выделенная цитата Знак"/>
    <w:basedOn w:val="1"/>
    <w:link w:val="af8"/>
    <w:rPr>
      <w:i/>
      <w:sz w:val="22"/>
    </w:rPr>
  </w:style>
  <w:style w:type="paragraph" w:customStyle="1" w:styleId="afa">
    <w:link w:val="afb"/>
    <w:semiHidden/>
    <w:unhideWhenUsed/>
    <w:rPr>
      <w:sz w:val="22"/>
    </w:rPr>
  </w:style>
  <w:style w:type="character" w:customStyle="1" w:styleId="afb">
    <w:link w:val="afa"/>
    <w:semiHidden/>
    <w:unhideWhenUsed/>
    <w:rPr>
      <w:sz w:val="22"/>
    </w:rPr>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c">
    <w:name w:val="caption"/>
    <w:basedOn w:val="a"/>
    <w:next w:val="a"/>
    <w:link w:val="afd"/>
    <w:pPr>
      <w:spacing w:line="276" w:lineRule="auto"/>
    </w:pPr>
    <w:rPr>
      <w:b/>
      <w:color w:val="5B9BD5" w:themeColor="accent1"/>
      <w:sz w:val="18"/>
    </w:rPr>
  </w:style>
  <w:style w:type="character" w:customStyle="1" w:styleId="afd">
    <w:name w:val="Название объекта Знак"/>
    <w:basedOn w:val="1"/>
    <w:link w:val="afc"/>
    <w:rPr>
      <w:b/>
      <w:color w:val="5B9BD5" w:themeColor="accent1"/>
      <w:sz w:val="18"/>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e">
    <w:name w:val="No Spacing"/>
    <w:link w:val="aff"/>
  </w:style>
  <w:style w:type="character" w:customStyle="1" w:styleId="aff">
    <w:name w:val="Без интервала Знак"/>
    <w:link w:val="afe"/>
  </w:style>
  <w:style w:type="paragraph" w:customStyle="1" w:styleId="1c">
    <w:name w:val="Знак сноски1"/>
    <w:link w:val="aff0"/>
    <w:rPr>
      <w:vertAlign w:val="superscript"/>
    </w:rPr>
  </w:style>
  <w:style w:type="character" w:styleId="aff0">
    <w:name w:val="footnote reference"/>
    <w:link w:val="1c"/>
    <w:rPr>
      <w:vertAlign w:val="superscript"/>
    </w:rPr>
  </w:style>
  <w:style w:type="paragraph" w:styleId="aff1">
    <w:name w:val="Subtitle"/>
    <w:basedOn w:val="a"/>
    <w:next w:val="a"/>
    <w:link w:val="aff2"/>
    <w:uiPriority w:val="11"/>
    <w:qFormat/>
    <w:pPr>
      <w:spacing w:before="200" w:after="200"/>
    </w:pPr>
    <w:rPr>
      <w:sz w:val="24"/>
    </w:rPr>
  </w:style>
  <w:style w:type="character" w:customStyle="1" w:styleId="aff2">
    <w:name w:val="Подзаголовок Знак"/>
    <w:basedOn w:val="1"/>
    <w:link w:val="aff1"/>
    <w:rPr>
      <w:sz w:val="24"/>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f3">
    <w:name w:val="Title"/>
    <w:basedOn w:val="a"/>
    <w:next w:val="a"/>
    <w:link w:val="aff4"/>
    <w:uiPriority w:val="10"/>
    <w:qFormat/>
    <w:pPr>
      <w:spacing w:before="300" w:after="200"/>
      <w:contextualSpacing/>
    </w:pPr>
    <w:rPr>
      <w:sz w:val="48"/>
    </w:rPr>
  </w:style>
  <w:style w:type="character" w:customStyle="1" w:styleId="aff4">
    <w:name w:val="Название Знак"/>
    <w:basedOn w:val="1"/>
    <w:link w:val="aff3"/>
    <w:rPr>
      <w:sz w:val="48"/>
    </w:rPr>
  </w:style>
  <w:style w:type="character" w:customStyle="1" w:styleId="40">
    <w:name w:val="Заголовок 4 Знак"/>
    <w:basedOn w:val="1"/>
    <w:link w:val="4"/>
    <w:rPr>
      <w:rFonts w:ascii="Arial" w:hAnsi="Arial"/>
      <w:b/>
      <w:sz w:val="26"/>
    </w:rPr>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5">
    <w:name w:val="table of figures"/>
    <w:basedOn w:val="a"/>
    <w:next w:val="a"/>
    <w:link w:val="aff6"/>
  </w:style>
  <w:style w:type="character" w:customStyle="1" w:styleId="aff6">
    <w:name w:val="Перечень рисунков Знак"/>
    <w:basedOn w:val="1"/>
    <w:link w:val="aff5"/>
    <w:rPr>
      <w:sz w:val="22"/>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sz w:val="22"/>
    </w:r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11">
    <w:name w:val="Список-таблица 1 светлая1"/>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51">
    <w:name w:val="Список-таблица 5 темная1"/>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510">
    <w:name w:val="Таблица простая 51"/>
    <w:basedOn w:val="a1"/>
    <w:tblPr>
      <w:tblInd w:w="0" w:type="dxa"/>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BorderedLined-Accent1">
    <w:name w:val="Bordered &amp; Lined - Accent 1"/>
    <w:basedOn w:val="a1"/>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21">
    <w:name w:val="Список-таблица 21"/>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Lined-Accent6">
    <w:name w:val="Lined - Accent 6"/>
    <w:basedOn w:val="a1"/>
    <w:rPr>
      <w:color w:val="404040"/>
    </w:rPr>
    <w:tblPr>
      <w:tblInd w:w="0" w:type="dxa"/>
      <w:tblCellMar>
        <w:top w:w="0" w:type="dxa"/>
        <w:left w:w="108" w:type="dxa"/>
        <w:bottom w:w="0" w:type="dxa"/>
        <w:right w:w="108" w:type="dxa"/>
      </w:tblCellMar>
    </w:tblPr>
  </w:style>
  <w:style w:type="table" w:customStyle="1" w:styleId="-71">
    <w:name w:val="Список-таблица 7 цветная1"/>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Lined-Accent5">
    <w:name w:val="Lined - Accent 5"/>
    <w:basedOn w:val="a1"/>
    <w:rPr>
      <w:color w:val="404040"/>
    </w:rPr>
    <w:tblPr>
      <w:tblInd w:w="0" w:type="dxa"/>
      <w:tblCellMar>
        <w:top w:w="0" w:type="dxa"/>
        <w:left w:w="108" w:type="dxa"/>
        <w:bottom w:w="0" w:type="dxa"/>
        <w:right w:w="108" w:type="dxa"/>
      </w:tblCellMar>
    </w:tblPr>
  </w:style>
  <w:style w:type="table" w:customStyle="1" w:styleId="-210">
    <w:name w:val="Таблица-сетка 21"/>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Lined-Accent3">
    <w:name w:val="Lined - Accent 3"/>
    <w:basedOn w:val="a1"/>
    <w:rPr>
      <w:color w:val="404040"/>
    </w:rPr>
    <w:tblPr>
      <w:tblInd w:w="0" w:type="dxa"/>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4">
    <w:name w:val="Lined - Accent 4"/>
    <w:basedOn w:val="a1"/>
    <w:rPr>
      <w:color w:val="404040"/>
    </w:rPr>
    <w:tblPr>
      <w:tblInd w:w="0" w:type="dxa"/>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styleId="a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3">
    <w:name w:val="Bordered &amp; Lined - Accent 3"/>
    <w:basedOn w:val="a1"/>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2">
    <w:name w:val="Bordered &amp; Lined - Accent 2"/>
    <w:basedOn w:val="a1"/>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710">
    <w:name w:val="Таблица-сетка 7 цветная1"/>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41">
    <w:name w:val="Список-таблица 41"/>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510">
    <w:name w:val="Таблица-сетка 5 темная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61">
    <w:name w:val="Таблица-сетка 6 цветная1"/>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410">
    <w:name w:val="Таблица-сетка 41"/>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310">
    <w:name w:val="Таблица простая 31"/>
    <w:basedOn w:val="a1"/>
    <w:tblPr>
      <w:tblInd w:w="0" w:type="dxa"/>
      <w:tblCellMar>
        <w:top w:w="0" w:type="dxa"/>
        <w:left w:w="108" w:type="dxa"/>
        <w:bottom w:w="0" w:type="dxa"/>
        <w:right w:w="108" w:type="dxa"/>
      </w:tblCellMar>
    </w:tblPr>
  </w:style>
  <w:style w:type="table" w:customStyle="1" w:styleId="BorderedLined-Accent5">
    <w:name w:val="Bordered &amp; Lined - Accent 5"/>
    <w:basedOn w:val="a1"/>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style>
  <w:style w:type="table" w:customStyle="1" w:styleId="Lined-Accent1">
    <w:name w:val="Lined - Accent 1"/>
    <w:basedOn w:val="a1"/>
    <w:rPr>
      <w:color w:val="404040"/>
    </w:rPr>
    <w:tblPr>
      <w:tblInd w:w="0" w:type="dxa"/>
      <w:tblCellMar>
        <w:top w:w="0" w:type="dxa"/>
        <w:left w:w="108" w:type="dxa"/>
        <w:bottom w:w="0" w:type="dxa"/>
        <w:right w:w="108" w:type="dxa"/>
      </w:tblCellMar>
    </w:tblPr>
  </w:style>
  <w:style w:type="table" w:customStyle="1" w:styleId="-110">
    <w:name w:val="Таблица-сетка 1 светлая1"/>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610">
    <w:name w:val="Список-таблица 6 цветная1"/>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210">
    <w:name w:val="Таблица простая 21"/>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410">
    <w:name w:val="Таблица простая 41"/>
    <w:basedOn w:val="a1"/>
    <w:tblPr>
      <w:tblInd w:w="0" w:type="dxa"/>
      <w:tblCellMar>
        <w:top w:w="0" w:type="dxa"/>
        <w:left w:w="108" w:type="dxa"/>
        <w:bottom w:w="0" w:type="dxa"/>
        <w:right w:w="108" w:type="dxa"/>
      </w:tblCellMar>
    </w:tblPr>
  </w:style>
  <w:style w:type="table" w:customStyle="1" w:styleId="Lined-Accent2">
    <w:name w:val="Lined - Accent 2"/>
    <w:basedOn w:val="a1"/>
    <w:rPr>
      <w:color w:val="404040"/>
    </w:rPr>
    <w:tblPr>
      <w:tblInd w:w="0" w:type="dxa"/>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31">
    <w:name w:val="Список-таблица 31"/>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112">
    <w:name w:val="Таблица простая 1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310">
    <w:name w:val="Таблица-сетка 31"/>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BorderedLined-Accent">
    <w:name w:val="Bordered &amp; Lined - Accent"/>
    <w:basedOn w:val="a1"/>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style>
  <w:style w:type="table" w:customStyle="1" w:styleId="BorderedLined-Accent6">
    <w:name w:val="Bordered &amp; Lined - Accent 6"/>
    <w:basedOn w:val="a1"/>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style>
  <w:style w:type="table" w:customStyle="1" w:styleId="Lined-Accent">
    <w:name w:val="Lined - Accent"/>
    <w:basedOn w:val="a1"/>
    <w:rPr>
      <w:color w:val="404040"/>
    </w:rPr>
    <w:tblPr>
      <w:tblInd w:w="0" w:type="dxa"/>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66/contacts/div1165058/" TargetMode="External"/><Relationship Id="rId3" Type="http://schemas.microsoft.com/office/2007/relationships/stylesWithEffects" Target="stylesWithEffects.xml"/><Relationship Id="rId21" Type="http://schemas.openxmlformats.org/officeDocument/2006/relationships/hyperlink" Target="https://gossluzhba.gov.ru/anticorruption/spravki_bk" TargetMode="External"/><Relationship Id="rId34" Type="http://schemas.openxmlformats.org/officeDocument/2006/relationships/hyperlink" Target="https://www.cbr.ru/currency_base/daily/"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77/contacts/div1145039/" TargetMode="External"/><Relationship Id="rId33"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www.kremlin.ru/structure/additional/12" TargetMode="External"/><Relationship Id="rId29" Type="http://schemas.openxmlformats.org/officeDocument/2006/relationships/hyperlink" Target="https://cbr.ru/vfs/registers/infr/list_invest_platform_op.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lk.rosreestr.ru/eservices/real-estate-objects-online" TargetMode="External"/><Relationship Id="rId32" Type="http://schemas.openxmlformats.org/officeDocument/2006/relationships/hyperlink" Target="https://www.cbr.ru/banking_sector/likvidba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mintrud.gov.ru/docs/1872" TargetMode="External"/><Relationship Id="rId28" Type="http://schemas.openxmlformats.org/officeDocument/2006/relationships/hyperlink" Target="https://cbr.ru/vfs/registers/infr/list_OIS.xlsx" TargetMode="External"/><Relationship Id="rId36" Type="http://schemas.openxmlformats.org/officeDocument/2006/relationships/fontTable" Target="fontTable.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www.nalog.ru/rn77/related_activities/accounting/bank_account/"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currency_base/daily/" TargetMode="External"/><Relationship Id="rId27" Type="http://schemas.openxmlformats.org/officeDocument/2006/relationships/hyperlink" Target="https://www.gibdd.ru/r/66/contacts/div1165043/" TargetMode="External"/><Relationship Id="rId30" Type="http://schemas.openxmlformats.org/officeDocument/2006/relationships/hyperlink" Target="https://www.cbr.ru/hd_base/metall/metall_base_new/"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Сыроватская Анастасия Алексеевна</dc:creator>
  <cp:lastModifiedBy>Андрей1995 Куклин Андрей</cp:lastModifiedBy>
  <cp:revision>2</cp:revision>
  <dcterms:created xsi:type="dcterms:W3CDTF">2024-02-20T18:14:00Z</dcterms:created>
  <dcterms:modified xsi:type="dcterms:W3CDTF">2024-02-20T18:14:00Z</dcterms:modified>
</cp:coreProperties>
</file>