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 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«02» августа 2021 г.                                                                                                                               №117-п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ОБЕСПЕЧЕНИИ ПЕРВИЧНЫХ МЕР ПОЖАРНОЙ БЕЗОПАСНОСТИ В НАСЕЛЕННЫХ ПУНКТАХ ОЕКСКОГО МУНИЦИПАЛЬНОГО ОБРАЗОВАНИЯ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Во исполнение Предписания управления надзорной деятельности и профилактической работы Главного управления МЧС России по Иркутской области №69/1/1 от 30.04.2021 года «По устранению требований пожарной безопасности», В соответствии с Федеральным законом от 21 декабря 1994 года №69-ФЗ «О пожарной безопасности», Федеральным законом от 21 декабря 1994 года №68-ФЗ «О защите населения и территорий от чрезвычайных ситуаций природного и техногенного характера», Федерального закона от 06.10.2003 №131-ФЗ «Об общих принципах организации местного самоуправления в Российской Федерации», руководствуясь статьей 48 Устава Оекского муниципального образования, администрация Оекского муниципального образования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Утвердить План мероприятий («Дорожную карту») по обеспечению первичных мер пожарной безопасности в населенных пунктах Оекского муниципального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образования(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далее - План мероприятий) (прилагается).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Первоочередные мероприятия по обеспечению мер пожарной безопасности направить на отдаленные населенные пункты.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Ведущему специалисту общего отдела администрации Оекского МО (Куклину А.О.) обеспечить реализацию Плана мероприятий в предусмотренные сроки.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Настоящее постановление вступает в силу после дня его официального опубликования.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Опубликовать постановление в информационном бюллетене «Вестник Оекского муниципального образования (официальная информация)» и на интернет-сайте </w:t>
      </w:r>
      <w:hyperlink r:id="rId5" w:history="1">
        <w:r>
          <w:rPr>
            <w:rStyle w:val="a4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Контроль за исполнением постановления возлагаю на себя.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Оекского муниципального </w:t>
      </w:r>
      <w:proofErr w:type="gramStart"/>
      <w:r>
        <w:rPr>
          <w:rFonts w:ascii="Tahoma" w:hAnsi="Tahoma" w:cs="Tahoma"/>
          <w:i/>
          <w:iCs/>
          <w:color w:val="2C2C2C"/>
          <w:sz w:val="20"/>
          <w:szCs w:val="20"/>
        </w:rPr>
        <w:t>образования  О.А.</w:t>
      </w:r>
      <w:proofErr w:type="gram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Парфенов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УТВЕРЖДЕН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постановлением администрации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от 02 августа 2021 года №117-п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ПЛАН МЕРОПРИЯТИЙ («ДОРОЖНАЯ КАРТА»)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lastRenderedPageBreak/>
        <w:t>ПО ОБЕСПЕЧЕНИЮ ПЕРВИЧНЫХ МЕР ПОЖАРНОЙ БЕЗОПАСНОСТИ В НАСЕЛЕННЫХ ПУНКТАХ ОЕКСКОГО МУНИЦИПАЛЬНОГО ОБРАЗОВАНИЯ НА 2021-2025 ГОДЫ</w:t>
      </w:r>
    </w:p>
    <w:p w:rsidR="00126EC8" w:rsidRDefault="00126EC8" w:rsidP="00126EC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817"/>
        <w:gridCol w:w="2385"/>
        <w:gridCol w:w="1893"/>
        <w:gridCol w:w="1589"/>
        <w:gridCol w:w="1301"/>
      </w:tblGrid>
      <w:tr w:rsidR="00126EC8" w:rsidTr="00126EC8">
        <w:trPr>
          <w:tblHeader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  <w:jc w:val="center"/>
            </w:pPr>
            <w:r>
              <w:lastRenderedPageBreak/>
              <w:t>№ п/п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  <w:jc w:val="center"/>
            </w:pPr>
            <w:r>
              <w:t>Населенный пункт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  <w:jc w:val="center"/>
            </w:pPr>
            <w:r>
              <w:t>Выполняемые мероприятия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  <w:jc w:val="center"/>
            </w:pPr>
            <w:r>
              <w:t>Сроки исполнения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  <w:jc w:val="center"/>
            </w:pPr>
            <w:r>
              <w:t>Ответственные исполнители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  <w:jc w:val="center"/>
            </w:pPr>
            <w:r>
              <w:t>Примечание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1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Территория населенного пункта с. Оек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Депутатская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пер. Пролетарский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Кировав районе домов 1а-49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пер. Пионерский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Победы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1,2,3,4,5,6 Солнечные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Чапаева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lastRenderedPageBreak/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пер. Почтовый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lastRenderedPageBreak/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пер. Заключный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Октября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Летняя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1,2,3,4 Советские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Кирова в районе домов 111-200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Ленина в районе домов 11-43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lastRenderedPageBreak/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70 лет Октября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lastRenderedPageBreak/>
              <w:t>16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Территория населенного пункта д. Галки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Луговая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Степная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Пролетарская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До 2024 года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Первомайская в районе домов 40-95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Территория населенного пункта д. Мишонкова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Подгорная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До 2023 года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21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Территория населенного пункта д. Бутырки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Степная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Молодежная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lastRenderedPageBreak/>
              <w:t>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Хохловщина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lastRenderedPageBreak/>
              <w:t>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Новая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Набережная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Школьная в районе д. 2-31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27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Территория населенного пункта д. Коты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Депутатская в районе домов 2-20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Депутатская в районе домов 58-93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перд. Депутатский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lastRenderedPageBreak/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пер. Колхозный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lastRenderedPageBreak/>
              <w:t>31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Территория населенного пункта д.Максимовщина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Заречная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До 2022 года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Полевая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Веселая в районе д. 1-43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34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Территория населенного пункта д.Турская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Мира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пер. Березовый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ул.Центральная в районе домов 39-93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lastRenderedPageBreak/>
              <w:t> 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Территория населенного пункта д. Жердовка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 Набережная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ул.Трактовая в районе домов 31-81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источниками наружного противопожарного водоснабжения пер. Петровский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По мере изыскание денежных средств на обустройство водоснабжения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126EC8" w:rsidTr="00126EC8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Обеспечение противопожарного расстояния не менее 30 м до границ лесных насаждений от зданий и сооружений по пер. Петровский д. 12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До 01.12.2021года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Куклин А.О.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EC8" w:rsidRDefault="00126EC8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</w:tbl>
    <w:p w:rsidR="003E0016" w:rsidRPr="00802B1A" w:rsidRDefault="003E0016" w:rsidP="00802B1A">
      <w:bookmarkStart w:id="0" w:name="_GoBack"/>
      <w:bookmarkEnd w:id="0"/>
    </w:p>
    <w:sectPr w:rsidR="003E0016" w:rsidRPr="0080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652FF"/>
    <w:rsid w:val="0030466C"/>
    <w:rsid w:val="00304A98"/>
    <w:rsid w:val="003C6CC2"/>
    <w:rsid w:val="003E0016"/>
    <w:rsid w:val="00416C36"/>
    <w:rsid w:val="004201DC"/>
    <w:rsid w:val="00473539"/>
    <w:rsid w:val="004801C5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62068E"/>
    <w:rsid w:val="00622667"/>
    <w:rsid w:val="006403F9"/>
    <w:rsid w:val="00666A11"/>
    <w:rsid w:val="0067132F"/>
    <w:rsid w:val="006B0B0F"/>
    <w:rsid w:val="006C72EF"/>
    <w:rsid w:val="0072174A"/>
    <w:rsid w:val="00770A0B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6025B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1379</Words>
  <Characters>7866</Characters>
  <Application>Microsoft Office Word</Application>
  <DocSecurity>0</DocSecurity>
  <Lines>65</Lines>
  <Paragraphs>18</Paragraphs>
  <ScaleCrop>false</ScaleCrop>
  <Company>diakov.net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103</cp:revision>
  <dcterms:created xsi:type="dcterms:W3CDTF">2022-11-01T06:21:00Z</dcterms:created>
  <dcterms:modified xsi:type="dcterms:W3CDTF">2022-11-01T08:02:00Z</dcterms:modified>
</cp:coreProperties>
</file>