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EB" w:rsidRDefault="008449EB" w:rsidP="008449E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8449EB" w:rsidRDefault="008449EB" w:rsidP="008449EB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8449EB" w:rsidRDefault="008449EB" w:rsidP="008449EB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8449EB" w:rsidRDefault="008449EB" w:rsidP="008449EB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8449EB" w:rsidRDefault="008449EB" w:rsidP="008449EB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8449EB" w:rsidRDefault="008449EB" w:rsidP="008449E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8449EB" w:rsidRDefault="008449EB" w:rsidP="008449E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«24» февраля 2010 г.                                                                                       №28-п</w:t>
      </w:r>
    </w:p>
    <w:p w:rsidR="008449EB" w:rsidRDefault="008449EB" w:rsidP="008449E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Об итогах комплектования архива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за 2009 год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Заслушав информацию заместителя главы администрации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 «Об итогах комплектования архива за 2009 год» Совет руководителей отмечает, что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созданы условия для хранения законченных делопроизводством документов, их отбора на постоянное и долговременное хранение, учета, научного и практического использования, подготовки и своевременной передачи документов на хранение в архивный отдел администрации Иркутского района МО.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Документы администрации, представляющие историческую, научную, социальную, экономическую, политическую и культурную ценность, являющиеся областной государственной, муниципальной собственностью, (собственностью общественных объединений и организаций, негосударственных юридических лиц, средств массовой информации и др.), составляют государственную часть Архивного фонда Иркутской области и подлежат постоянному хранению в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 До передачи на государственное хранение в архивный отдел </w:t>
      </w:r>
      <w:r>
        <w:rPr>
          <w:color w:val="2C2C2C"/>
        </w:rPr>
        <w:lastRenderedPageBreak/>
        <w:t>администрации Иркутского района МО документы временно в пределах сроков, установленных Федеральным Законом «Об архивном деле в РФ», хранятся в архиве администрации (5 лет).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 целях выполнения основных направлений развития архивного дела в 2009 году необходимым условием является повышение </w:t>
      </w:r>
      <w:proofErr w:type="gramStart"/>
      <w:r>
        <w:rPr>
          <w:color w:val="2C2C2C"/>
        </w:rPr>
        <w:t>уровня  безопасности</w:t>
      </w:r>
      <w:proofErr w:type="gramEnd"/>
      <w:r>
        <w:rPr>
          <w:color w:val="2C2C2C"/>
        </w:rPr>
        <w:t xml:space="preserve"> документов  Архивного фонда и предотвращение случаев утраты документов в результате чрезвычайных ситуаций. В 2008 году пристроено и оборудовано металлическими стеллажами помещение при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с соблюдением всех необходимых требований пожарной и охранной сигнализации.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 итогам комплектования архива за 2009 год: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Подшито 45 дел, в том числе:</w:t>
      </w:r>
    </w:p>
    <w:p w:rsidR="008449EB" w:rsidRDefault="008449EB" w:rsidP="008449EB">
      <w:pPr>
        <w:pStyle w:val="aa"/>
        <w:shd w:val="clear" w:color="auto" w:fill="FFFFFF"/>
        <w:spacing w:after="0"/>
        <w:ind w:left="1287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·        Документы постоянного хранения – 35 дел;</w:t>
      </w:r>
    </w:p>
    <w:p w:rsidR="008449EB" w:rsidRDefault="008449EB" w:rsidP="008449EB">
      <w:pPr>
        <w:pStyle w:val="aa"/>
        <w:shd w:val="clear" w:color="auto" w:fill="FFFFFF"/>
        <w:spacing w:after="0"/>
        <w:ind w:left="1287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·        Документы временного (свыше 10 лет) срока хранения – 1 дело;</w:t>
      </w:r>
    </w:p>
    <w:p w:rsidR="008449EB" w:rsidRDefault="008449EB" w:rsidP="008449EB">
      <w:pPr>
        <w:pStyle w:val="aa"/>
        <w:shd w:val="clear" w:color="auto" w:fill="FFFFFF"/>
        <w:spacing w:after="0"/>
        <w:ind w:left="1287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·        Документы по личному составу – 6 дел</w:t>
      </w:r>
    </w:p>
    <w:p w:rsidR="008449EB" w:rsidRDefault="008449EB" w:rsidP="008449EB">
      <w:pPr>
        <w:pStyle w:val="aa"/>
        <w:shd w:val="clear" w:color="auto" w:fill="FFFFFF"/>
        <w:spacing w:after="0"/>
        <w:ind w:left="540" w:firstLine="38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·            Печатные (в том числе ведомственные) издания, дополняющие документы архива и документы, необходимые для справочной работы – 3 дела.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Передано на постоянное хранение в архивный отдел администрации Иркутского районного муниципального образования – 15 единиц хранения (номер фонда: Р-76, крайний год материалов - 2004), согласно описи дел постоянного хранения за 2004 год.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Утверждены описи на 7 дел по личному составу. Согласованы описи на 38 дел постоянного хранения;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За 2009 год поступили и исполнены 27 запросов.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color w:val="2C2C2C"/>
        </w:rPr>
        <w:t>На  2010</w:t>
      </w:r>
      <w:proofErr w:type="gramEnd"/>
      <w:r>
        <w:rPr>
          <w:color w:val="2C2C2C"/>
        </w:rPr>
        <w:t xml:space="preserve"> год основными задачами считаются: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Комплектование законченными делопроизводством документами постоянного хранения и по личному составу, образовавшимися в результате деятельности организации;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- Учет обеспечение сохранности, использование документов, находящихся в архиве;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Подготовка и своевременная передача документов на хранение в Архивный отдел администрации Иркутского района муниципального образования;</w:t>
      </w:r>
    </w:p>
    <w:p w:rsidR="008449EB" w:rsidRDefault="008449EB" w:rsidP="008449EB">
      <w:pPr>
        <w:pStyle w:val="aa"/>
        <w:shd w:val="clear" w:color="auto" w:fill="FFFFFF"/>
        <w:spacing w:after="0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Осуществление контроля за формированием и оформлением дел в делопроизводстве организации;</w:t>
      </w:r>
    </w:p>
    <w:p w:rsidR="008449EB" w:rsidRDefault="008449EB" w:rsidP="008449EB">
      <w:pPr>
        <w:shd w:val="clear" w:color="auto" w:fill="FFFFFF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удовлетворение потребностей в реализации прав граждан, органов государственной власти, органов местного самоуправления и общественных организаций в ретроспективной информации.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Руководствуясь п.17 ст. 6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Информацию заместителя главы администрации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Л.Г..</w:t>
      </w:r>
      <w:proofErr w:type="gramEnd"/>
      <w:r>
        <w:rPr>
          <w:color w:val="2C2C2C"/>
        </w:rPr>
        <w:t xml:space="preserve"> «Об итогах комплектования архива за 2009 год» принять к сведению.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Заместителю главы администрации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Л.Г.:</w:t>
      </w:r>
    </w:p>
    <w:p w:rsidR="008449EB" w:rsidRDefault="008449EB" w:rsidP="008449EB">
      <w:pPr>
        <w:shd w:val="clear" w:color="auto" w:fill="FFFFFF"/>
        <w:ind w:firstLine="1416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2.1. Вести подготовку и своевременную передачу документов на хранение в Архивный отдел администрации Иркутского районного муниципального образования;                      </w:t>
      </w:r>
    </w:p>
    <w:p w:rsidR="008449EB" w:rsidRDefault="008449EB" w:rsidP="008449EB">
      <w:pPr>
        <w:shd w:val="clear" w:color="auto" w:fill="FFFFFF"/>
        <w:ind w:firstLine="1416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2.2.  Осуществлять контроль за формированием и оформлением дел в делопроизводстве администрации;                  </w:t>
      </w:r>
    </w:p>
    <w:p w:rsidR="008449EB" w:rsidRDefault="008449EB" w:rsidP="008449EB">
      <w:pPr>
        <w:shd w:val="clear" w:color="auto" w:fill="FFFFFF"/>
        <w:ind w:firstLine="1416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2.3. Проводить экспертизу научной и практической ценности документов, находящихся в архиве администрации.</w:t>
      </w:r>
    </w:p>
    <w:p w:rsidR="008449EB" w:rsidRDefault="008449EB" w:rsidP="008449EB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3.  </w:t>
      </w:r>
      <w:proofErr w:type="gramStart"/>
      <w:r>
        <w:rPr>
          <w:color w:val="2C2C2C"/>
        </w:rPr>
        <w:t>Контроль  за</w:t>
      </w:r>
      <w:proofErr w:type="gramEnd"/>
      <w:r>
        <w:rPr>
          <w:color w:val="2C2C2C"/>
        </w:rPr>
        <w:t xml:space="preserve"> выполнением данного постановления возложить на заместителя главы администрации </w:t>
      </w:r>
      <w:proofErr w:type="spellStart"/>
      <w:r>
        <w:rPr>
          <w:color w:val="2C2C2C"/>
        </w:rPr>
        <w:t>Тигунцеву</w:t>
      </w:r>
      <w:proofErr w:type="spellEnd"/>
      <w:r>
        <w:rPr>
          <w:color w:val="2C2C2C"/>
        </w:rPr>
        <w:t xml:space="preserve"> Л.Г. </w:t>
      </w:r>
    </w:p>
    <w:p w:rsidR="008449EB" w:rsidRDefault="008449EB" w:rsidP="008449E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8449EB" w:rsidRDefault="008449EB" w:rsidP="008449E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lastRenderedPageBreak/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8449EB" w:rsidRDefault="003E0016" w:rsidP="008449EB">
      <w:bookmarkStart w:id="0" w:name="_GoBack"/>
      <w:bookmarkEnd w:id="0"/>
    </w:p>
    <w:sectPr w:rsidR="003E0016" w:rsidRPr="0084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449EB"/>
    <w:rsid w:val="00872CE3"/>
    <w:rsid w:val="008A140B"/>
    <w:rsid w:val="008B4DA7"/>
    <w:rsid w:val="0090070F"/>
    <w:rsid w:val="00927A11"/>
    <w:rsid w:val="00936517"/>
    <w:rsid w:val="00941122"/>
    <w:rsid w:val="009C5A27"/>
    <w:rsid w:val="00A22D35"/>
    <w:rsid w:val="00A34CBB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2022-10-18T03:49:00Z</dcterms:created>
  <dcterms:modified xsi:type="dcterms:W3CDTF">2022-10-18T04:42:00Z</dcterms:modified>
</cp:coreProperties>
</file>