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E1" w:rsidRPr="00BB58E1" w:rsidRDefault="00BB58E1" w:rsidP="00BB58E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«30» мая 2016г.                                                                           №  107-п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Порядка предоставления заказчиком в 2016 году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отсрочки уплаты неустоек (штрафов, пеней) и (или) осуществления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списания начисленных сумм неустоек (штрафов, пеней)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соответствии с частью 6.1 статьи 34 </w:t>
      </w:r>
      <w:hyperlink r:id="rId4" w:history="1">
        <w:r w:rsidRPr="00BB58E1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  </w:r>
      </w:hyperlink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», </w:t>
      </w:r>
      <w:hyperlink r:id="rId5" w:history="1">
        <w:r w:rsidRPr="00BB58E1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постановлением Правительства Российской Федерации от 14.03.2016 № 190 «О случаях и порядке предоставления заказчиком в 2016 году отсрочки уплаты неустоек (штрафов, пеней) и (или) осуществления списания начисленных сумм неустоек (штрафов, пеней)», руководствуясь Уставом Оекского муниципального образования, администрация Оекского муниципального образования</w:t>
        </w:r>
      </w:hyperlink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hyperlink r:id="rId6" w:history="1">
        <w:r w:rsidRPr="00BB58E1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ПОСТАНОВЛЯЕТ:</w:t>
        </w:r>
      </w:hyperlink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прилагаемый Порядок предоставления заказчиком в 2016 году отсрочки уплаты неустоек (штрафов, пеней) и (или) осуществления  списания начисленных сумм неустоек (штрафов, пеней).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настоящее постановление в информационном бюллетене «Вестник Оекского муниципального образования» и на сайте «www.oek.su».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Настоящее постановление вступает в силу со дня официального опубликования и действует до 1 января 2017 года.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О.А. Парфенов</w:t>
      </w:r>
    </w:p>
    <w:p w:rsidR="00BB58E1" w:rsidRPr="00BB58E1" w:rsidRDefault="00BB58E1" w:rsidP="00BB58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 w:type="textWrapping" w:clear="all"/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 от 30 мая 2016 года № 107-п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предоставления заказчиком в 2016 году отсрочки уплаты неустоек (штрафов, пеней) и (или) осуществления списания начисленных сумм неустоек (штрафов, пеней) по муниципальным контрактам, заключенным в целях обеспечения нужд Оекского муниципального образования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Настоящий Порядок устанавливает правила и определяет процедуру предоставления заказчиком в 2016 году отсрочки уплаты неустоек (штрафов, пеней) и (или) осуществления списания начисленных сумм неустоек (штрафов, пеней) по денежным обязательствам перед заказчиком, осуществляющим закупки для нужд Оекского муниципального образования (далее - заказчик), в случаях, предусмотренных постановлением Правительства Российской Федерации от 14 марта 2016 № 190 «О случаях и порядке предоставления заказчиком в 2016 году отсрочки уплаты неустоек </w:t>
      </w: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(штрафов, пеней) и (или) осуществления списания начисленных сумм неустоек (штрафов, пеней)» (далее - постановление Правительства РФ от 14 марта 2016г. № 190).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Настоящий Порядок применяется к задолженности по неустойкам (штрафам, пеням) поставщиков (подрядчиков, исполнителей) перед заказчиком по денежным обязательствам, возникшим из муниципальных контрактов, заключенных для обеспечения муниципальных нужд в порядке, предусмотренном Федеральным законом от 5 апреля 2013 года № 44-ФЗ «О контрактной системе в сфере закупок товаров, работ, услуг для государственных и муниципальных нужд» (далее - Федеральный закон от 5 апреля 2013г. № 44-ФЗ), за исключением гарантийных обязательств.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Списание начисленных сумм неустоек (штрафов, пеней), указанных в </w:t>
      </w:r>
      <w:hyperlink r:id="rId7" w:anchor="sub_1" w:history="1">
        <w:r w:rsidRPr="00BB58E1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пункте 1</w:t>
        </w:r>
      </w:hyperlink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настоящего постановления, осуществляется по контрактам, обязательства по которым исполнены в полном объеме, за исключением контрактов, условия которых изменены в 2015 и (или) 2016 годах в соответствии с </w:t>
      </w:r>
      <w:hyperlink r:id="rId8" w:history="1">
        <w:r w:rsidRPr="00BB58E1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частью 1.1 статьи 95</w:t>
        </w:r>
      </w:hyperlink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Списание начисленных сумм неустоек (штрафов, пеней) распространяется на принятую к учету задолженность поставщиков (подрядчиков, исполнителей) независимо от срока ее возникновения и осуществляется путем списания с учета задолженности поставщиков (подрядчиков, исполнителей) по денежным обязательствам перед заказчиком, осуществляющим закупки для нужд Оекского муниципального образования.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случае если поставщик (подрядчик, исполнитель) не подтвердил наличие задолженности, принятие решения о ее списании не допускается.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Предоставление отсрочки уплаты неустоек (штрафов, пеней) и (или) списание начисленных сумм неустоек (штрафов, пеней) осуществляются заказчиком в следующем порядке: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0" w:name="sub_7"/>
      <w:r w:rsidRPr="00BB58E1">
        <w:rPr>
          <w:rFonts w:ascii="Tahoma" w:eastAsia="Times New Roman" w:hAnsi="Tahoma" w:cs="Tahoma"/>
          <w:color w:val="44A1C7"/>
          <w:sz w:val="20"/>
          <w:szCs w:val="20"/>
          <w:lang w:eastAsia="ru-RU"/>
        </w:rPr>
        <w:t>а) если общая сумма неуплаченных неустоек (штрафов, пеней) не превышает 5 процентов цены контракта, заказчик осуществляет списание неуплаченных сумм неустоек (штрафов, пеней);</w:t>
      </w:r>
      <w:bookmarkEnd w:id="0"/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1" w:name="sub_8"/>
      <w:r w:rsidRPr="00BB58E1">
        <w:rPr>
          <w:rFonts w:ascii="Tahoma" w:eastAsia="Times New Roman" w:hAnsi="Tahoma" w:cs="Tahoma"/>
          <w:color w:val="44A1C7"/>
          <w:sz w:val="20"/>
          <w:szCs w:val="20"/>
          <w:lang w:eastAsia="ru-RU"/>
        </w:rPr>
        <w:t>б) если общая сумма неуплаченных неустоек (штрафов, пеней) превышает 5 процентов цены контракта, но составляет не более 20 процентов цены контракта, заказчик:</w:t>
      </w:r>
      <w:bookmarkEnd w:id="1"/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предоставляет отсрочку уплаты неуплаченных сумм неустоек (штрафов, пеней) до окончания текущего финансового года;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осуществляет списание 50 процентов неуплаченных сумм неустоек (штрафов, пеней) при условии уплаты 50 процентов неуплаченных сумм неустоек (штрафов, пеней) до окончания текущего финансового года;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2" w:name="sub_9"/>
      <w:r w:rsidRPr="00BB58E1">
        <w:rPr>
          <w:rFonts w:ascii="Tahoma" w:eastAsia="Times New Roman" w:hAnsi="Tahoma" w:cs="Tahoma"/>
          <w:color w:val="44A1C7"/>
          <w:sz w:val="20"/>
          <w:szCs w:val="20"/>
          <w:lang w:eastAsia="ru-RU"/>
        </w:rPr>
        <w:t>в) если общая сумма неуплаченных неустоек (штрафов, пеней) превышает 20 процентов цены контракта, заказчик предоставляет отсрочку уплаты неуплаченных сумм неустоек (штрафов, пеней) до окончания текущего финансового года.</w:t>
      </w:r>
      <w:bookmarkEnd w:id="2"/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Для предоставления отсрочки уплаты неустоек (штрафов, пеней) и (или) списания начисленных сумм неустоек (штрафов, пеней) поставщик (подрядчик, исполнитель) письменно обращается к заказчику с соответствующим обращением.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Заказчик, получивший обращение поставщика (подрядчика, исполнителя) о предоставлении отсрочки уплаты неустоек (штрафов, пеней) и (или) списании начисленных сумм неустоек (штрафов, пеней, рассматривает варианты списания начисленных сумм задолженности в соответствии с пунктом 5 настоящего Порядка.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Решение о списании задолженности поставщика (подрядчика, исполнителя), возникшей в связи с начислением сумм неустоек (штрафов, пеней), подлежащих зачислению в бюджет Оекского муниципального образования (далее - решение), принимается в форме правового акта заказчика в течении 10 календарных дней с даты получения обращения поставщика (подрядчика, исполнителя).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Решение должно содержать следующие сведения: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наименование, место нахождения, ИНН поставщика (подрядчика, исполнителя);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основание для списания, предусмотренное постановлением Правительства Российской Федерации от 14 марта 2016г. № 190;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реквизиты контракта (номер, дата), предмет и цена контракта, уникальный номер реестровой записи из реестра контрактов;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общая сумма начисленных и неуплаченных неустоек (пеней, штрафов) в соответствии с аналитическими данными бухгалтерского учета, подлежащих списанию, с указанием кода вида неналоговых доходов бюджета Оекского муниципального образования;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перечень подтверждающих документов, на основании которых принято решение.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случае, если заказчик не осуществляет полномочия администратора доходов бюджета от применения мер гражданско-правовой ответственности по муниципальному контракту в части образовавшейся задолженности, то информация об уплате задолженности направляется заказчику администратором доходов Оекского муниципального образования, наделенным соответствующими полномочиями, в порядке, установленном правовым актом соответствующего главного администратора доходов Оекского муниципального образования.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Подтверждающими документами для списания задолженности являются: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акты о приемке товаров, выполненных работ, оказанных услуг;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иные документы, на основании которых произведено начисление сумм неустоек (штрафов, пеней), содержащие сведения об исполнении обязательства поставщиком (подрядчиком, исполнителем), о принятых результатах исполнения контракта, включая сумму неустойки (пеней, штрафов);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заверенная копия вступившего в силу решения суда о взыскании неустоек (пеней, штрафов) (при наличии);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утвержденный график погашения до окончания текущего финансового года 50 процентов неуплаченных сумм неустоек (пеней, штрафов) при списании задолженности в соответствии с подпунктом б) пункта 5 настоящего Порядка.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 На основании принятого решения заказчик направляет  поставщику (подрядчику, исполнителю) уведомление о списании начисленной и неуплаченной задолженности с указанием ее размера по форме согласно приложению к настоящему Порядку в течении 5 рабочих дней со дня подписания нормативного акта.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11. Решение о списании подлежит отмене, а задолженность - восстановлению в учете, если установлено, что решение о списании было принято с нарушением требований, установленных настоящим Порядком, на основании недостоверных (ошибочных) сведений.</w:t>
      </w:r>
    </w:p>
    <w:p w:rsidR="00BB58E1" w:rsidRPr="00BB58E1" w:rsidRDefault="00BB58E1" w:rsidP="00BB58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 w:type="textWrapping" w:clear="all"/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к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Порядку списания в 2016 году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заказчиком начисленных сумм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неустоек (штрафов, пеней)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контрактам, заключенным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обеспечения нужд Оекского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образования,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утвержденному постановлением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администрации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30 мая 2016 г. № 107-п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(Рекомендуемый образец)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Cs w:val="28"/>
          <w:lang w:eastAsia="ru-RU"/>
        </w:rPr>
        <w:t> 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3" w:name="P68"/>
      <w:bookmarkEnd w:id="3"/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Уведомление № ____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списании начисленных сумм неустоек (пеней, штрафов)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контрактам, заключенным в целях обеспечения нужд администрации Оекского муниципального образования и подведомственного ей учреждения, исполнение обязательств по которым (за исключением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гарантийных обязательств) завершены поставщиком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(подрядчиком, исполнителем) в полном объеме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В 2016 году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5651"/>
        <w:gridCol w:w="1232"/>
        <w:gridCol w:w="654"/>
      </w:tblGrid>
      <w:tr w:rsidR="00BB58E1" w:rsidRPr="00BB58E1" w:rsidTr="00BB58E1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BB58E1" w:rsidRPr="00BB58E1" w:rsidTr="00BB58E1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от «__» __________ 20__ г.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58E1" w:rsidRPr="00BB58E1" w:rsidTr="00BB58E1">
        <w:tc>
          <w:tcPr>
            <w:tcW w:w="313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(полное наименование)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58E1" w:rsidRPr="00BB58E1" w:rsidTr="00BB58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8E1" w:rsidRPr="00BB58E1" w:rsidRDefault="00BB58E1" w:rsidP="00BB58E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58E1" w:rsidRPr="00BB58E1" w:rsidTr="00BB58E1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дата постановки на учет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58E1" w:rsidRPr="00BB58E1" w:rsidTr="00BB58E1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Организационно-правовая форма заказчика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по </w:t>
            </w:r>
            <w:r w:rsidRPr="00BB58E1"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  <w:t>ОКОПФ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58E1" w:rsidRPr="00BB58E1" w:rsidTr="00BB58E1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Место нахождения заказчика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по </w:t>
            </w:r>
            <w:r w:rsidRPr="00BB58E1"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58E1" w:rsidRPr="00BB58E1" w:rsidTr="00BB58E1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поставщика (подрядчика, исполнителя)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(полное наименование юридического лица/фамилия, имя, отчество физического лица)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58E1" w:rsidRPr="00BB58E1" w:rsidTr="00BB58E1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(сокращенное наименование юридического лица)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58E1" w:rsidRPr="00BB58E1" w:rsidTr="00BB58E1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дата постановки на учет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58E1" w:rsidRPr="00BB58E1" w:rsidTr="00BB58E1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Организационно-правовая форма поставщика (подрядчика, исполнителя)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по </w:t>
            </w:r>
            <w:r w:rsidRPr="00BB58E1"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  <w:t>ОКОПФ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58E1" w:rsidRPr="00BB58E1" w:rsidTr="00BB58E1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Место нахождения поставщика (подрядчика, исполнителя)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по </w:t>
            </w:r>
            <w:r w:rsidRPr="00BB58E1"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58E1" w:rsidRPr="00BB58E1" w:rsidTr="00BB58E1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(по </w:t>
            </w:r>
            <w:r w:rsidRPr="00BB58E1"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  <w:t>ОКСМ</w:t>
            </w: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B58E1" w:rsidRPr="00BB58E1" w:rsidRDefault="00BB58E1" w:rsidP="00BB58E1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3"/>
        <w:gridCol w:w="3358"/>
        <w:gridCol w:w="3364"/>
      </w:tblGrid>
      <w:tr w:rsidR="00BB58E1" w:rsidRPr="00BB58E1" w:rsidTr="00BB58E1"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Номер контракта</w:t>
            </w:r>
          </w:p>
        </w:tc>
        <w:tc>
          <w:tcPr>
            <w:tcW w:w="4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58E1" w:rsidRPr="00BB58E1" w:rsidTr="00BB58E1"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Дата заключения контракта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58E1" w:rsidRPr="00BB58E1" w:rsidTr="00BB58E1"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Номер реестровой записи в реестре контрактов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58E1" w:rsidRPr="00BB58E1" w:rsidRDefault="00BB58E1" w:rsidP="00BB58E1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58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В соответствии с ______________________________________________________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(внутренний распорядительный документ заказчика)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«__» _________ 20__ г. № ___ заказчик уведомляет о списании неуплаченных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┌─────────────────────┐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неустоек (пеней, штрафов) в сумме (руб.) │                     │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└─────────────────────┘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Руководитель заказчика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(уполномоченное лицо)  _______________  _________ _____________________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(должность)    (подпись) (расшифровка подписи)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«__» ______________ 20__ г.             М.П.</w:t>
      </w:r>
    </w:p>
    <w:p w:rsidR="00BB58E1" w:rsidRPr="00BB58E1" w:rsidRDefault="00BB58E1" w:rsidP="00BB58E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B58E1">
        <w:rPr>
          <w:rFonts w:eastAsia="Times New Roman" w:cs="Times New Roman"/>
          <w:b/>
          <w:bCs/>
          <w:color w:val="2C2C2C"/>
          <w:szCs w:val="28"/>
          <w:shd w:val="clear" w:color="auto" w:fill="FFFFFF"/>
          <w:lang w:eastAsia="ru-RU"/>
        </w:rPr>
        <w:br w:type="textWrapping" w:clear="all"/>
      </w:r>
    </w:p>
    <w:p w:rsidR="00BB58E1" w:rsidRPr="00BB58E1" w:rsidRDefault="00BB58E1" w:rsidP="00BB58E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8E1">
        <w:rPr>
          <w:rFonts w:ascii="Tahoma" w:eastAsia="Times New Roman" w:hAnsi="Tahoma" w:cs="Tahoma"/>
          <w:b/>
          <w:bCs/>
          <w:color w:val="2C2C2C"/>
          <w:szCs w:val="28"/>
          <w:lang w:eastAsia="ru-RU"/>
        </w:rPr>
        <w:t> </w:t>
      </w:r>
    </w:p>
    <w:p w:rsidR="003E0016" w:rsidRPr="005C66E0" w:rsidRDefault="003E0016" w:rsidP="005C66E0">
      <w:bookmarkStart w:id="4" w:name="_GoBack"/>
      <w:bookmarkEnd w:id="4"/>
    </w:p>
    <w:sectPr w:rsidR="003E0016" w:rsidRPr="005C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B5DD1"/>
    <w:rsid w:val="000D5F81"/>
    <w:rsid w:val="00114524"/>
    <w:rsid w:val="001F5F7D"/>
    <w:rsid w:val="00203405"/>
    <w:rsid w:val="00210D9F"/>
    <w:rsid w:val="002736AE"/>
    <w:rsid w:val="002E42B6"/>
    <w:rsid w:val="00335D53"/>
    <w:rsid w:val="00343089"/>
    <w:rsid w:val="003A6DF9"/>
    <w:rsid w:val="003B01E7"/>
    <w:rsid w:val="003E0016"/>
    <w:rsid w:val="004E58F7"/>
    <w:rsid w:val="00525974"/>
    <w:rsid w:val="00581BEB"/>
    <w:rsid w:val="005B009E"/>
    <w:rsid w:val="005C1A4D"/>
    <w:rsid w:val="005C66E0"/>
    <w:rsid w:val="005F04BE"/>
    <w:rsid w:val="005F6298"/>
    <w:rsid w:val="00601106"/>
    <w:rsid w:val="00604F3A"/>
    <w:rsid w:val="006717C9"/>
    <w:rsid w:val="007A72E8"/>
    <w:rsid w:val="008A140B"/>
    <w:rsid w:val="008C4CB3"/>
    <w:rsid w:val="008D451E"/>
    <w:rsid w:val="008F17D8"/>
    <w:rsid w:val="009930E4"/>
    <w:rsid w:val="00A07C68"/>
    <w:rsid w:val="00A723C3"/>
    <w:rsid w:val="00A76498"/>
    <w:rsid w:val="00B071EA"/>
    <w:rsid w:val="00B238BD"/>
    <w:rsid w:val="00BB58E1"/>
    <w:rsid w:val="00C06BF5"/>
    <w:rsid w:val="00C21EC7"/>
    <w:rsid w:val="00F5492E"/>
    <w:rsid w:val="00F639B6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253464&amp;sub=951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ek.su/np_akty/akty_docs/1900-ob-utverzhdenii-poryadka-predostavleniya-zakazchikom-v-2016-godu-otsrochki-uplaty-neustoek-shtrafov-peney-i-ili-osuschestvleniya-spisaniya-nachislennyh-summ-neustoek-shtrafov-pene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58269" TargetMode="External"/><Relationship Id="rId5" Type="http://schemas.openxmlformats.org/officeDocument/2006/relationships/hyperlink" Target="http://docs.cntd.ru/document/42025826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49901183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1675</Words>
  <Characters>9548</Characters>
  <Application>Microsoft Office Word</Application>
  <DocSecurity>0</DocSecurity>
  <Lines>79</Lines>
  <Paragraphs>22</Paragraphs>
  <ScaleCrop>false</ScaleCrop>
  <Company>diakov.net</Company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38</cp:revision>
  <dcterms:created xsi:type="dcterms:W3CDTF">2022-10-25T01:47:00Z</dcterms:created>
  <dcterms:modified xsi:type="dcterms:W3CDTF">2022-10-25T02:31:00Z</dcterms:modified>
</cp:coreProperties>
</file>