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AC" w:rsidRDefault="00F455AC" w:rsidP="00F455AC">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АДМИНИСТРАЦИЯ</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ПОСТАНОВЛЕНИЕ</w:t>
      </w:r>
    </w:p>
    <w:p w:rsidR="00F455AC" w:rsidRDefault="00F455AC" w:rsidP="00F455AC">
      <w:pPr>
        <w:shd w:val="clear" w:color="auto" w:fill="FFFFFF"/>
        <w:rPr>
          <w:rFonts w:ascii="Tahoma" w:hAnsi="Tahoma" w:cs="Tahoma"/>
          <w:color w:val="2C2C2C"/>
          <w:sz w:val="20"/>
          <w:szCs w:val="20"/>
        </w:rPr>
      </w:pPr>
      <w:r>
        <w:rPr>
          <w:rFonts w:ascii="Tahoma" w:hAnsi="Tahoma" w:cs="Tahoma"/>
          <w:b/>
          <w:bCs/>
          <w:color w:val="2C2C2C"/>
          <w:sz w:val="20"/>
          <w:szCs w:val="20"/>
        </w:rPr>
        <w:t> </w:t>
      </w:r>
      <w:r>
        <w:rPr>
          <w:rFonts w:ascii="Tahoma" w:hAnsi="Tahoma" w:cs="Tahoma"/>
          <w:color w:val="2C2C2C"/>
          <w:sz w:val="20"/>
          <w:szCs w:val="20"/>
        </w:rPr>
        <w:br/>
        <w:t>от «31» июля 2020 г.                                                                                            №95-п</w:t>
      </w:r>
      <w:r>
        <w:rPr>
          <w:rFonts w:ascii="Tahoma" w:hAnsi="Tahoma" w:cs="Tahoma"/>
          <w:color w:val="2C2C2C"/>
          <w:sz w:val="20"/>
          <w:szCs w:val="20"/>
        </w:rPr>
        <w:br/>
      </w:r>
      <w:r>
        <w:rPr>
          <w:rFonts w:ascii="Tahoma" w:hAnsi="Tahoma" w:cs="Tahoma"/>
          <w:b/>
          <w:bCs/>
          <w:color w:val="2C2C2C"/>
          <w:sz w:val="20"/>
          <w:szCs w:val="20"/>
        </w:rPr>
        <w:t> </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АДМИНИСТРАТИВНОГО РЕГЛАМЕНТА ПРЕДОСТАВЛЕНИЯ МУНИЦИПАЛЬНОЙ УСЛУГИ</w:t>
      </w:r>
      <w:r>
        <w:rPr>
          <w:rFonts w:ascii="Tahoma" w:hAnsi="Tahoma" w:cs="Tahoma"/>
          <w:b/>
          <w:bCs/>
          <w:color w:val="2C2C2C"/>
          <w:sz w:val="20"/>
          <w:szCs w:val="20"/>
        </w:rPr>
        <w:br/>
        <w:t> «ПРИСВОЕНИЕ АДРЕСА ОБЪЕКТУ НЕДВИЖИМОСТИ»</w:t>
      </w:r>
    </w:p>
    <w:p w:rsidR="00F455AC" w:rsidRDefault="00F455AC" w:rsidP="00F455AC">
      <w:pPr>
        <w:shd w:val="clear" w:color="auto" w:fill="FFFFFF"/>
        <w:jc w:val="center"/>
        <w:rPr>
          <w:rFonts w:ascii="Tahoma" w:hAnsi="Tahoma" w:cs="Tahoma"/>
          <w:color w:val="2C2C2C"/>
          <w:sz w:val="20"/>
          <w:szCs w:val="20"/>
        </w:rPr>
      </w:pPr>
      <w:r>
        <w:rPr>
          <w:rFonts w:ascii="Tahoma" w:hAnsi="Tahoma" w:cs="Tahoma"/>
          <w:color w:val="2C2C2C"/>
          <w:sz w:val="20"/>
          <w:szCs w:val="20"/>
        </w:rPr>
        <w:t> </w:t>
      </w:r>
    </w:p>
    <w:p w:rsidR="00F455AC" w:rsidRDefault="00F455AC" w:rsidP="00F455AC">
      <w:pPr>
        <w:shd w:val="clear" w:color="auto" w:fill="FFFFFF"/>
        <w:rPr>
          <w:rFonts w:ascii="Tahoma" w:hAnsi="Tahoma" w:cs="Tahoma"/>
          <w:color w:val="2C2C2C"/>
          <w:sz w:val="20"/>
          <w:szCs w:val="20"/>
        </w:rPr>
      </w:pPr>
      <w:r>
        <w:rPr>
          <w:rFonts w:ascii="Tahoma" w:hAnsi="Tahoma" w:cs="Tahoma"/>
          <w:color w:val="2C2C2C"/>
          <w:sz w:val="20"/>
          <w:szCs w:val="20"/>
        </w:rPr>
        <w:t>В соответствии с Федеральным законом от 27 июля 2010 года № 210</w:t>
      </w:r>
      <w:r>
        <w:rPr>
          <w:rFonts w:ascii="Tahoma" w:hAnsi="Tahoma" w:cs="Tahoma"/>
          <w:color w:val="2C2C2C"/>
          <w:sz w:val="20"/>
          <w:szCs w:val="20"/>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статьей 48, 52 Устава Оекского муниципального образования, администрация Оекского муниципального образования</w:t>
      </w:r>
      <w:r>
        <w:rPr>
          <w:rFonts w:ascii="Tahoma" w:hAnsi="Tahoma" w:cs="Tahoma"/>
          <w:color w:val="2C2C2C"/>
          <w:sz w:val="20"/>
          <w:szCs w:val="20"/>
        </w:rPr>
        <w:br/>
        <w:t> </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ПОСТАНОВЛЯЕТ:</w:t>
      </w:r>
    </w:p>
    <w:p w:rsidR="00F455AC" w:rsidRDefault="00F455AC" w:rsidP="00F455AC">
      <w:pPr>
        <w:shd w:val="clear" w:color="auto" w:fill="FFFFFF"/>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1. Утвердить административный регламент предоставления муниципальной услуги «Присвоение адреса объекту недвижимости» (прилагается).</w:t>
      </w:r>
      <w:r>
        <w:rPr>
          <w:rFonts w:ascii="Tahoma" w:hAnsi="Tahoma" w:cs="Tahoma"/>
          <w:color w:val="2C2C2C"/>
          <w:sz w:val="20"/>
          <w:szCs w:val="20"/>
        </w:rPr>
        <w:br/>
        <w:t>2. Настоящее постановление вступает в силу после дня его официального опубликования.</w:t>
      </w:r>
      <w:r>
        <w:rPr>
          <w:rFonts w:ascii="Tahoma" w:hAnsi="Tahoma" w:cs="Tahoma"/>
          <w:color w:val="2C2C2C"/>
          <w:sz w:val="20"/>
          <w:szCs w:val="20"/>
        </w:rPr>
        <w:br/>
        <w:t>3. Отменить постановление администрации Оекского муниципального образования от 27 июля 2017 г. № 120-п Об утверждении Административного регламента предоставления муниципальной услуги «Присвоение, изменение и аннулирование адресов объектами недвижимости». </w:t>
      </w:r>
      <w:r>
        <w:rPr>
          <w:rFonts w:ascii="Tahoma" w:hAnsi="Tahoma" w:cs="Tahoma"/>
          <w:color w:val="2C2C2C"/>
          <w:sz w:val="20"/>
          <w:szCs w:val="20"/>
        </w:rPr>
        <w:br/>
        <w:t>4. Общему отделу администрации внести в оригинал постановления администрации Оекского муниципального образования от 27 июля 2017 г. № 120-п информацию о признании утратившим силу.</w:t>
      </w:r>
      <w:r>
        <w:rPr>
          <w:rFonts w:ascii="Tahoma" w:hAnsi="Tahoma" w:cs="Tahoma"/>
          <w:color w:val="2C2C2C"/>
          <w:sz w:val="20"/>
          <w:szCs w:val="20"/>
        </w:rPr>
        <w:br/>
        <w:t>5.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r>
        <w:rPr>
          <w:rFonts w:ascii="Tahoma" w:hAnsi="Tahoma" w:cs="Tahoma"/>
          <w:color w:val="2C2C2C"/>
          <w:sz w:val="20"/>
          <w:szCs w:val="20"/>
        </w:rPr>
        <w:br/>
        <w:t>6. Контроль за исполнением постановления возлагаю на себя.</w:t>
      </w:r>
    </w:p>
    <w:p w:rsidR="00F455AC" w:rsidRDefault="00F455AC" w:rsidP="00F455AC">
      <w:pPr>
        <w:shd w:val="clear" w:color="auto" w:fill="FFFFFF"/>
        <w:jc w:val="right"/>
        <w:rPr>
          <w:rFonts w:ascii="Tahoma" w:hAnsi="Tahoma" w:cs="Tahoma"/>
          <w:color w:val="2C2C2C"/>
          <w:sz w:val="20"/>
          <w:szCs w:val="20"/>
        </w:rPr>
      </w:pPr>
      <w:r>
        <w:rPr>
          <w:rFonts w:ascii="Tahoma" w:hAnsi="Tahoma" w:cs="Tahoma"/>
          <w:i/>
          <w:iCs/>
          <w:color w:val="2C2C2C"/>
          <w:sz w:val="20"/>
          <w:szCs w:val="20"/>
        </w:rPr>
        <w:lastRenderedPageBreak/>
        <w:t>  </w:t>
      </w:r>
      <w:r>
        <w:rPr>
          <w:rFonts w:ascii="Tahoma" w:hAnsi="Tahoma" w:cs="Tahoma"/>
          <w:i/>
          <w:iCs/>
          <w:color w:val="2C2C2C"/>
          <w:sz w:val="20"/>
          <w:szCs w:val="20"/>
        </w:rPr>
        <w:br/>
        <w:t>Глава администрации Оекского муниципального образования О.А. Парфенов</w:t>
      </w:r>
    </w:p>
    <w:p w:rsidR="00F455AC" w:rsidRDefault="00F455AC" w:rsidP="00F455AC">
      <w:pPr>
        <w:shd w:val="clear" w:color="auto" w:fill="FFFFFF"/>
        <w:jc w:val="right"/>
        <w:rPr>
          <w:rFonts w:ascii="Tahoma" w:hAnsi="Tahoma" w:cs="Tahoma"/>
          <w:color w:val="2C2C2C"/>
          <w:sz w:val="20"/>
          <w:szCs w:val="20"/>
        </w:rPr>
      </w:pPr>
    </w:p>
    <w:p w:rsidR="00F455AC" w:rsidRDefault="00F455AC" w:rsidP="00F455AC">
      <w:pPr>
        <w:shd w:val="clear" w:color="auto" w:fill="FFFFFF"/>
        <w:jc w:val="right"/>
        <w:rPr>
          <w:rFonts w:ascii="Tahoma" w:hAnsi="Tahoma" w:cs="Tahoma"/>
          <w:color w:val="2C2C2C"/>
          <w:sz w:val="20"/>
          <w:szCs w:val="20"/>
        </w:rPr>
      </w:pPr>
      <w:r>
        <w:rPr>
          <w:rFonts w:ascii="Tahoma" w:hAnsi="Tahoma" w:cs="Tahoma"/>
          <w:color w:val="2C2C2C"/>
          <w:sz w:val="20"/>
          <w:szCs w:val="20"/>
        </w:rPr>
        <w:t> УТВЕРЖДЕН</w:t>
      </w:r>
    </w:p>
    <w:p w:rsidR="00F455AC" w:rsidRDefault="00F455AC" w:rsidP="00F455AC">
      <w:pPr>
        <w:shd w:val="clear" w:color="auto" w:fill="FFFFFF"/>
        <w:jc w:val="right"/>
        <w:rPr>
          <w:rFonts w:ascii="Tahoma" w:hAnsi="Tahoma" w:cs="Tahoma"/>
          <w:color w:val="2C2C2C"/>
          <w:sz w:val="20"/>
          <w:szCs w:val="20"/>
        </w:rPr>
      </w:pPr>
      <w:r>
        <w:rPr>
          <w:rFonts w:ascii="Tahoma" w:hAnsi="Tahoma" w:cs="Tahoma"/>
          <w:color w:val="2C2C2C"/>
          <w:sz w:val="20"/>
          <w:szCs w:val="20"/>
        </w:rPr>
        <w:t>постановлением администрации Оекского муниципального образования</w:t>
      </w:r>
    </w:p>
    <w:p w:rsidR="00F455AC" w:rsidRDefault="00F455AC" w:rsidP="00F455AC">
      <w:pPr>
        <w:shd w:val="clear" w:color="auto" w:fill="FFFFFF"/>
        <w:jc w:val="right"/>
        <w:rPr>
          <w:rFonts w:ascii="Tahoma" w:hAnsi="Tahoma" w:cs="Tahoma"/>
          <w:color w:val="2C2C2C"/>
          <w:sz w:val="20"/>
          <w:szCs w:val="20"/>
        </w:rPr>
      </w:pPr>
      <w:r>
        <w:rPr>
          <w:rFonts w:ascii="Tahoma" w:hAnsi="Tahoma" w:cs="Tahoma"/>
          <w:color w:val="2C2C2C"/>
          <w:sz w:val="20"/>
          <w:szCs w:val="20"/>
        </w:rPr>
        <w:t>от 31 июля 2020 года №95-п</w:t>
      </w:r>
    </w:p>
    <w:p w:rsidR="00F455AC" w:rsidRDefault="00F455AC" w:rsidP="00F455AC">
      <w:pPr>
        <w:shd w:val="clear" w:color="auto" w:fill="FFFFFF"/>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r>
      <w:r>
        <w:rPr>
          <w:rFonts w:ascii="Tahoma" w:hAnsi="Tahoma" w:cs="Tahoma"/>
          <w:b/>
          <w:bCs/>
          <w:color w:val="2C2C2C"/>
          <w:sz w:val="20"/>
          <w:szCs w:val="20"/>
        </w:rPr>
        <w:t> </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АДМИНИСТРАТИВНЫЙ РЕГЛАМЕНТ</w:t>
      </w:r>
    </w:p>
    <w:p w:rsidR="00F455AC" w:rsidRDefault="00F455AC" w:rsidP="00F455AC">
      <w:pPr>
        <w:shd w:val="clear" w:color="auto" w:fill="FFFFFF"/>
        <w:jc w:val="center"/>
        <w:rPr>
          <w:rFonts w:ascii="Tahoma" w:hAnsi="Tahoma" w:cs="Tahoma"/>
          <w:color w:val="2C2C2C"/>
          <w:sz w:val="20"/>
          <w:szCs w:val="20"/>
        </w:rPr>
      </w:pPr>
      <w:r>
        <w:rPr>
          <w:rFonts w:ascii="Tahoma" w:hAnsi="Tahoma" w:cs="Tahoma"/>
          <w:b/>
          <w:bCs/>
          <w:color w:val="2C2C2C"/>
          <w:sz w:val="20"/>
          <w:szCs w:val="20"/>
        </w:rPr>
        <w:t>ПРЕДОСТАВЛЕНИЯ МУНИЦИПАЛЬНОЙ УСЛУГИ</w:t>
      </w:r>
      <w:r>
        <w:rPr>
          <w:rFonts w:ascii="Tahoma" w:hAnsi="Tahoma" w:cs="Tahoma"/>
          <w:b/>
          <w:bCs/>
          <w:color w:val="2C2C2C"/>
          <w:sz w:val="20"/>
          <w:szCs w:val="20"/>
        </w:rPr>
        <w:br/>
        <w:t> «ПРИСВОЕНИЕ АДРЕСА ОБЪЕКТУ НЕДВИЖИМОСТИ»</w:t>
      </w:r>
    </w:p>
    <w:p w:rsidR="00F455AC" w:rsidRDefault="00F455AC" w:rsidP="00F455AC">
      <w:pPr>
        <w:shd w:val="clear" w:color="auto" w:fill="FFFFFF"/>
        <w:rPr>
          <w:rFonts w:ascii="Tahoma" w:hAnsi="Tahoma" w:cs="Tahoma"/>
          <w:color w:val="2C2C2C"/>
          <w:sz w:val="20"/>
          <w:szCs w:val="20"/>
        </w:rPr>
      </w:pPr>
      <w:r>
        <w:rPr>
          <w:rFonts w:ascii="Tahoma" w:hAnsi="Tahoma" w:cs="Tahoma"/>
          <w:b/>
          <w:bCs/>
          <w:color w:val="2C2C2C"/>
          <w:sz w:val="20"/>
          <w:szCs w:val="20"/>
        </w:rPr>
        <w:t> </w:t>
      </w:r>
      <w:r>
        <w:rPr>
          <w:rFonts w:ascii="Tahoma" w:hAnsi="Tahoma" w:cs="Tahoma"/>
          <w:color w:val="2C2C2C"/>
          <w:sz w:val="20"/>
          <w:szCs w:val="20"/>
        </w:rPr>
        <w:br/>
      </w:r>
      <w:r>
        <w:rPr>
          <w:rFonts w:ascii="Tahoma" w:hAnsi="Tahoma" w:cs="Tahoma"/>
          <w:b/>
          <w:bCs/>
          <w:color w:val="2C2C2C"/>
          <w:sz w:val="20"/>
          <w:szCs w:val="20"/>
        </w:rPr>
        <w:t>РАЗДЕЛ I. ОБЩИЕ ПОЛОЖЕНИЯ</w:t>
      </w:r>
      <w:r>
        <w:rPr>
          <w:rFonts w:ascii="Tahoma" w:hAnsi="Tahoma" w:cs="Tahoma"/>
          <w:color w:val="2C2C2C"/>
          <w:sz w:val="20"/>
          <w:szCs w:val="20"/>
        </w:rPr>
        <w:br/>
      </w:r>
      <w:r>
        <w:rPr>
          <w:rFonts w:ascii="Tahoma" w:hAnsi="Tahoma" w:cs="Tahoma"/>
          <w:b/>
          <w:bCs/>
          <w:color w:val="2C2C2C"/>
          <w:sz w:val="20"/>
          <w:szCs w:val="20"/>
        </w:rPr>
        <w:t> </w:t>
      </w:r>
      <w:r>
        <w:rPr>
          <w:rFonts w:ascii="Tahoma" w:hAnsi="Tahoma" w:cs="Tahoma"/>
          <w:color w:val="2C2C2C"/>
          <w:sz w:val="20"/>
          <w:szCs w:val="20"/>
        </w:rPr>
        <w:br/>
      </w:r>
      <w:r>
        <w:rPr>
          <w:rFonts w:ascii="Tahoma" w:hAnsi="Tahoma" w:cs="Tahoma"/>
          <w:b/>
          <w:bCs/>
          <w:color w:val="2C2C2C"/>
          <w:sz w:val="20"/>
          <w:szCs w:val="20"/>
        </w:rPr>
        <w:t>Глава 1. Предмет регулирования административного регламента</w:t>
      </w:r>
      <w:r>
        <w:rPr>
          <w:rFonts w:ascii="Tahoma" w:hAnsi="Tahoma" w:cs="Tahoma"/>
          <w:color w:val="2C2C2C"/>
          <w:sz w:val="20"/>
          <w:szCs w:val="20"/>
        </w:rPr>
        <w:br/>
      </w:r>
      <w:r>
        <w:rPr>
          <w:rFonts w:ascii="Tahoma" w:hAnsi="Tahoma" w:cs="Tahoma"/>
          <w:b/>
          <w:bCs/>
          <w:color w:val="2C2C2C"/>
          <w:sz w:val="20"/>
          <w:szCs w:val="20"/>
        </w:rPr>
        <w:t> </w:t>
      </w:r>
      <w:r>
        <w:rPr>
          <w:rFonts w:ascii="Tahoma" w:hAnsi="Tahoma" w:cs="Tahoma"/>
          <w:color w:val="2C2C2C"/>
          <w:sz w:val="20"/>
          <w:szCs w:val="20"/>
        </w:rPr>
        <w:br/>
        <w:t>1. Настоящий административный регламент предоставления муниципальной услуги «Присвоение адреса объекту недвижимости» (далее – административный регламент) устанавливает порядок и стандарт предоставления муниципальной услуги, в том числе порядок взаимодействия администрации Оекского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недвижимости, расположенному на территории Оекского муниципального образования.</w:t>
      </w:r>
      <w:r>
        <w:rPr>
          <w:rFonts w:ascii="Tahoma" w:hAnsi="Tahoma" w:cs="Tahoma"/>
          <w:color w:val="2C2C2C"/>
          <w:sz w:val="20"/>
          <w:szCs w:val="20"/>
        </w:rPr>
        <w:b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2. Круг заявителей</w:t>
      </w:r>
      <w:r>
        <w:rPr>
          <w:rFonts w:ascii="Tahoma" w:hAnsi="Tahoma" w:cs="Tahoma"/>
          <w:color w:val="2C2C2C"/>
          <w:sz w:val="20"/>
          <w:szCs w:val="20"/>
        </w:rPr>
        <w:br/>
        <w:t> </w:t>
      </w:r>
      <w:r>
        <w:rPr>
          <w:rFonts w:ascii="Tahoma" w:hAnsi="Tahoma" w:cs="Tahoma"/>
          <w:color w:val="2C2C2C"/>
          <w:sz w:val="20"/>
          <w:szCs w:val="20"/>
        </w:rPr>
        <w:b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r>
        <w:rPr>
          <w:rFonts w:ascii="Tahoma" w:hAnsi="Tahoma" w:cs="Tahoma"/>
          <w:color w:val="2C2C2C"/>
          <w:sz w:val="20"/>
          <w:szCs w:val="20"/>
        </w:rPr>
        <w:br/>
        <w:t>4. От имени заявителя за предоставлением муниципальной услуги может обратиться его уполномоченный представитель (далее – представитель):</w:t>
      </w:r>
      <w:r>
        <w:rPr>
          <w:rFonts w:ascii="Tahoma" w:hAnsi="Tahoma" w:cs="Tahoma"/>
          <w:color w:val="2C2C2C"/>
          <w:sz w:val="20"/>
          <w:szCs w:val="20"/>
        </w:rPr>
        <w:br/>
        <w:t xml:space="preserve"> 1) действующий в силу полномочий, основанных на оформленной в установленном </w:t>
      </w:r>
      <w:r>
        <w:rPr>
          <w:rFonts w:ascii="Tahoma" w:hAnsi="Tahoma" w:cs="Tahoma"/>
          <w:color w:val="2C2C2C"/>
          <w:sz w:val="20"/>
          <w:szCs w:val="20"/>
        </w:rPr>
        <w:lastRenderedPageBreak/>
        <w:t>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r>
        <w:rPr>
          <w:rFonts w:ascii="Tahoma" w:hAnsi="Tahoma" w:cs="Tahoma"/>
          <w:color w:val="2C2C2C"/>
          <w:sz w:val="20"/>
          <w:szCs w:val="20"/>
        </w:rPr>
        <w:b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r>
        <w:rPr>
          <w:rFonts w:ascii="Tahoma" w:hAnsi="Tahoma" w:cs="Tahoma"/>
          <w:color w:val="2C2C2C"/>
          <w:sz w:val="20"/>
          <w:szCs w:val="20"/>
        </w:rPr>
        <w:b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Pr>
          <w:rFonts w:ascii="Tahoma" w:hAnsi="Tahoma" w:cs="Tahoma"/>
          <w:color w:val="2C2C2C"/>
          <w:sz w:val="20"/>
          <w:szCs w:val="20"/>
        </w:rPr>
        <w:br/>
      </w:r>
      <w:r>
        <w:rPr>
          <w:rFonts w:ascii="Tahoma" w:hAnsi="Tahoma" w:cs="Tahoma"/>
          <w:b/>
          <w:bCs/>
          <w:color w:val="2C2C2C"/>
          <w:sz w:val="20"/>
          <w:szCs w:val="20"/>
        </w:rPr>
        <w:t>Глава 3. Требования к порядку информирования</w:t>
      </w:r>
      <w:r>
        <w:rPr>
          <w:rFonts w:ascii="Tahoma" w:hAnsi="Tahoma" w:cs="Tahoma"/>
          <w:b/>
          <w:bCs/>
          <w:color w:val="2C2C2C"/>
          <w:sz w:val="20"/>
          <w:szCs w:val="20"/>
        </w:rPr>
        <w:br/>
        <w:t> о предоставлении муниципальной услуги</w:t>
      </w:r>
      <w:r>
        <w:rPr>
          <w:rFonts w:ascii="Tahoma" w:hAnsi="Tahoma" w:cs="Tahoma"/>
          <w:color w:val="2C2C2C"/>
          <w:sz w:val="20"/>
          <w:szCs w:val="20"/>
        </w:rPr>
        <w:br/>
        <w:t> </w:t>
      </w:r>
      <w:r>
        <w:rPr>
          <w:rFonts w:ascii="Tahoma" w:hAnsi="Tahoma" w:cs="Tahoma"/>
          <w:color w:val="2C2C2C"/>
          <w:sz w:val="20"/>
          <w:szCs w:val="20"/>
        </w:rPr>
        <w:b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r>
        <w:rPr>
          <w:rFonts w:ascii="Tahoma" w:hAnsi="Tahoma" w:cs="Tahoma"/>
          <w:color w:val="2C2C2C"/>
          <w:sz w:val="20"/>
          <w:szCs w:val="20"/>
        </w:rPr>
        <w:br/>
        <w:t>6. Информация по вопросам предоставления муниципальной услуги и о ходе предоставления муниципальной услуги предоставляется:</w:t>
      </w:r>
      <w:r>
        <w:rPr>
          <w:rFonts w:ascii="Tahoma" w:hAnsi="Tahoma" w:cs="Tahoma"/>
          <w:color w:val="2C2C2C"/>
          <w:sz w:val="20"/>
          <w:szCs w:val="20"/>
        </w:rPr>
        <w:br/>
        <w:t>1) при личном контакте с заявителем или его представителем;</w:t>
      </w:r>
      <w:r>
        <w:rPr>
          <w:rFonts w:ascii="Tahoma" w:hAnsi="Tahoma" w:cs="Tahoma"/>
          <w:color w:val="2C2C2C"/>
          <w:sz w:val="20"/>
          <w:szCs w:val="20"/>
        </w:rPr>
        <w:b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5" w:history="1">
        <w:r>
          <w:rPr>
            <w:rStyle w:val="a3"/>
            <w:rFonts w:ascii="Tahoma" w:hAnsi="Tahoma" w:cs="Tahoma"/>
            <w:color w:val="44A1C7"/>
            <w:sz w:val="20"/>
            <w:szCs w:val="20"/>
          </w:rPr>
          <w:t>www.oek.su</w:t>
        </w:r>
      </w:hyperlink>
      <w:r>
        <w:rPr>
          <w:rFonts w:ascii="Tahoma" w:hAnsi="Tahoma" w:cs="Tahoma"/>
          <w:color w:val="2C2C2C"/>
          <w:sz w:val="20"/>
          <w:szCs w:val="20"/>
        </w:rPr>
        <w:t> (далее – официальный сайт администрации), по электронной почте администрации </w:t>
      </w:r>
      <w:hyperlink r:id="rId6" w:history="1">
        <w:r>
          <w:rPr>
            <w:rStyle w:val="a3"/>
            <w:rFonts w:ascii="Tahoma" w:hAnsi="Tahoma" w:cs="Tahoma"/>
            <w:color w:val="44A1C7"/>
            <w:sz w:val="20"/>
            <w:szCs w:val="20"/>
          </w:rPr>
          <w:t>admin.oek@mail.ru</w:t>
        </w:r>
      </w:hyperlink>
      <w:r>
        <w:rPr>
          <w:rFonts w:ascii="Tahoma" w:hAnsi="Tahoma" w:cs="Tahoma"/>
          <w:color w:val="2C2C2C"/>
          <w:sz w:val="20"/>
          <w:szCs w:val="20"/>
        </w:rPr>
        <w:t> (далее – электронная почта администрации);</w:t>
      </w:r>
      <w:r>
        <w:rPr>
          <w:rFonts w:ascii="Tahoma" w:hAnsi="Tahoma" w:cs="Tahoma"/>
          <w:color w:val="2C2C2C"/>
          <w:sz w:val="20"/>
          <w:szCs w:val="20"/>
        </w:rPr>
        <w:br/>
        <w:t>3) письменно в случае письменного обращения заявителя или его представителя.</w:t>
      </w:r>
      <w:r>
        <w:rPr>
          <w:rFonts w:ascii="Tahoma" w:hAnsi="Tahoma" w:cs="Tahoma"/>
          <w:color w:val="2C2C2C"/>
          <w:sz w:val="20"/>
          <w:szCs w:val="20"/>
        </w:rPr>
        <w:b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r>
        <w:rPr>
          <w:rFonts w:ascii="Tahoma" w:hAnsi="Tahoma" w:cs="Tahoma"/>
          <w:color w:val="2C2C2C"/>
          <w:sz w:val="20"/>
          <w:szCs w:val="20"/>
        </w:rPr>
        <w:b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r>
        <w:rPr>
          <w:rFonts w:ascii="Tahoma" w:hAnsi="Tahoma" w:cs="Tahoma"/>
          <w:color w:val="2C2C2C"/>
          <w:sz w:val="20"/>
          <w:szCs w:val="20"/>
        </w:rPr>
        <w:b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r>
        <w:rPr>
          <w:rFonts w:ascii="Tahoma" w:hAnsi="Tahoma" w:cs="Tahoma"/>
          <w:color w:val="2C2C2C"/>
          <w:sz w:val="20"/>
          <w:szCs w:val="20"/>
        </w:rPr>
        <w:br/>
        <w:t>2) о порядке предоставления муниципальной услуги и ходе предоставления муниципальной услуги;</w:t>
      </w:r>
      <w:r>
        <w:rPr>
          <w:rFonts w:ascii="Tahoma" w:hAnsi="Tahoma" w:cs="Tahoma"/>
          <w:color w:val="2C2C2C"/>
          <w:sz w:val="20"/>
          <w:szCs w:val="20"/>
        </w:rPr>
        <w:br/>
        <w:t>3) о перечне документов, необходимых для предоставления муниципальной услуги;</w:t>
      </w:r>
      <w:r>
        <w:rPr>
          <w:rFonts w:ascii="Tahoma" w:hAnsi="Tahoma" w:cs="Tahoma"/>
          <w:color w:val="2C2C2C"/>
          <w:sz w:val="20"/>
          <w:szCs w:val="20"/>
        </w:rPr>
        <w:br/>
        <w:t>4) о времени приема документов, необходимых для предоставления муниципальной услуги;</w:t>
      </w:r>
      <w:r>
        <w:rPr>
          <w:rFonts w:ascii="Tahoma" w:hAnsi="Tahoma" w:cs="Tahoma"/>
          <w:color w:val="2C2C2C"/>
          <w:sz w:val="20"/>
          <w:szCs w:val="20"/>
        </w:rPr>
        <w:br/>
        <w:t>5) о сроке предоставления муниципальной услуги;</w:t>
      </w:r>
      <w:r>
        <w:rPr>
          <w:rFonts w:ascii="Tahoma" w:hAnsi="Tahoma" w:cs="Tahoma"/>
          <w:color w:val="2C2C2C"/>
          <w:sz w:val="20"/>
          <w:szCs w:val="20"/>
        </w:rPr>
        <w:br/>
        <w:t>6) об основаниях отказа в приеме документов, необходимых для предоставления муниципальной услуги;</w:t>
      </w:r>
      <w:r>
        <w:rPr>
          <w:rFonts w:ascii="Tahoma" w:hAnsi="Tahoma" w:cs="Tahoma"/>
          <w:color w:val="2C2C2C"/>
          <w:sz w:val="20"/>
          <w:szCs w:val="20"/>
        </w:rPr>
        <w:br/>
      </w:r>
      <w:r>
        <w:rPr>
          <w:rFonts w:ascii="Tahoma" w:hAnsi="Tahoma" w:cs="Tahoma"/>
          <w:color w:val="2C2C2C"/>
          <w:sz w:val="20"/>
          <w:szCs w:val="20"/>
        </w:rPr>
        <w:lastRenderedPageBreak/>
        <w:t>7) об основаниях отказа в предоставлении муниципальной услуги;</w:t>
      </w:r>
      <w:r>
        <w:rPr>
          <w:rFonts w:ascii="Tahoma" w:hAnsi="Tahoma" w:cs="Tahoma"/>
          <w:color w:val="2C2C2C"/>
          <w:sz w:val="20"/>
          <w:szCs w:val="20"/>
        </w:rPr>
        <w:br/>
        <w:t>8) о порядке обжалования решений и действий (бездействия), принимаемых (совершаемых) в рамках предоставления муниципальной услуги.</w:t>
      </w:r>
      <w:r>
        <w:rPr>
          <w:rFonts w:ascii="Tahoma" w:hAnsi="Tahoma" w:cs="Tahoma"/>
          <w:color w:val="2C2C2C"/>
          <w:sz w:val="20"/>
          <w:szCs w:val="20"/>
        </w:rPr>
        <w:b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r>
        <w:rPr>
          <w:rFonts w:ascii="Tahoma" w:hAnsi="Tahoma" w:cs="Tahoma"/>
          <w:color w:val="2C2C2C"/>
          <w:sz w:val="20"/>
          <w:szCs w:val="20"/>
        </w:rPr>
        <w:br/>
        <w:t>1) актуальность;</w:t>
      </w:r>
      <w:r>
        <w:rPr>
          <w:rFonts w:ascii="Tahoma" w:hAnsi="Tahoma" w:cs="Tahoma"/>
          <w:color w:val="2C2C2C"/>
          <w:sz w:val="20"/>
          <w:szCs w:val="20"/>
        </w:rPr>
        <w:br/>
        <w:t>2) своевременность;</w:t>
      </w:r>
      <w:r>
        <w:rPr>
          <w:rFonts w:ascii="Tahoma" w:hAnsi="Tahoma" w:cs="Tahoma"/>
          <w:color w:val="2C2C2C"/>
          <w:sz w:val="20"/>
          <w:szCs w:val="20"/>
        </w:rPr>
        <w:br/>
        <w:t>3) четкость и доступность в изложении информации;</w:t>
      </w:r>
      <w:r>
        <w:rPr>
          <w:rFonts w:ascii="Tahoma" w:hAnsi="Tahoma" w:cs="Tahoma"/>
          <w:color w:val="2C2C2C"/>
          <w:sz w:val="20"/>
          <w:szCs w:val="20"/>
        </w:rPr>
        <w:br/>
        <w:t>4) полнота информации;</w:t>
      </w:r>
      <w:r>
        <w:rPr>
          <w:rFonts w:ascii="Tahoma" w:hAnsi="Tahoma" w:cs="Tahoma"/>
          <w:color w:val="2C2C2C"/>
          <w:sz w:val="20"/>
          <w:szCs w:val="20"/>
        </w:rPr>
        <w:br/>
        <w:t>5) соответствие информации требованиям законодательства.</w:t>
      </w:r>
      <w:r>
        <w:rPr>
          <w:rFonts w:ascii="Tahoma" w:hAnsi="Tahoma" w:cs="Tahoma"/>
          <w:color w:val="2C2C2C"/>
          <w:sz w:val="20"/>
          <w:szCs w:val="20"/>
        </w:rPr>
        <w:b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r>
        <w:rPr>
          <w:rFonts w:ascii="Tahoma" w:hAnsi="Tahoma" w:cs="Tahoma"/>
          <w:color w:val="2C2C2C"/>
          <w:sz w:val="20"/>
          <w:szCs w:val="20"/>
        </w:rPr>
        <w:b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r>
        <w:rPr>
          <w:rFonts w:ascii="Tahoma" w:hAnsi="Tahoma" w:cs="Tahoma"/>
          <w:color w:val="2C2C2C"/>
          <w:sz w:val="20"/>
          <w:szCs w:val="20"/>
        </w:rPr>
        <w:b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r>
        <w:rPr>
          <w:rFonts w:ascii="Tahoma" w:hAnsi="Tahoma" w:cs="Tahoma"/>
          <w:color w:val="2C2C2C"/>
          <w:sz w:val="20"/>
          <w:szCs w:val="20"/>
        </w:rPr>
        <w:b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r>
        <w:rPr>
          <w:rFonts w:ascii="Tahoma" w:hAnsi="Tahoma" w:cs="Tahoma"/>
          <w:color w:val="2C2C2C"/>
          <w:sz w:val="20"/>
          <w:szCs w:val="20"/>
        </w:rPr>
        <w:br/>
        <w:t>Прием заявителей главой администрации проводится по предварительной записи, которая осуществляется по телефону 8 (3952) 693-122.</w:t>
      </w:r>
      <w:r>
        <w:rPr>
          <w:rFonts w:ascii="Tahoma" w:hAnsi="Tahoma" w:cs="Tahoma"/>
          <w:color w:val="2C2C2C"/>
          <w:sz w:val="20"/>
          <w:szCs w:val="20"/>
        </w:rPr>
        <w:br/>
        <w:t>13.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r>
        <w:rPr>
          <w:rFonts w:ascii="Tahoma" w:hAnsi="Tahoma" w:cs="Tahoma"/>
          <w:color w:val="2C2C2C"/>
          <w:sz w:val="20"/>
          <w:szCs w:val="20"/>
        </w:rPr>
        <w:br/>
        <w:t>Днем регистрации обращения является день его поступления в администрацию.</w:t>
      </w:r>
      <w:r>
        <w:rPr>
          <w:rFonts w:ascii="Tahoma" w:hAnsi="Tahoma" w:cs="Tahoma"/>
          <w:color w:val="2C2C2C"/>
          <w:sz w:val="20"/>
          <w:szCs w:val="20"/>
        </w:rPr>
        <w:b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r>
        <w:rPr>
          <w:rFonts w:ascii="Tahoma" w:hAnsi="Tahoma" w:cs="Tahoma"/>
          <w:color w:val="2C2C2C"/>
          <w:sz w:val="20"/>
          <w:szCs w:val="20"/>
        </w:rPr>
        <w:b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r>
        <w:rPr>
          <w:rFonts w:ascii="Tahoma" w:hAnsi="Tahoma" w:cs="Tahoma"/>
          <w:color w:val="2C2C2C"/>
          <w:sz w:val="20"/>
          <w:szCs w:val="20"/>
        </w:rPr>
        <w:br/>
        <w:t xml:space="preserve">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w:t>
      </w:r>
      <w:r>
        <w:rPr>
          <w:rFonts w:ascii="Tahoma" w:hAnsi="Tahoma" w:cs="Tahoma"/>
          <w:color w:val="2C2C2C"/>
          <w:sz w:val="20"/>
          <w:szCs w:val="20"/>
        </w:rPr>
        <w:lastRenderedPageBreak/>
        <w:t>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r>
        <w:rPr>
          <w:rFonts w:ascii="Tahoma" w:hAnsi="Tahoma" w:cs="Tahoma"/>
          <w:color w:val="2C2C2C"/>
          <w:sz w:val="20"/>
          <w:szCs w:val="20"/>
        </w:rPr>
        <w:br/>
        <w:t>15. На информационных стендах, расположенных в помещениях, занимаемых администрацией, размещается следующая информация:</w:t>
      </w:r>
      <w:r>
        <w:rPr>
          <w:rFonts w:ascii="Tahoma" w:hAnsi="Tahoma" w:cs="Tahoma"/>
          <w:color w:val="2C2C2C"/>
          <w:sz w:val="20"/>
          <w:szCs w:val="20"/>
        </w:rPr>
        <w:b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r>
        <w:rPr>
          <w:rFonts w:ascii="Tahoma" w:hAnsi="Tahoma" w:cs="Tahoma"/>
          <w:color w:val="2C2C2C"/>
          <w:sz w:val="20"/>
          <w:szCs w:val="20"/>
        </w:rPr>
        <w:br/>
        <w:t>а) место нахождения: 664541, Иркутская область, Иркутский район, с. Оек, ул. Кирова, 91 «Г»;</w:t>
      </w:r>
      <w:r>
        <w:rPr>
          <w:rFonts w:ascii="Tahoma" w:hAnsi="Tahoma" w:cs="Tahoma"/>
          <w:color w:val="2C2C2C"/>
          <w:sz w:val="20"/>
          <w:szCs w:val="20"/>
        </w:rPr>
        <w:br/>
        <w:t>б) телефон: 8(3952) 693112, факс: 8(3952) 693122;</w:t>
      </w:r>
      <w:r>
        <w:rPr>
          <w:rFonts w:ascii="Tahoma" w:hAnsi="Tahoma" w:cs="Tahoma"/>
          <w:color w:val="2C2C2C"/>
          <w:sz w:val="20"/>
          <w:szCs w:val="20"/>
        </w:rPr>
        <w:br/>
        <w:t>в) почтовый адрес для направления документов и обращений: 664541, Иркутская область, Иркутский район, с. Оек, ул. Кирова, 91 «Г»;</w:t>
      </w:r>
      <w:r>
        <w:rPr>
          <w:rFonts w:ascii="Tahoma" w:hAnsi="Tahoma" w:cs="Tahoma"/>
          <w:color w:val="2C2C2C"/>
          <w:sz w:val="20"/>
          <w:szCs w:val="20"/>
        </w:rPr>
        <w:br/>
        <w:t>г) официальный сайт в информационно-телекоммуникационной сети «Интернет» – http://www.oek.su;</w:t>
      </w:r>
      <w:r>
        <w:rPr>
          <w:rFonts w:ascii="Tahoma" w:hAnsi="Tahoma" w:cs="Tahoma"/>
          <w:color w:val="2C2C2C"/>
          <w:sz w:val="20"/>
          <w:szCs w:val="20"/>
        </w:rPr>
        <w:br/>
        <w:t>д) адрес электронной почты: admin.oek@mail.ru</w:t>
      </w:r>
      <w:r>
        <w:rPr>
          <w:rFonts w:ascii="Tahoma" w:hAnsi="Tahoma" w:cs="Tahoma"/>
          <w:color w:val="2C2C2C"/>
          <w:sz w:val="20"/>
          <w:szCs w:val="20"/>
        </w:rPr>
        <w:br/>
        <w:t>е) график приема заявителей:</w:t>
      </w:r>
    </w:p>
    <w:tbl>
      <w:tblPr>
        <w:tblW w:w="0" w:type="auto"/>
        <w:tblCellSpacing w:w="0" w:type="dxa"/>
        <w:tblCellMar>
          <w:left w:w="0" w:type="dxa"/>
          <w:right w:w="0" w:type="dxa"/>
        </w:tblCellMar>
        <w:tblLook w:val="04A0" w:firstRow="1" w:lastRow="0" w:firstColumn="1" w:lastColumn="0" w:noHBand="0" w:noVBand="1"/>
      </w:tblPr>
      <w:tblGrid>
        <w:gridCol w:w="2995"/>
        <w:gridCol w:w="2451"/>
        <w:gridCol w:w="3541"/>
      </w:tblGrid>
      <w:tr w:rsidR="00F455AC" w:rsidTr="00F455AC">
        <w:trPr>
          <w:tblCellSpacing w:w="0" w:type="dxa"/>
        </w:trPr>
        <w:tc>
          <w:tcPr>
            <w:tcW w:w="1650" w:type="pct"/>
            <w:hideMark/>
          </w:tcPr>
          <w:p w:rsidR="00F455AC" w:rsidRDefault="00F455AC">
            <w:pPr>
              <w:jc w:val="left"/>
              <w:rPr>
                <w:rFonts w:cs="Times New Roman"/>
                <w:sz w:val="24"/>
                <w:szCs w:val="24"/>
              </w:rPr>
            </w:pPr>
            <w:r>
              <w:t>понедельник</w:t>
            </w:r>
          </w:p>
        </w:tc>
        <w:tc>
          <w:tcPr>
            <w:tcW w:w="1350" w:type="pct"/>
            <w:hideMark/>
          </w:tcPr>
          <w:p w:rsidR="00F455AC" w:rsidRDefault="00F455AC">
            <w:r>
              <w:t>8.00 – 17.00</w:t>
            </w:r>
          </w:p>
        </w:tc>
        <w:tc>
          <w:tcPr>
            <w:tcW w:w="1950" w:type="pct"/>
            <w:hideMark/>
          </w:tcPr>
          <w:p w:rsidR="00F455AC" w:rsidRDefault="00F455AC">
            <w:r>
              <w:t>(перерыв 12.00 – 12.48)</w:t>
            </w:r>
          </w:p>
        </w:tc>
      </w:tr>
      <w:tr w:rsidR="00F455AC" w:rsidTr="00F455AC">
        <w:trPr>
          <w:tblCellSpacing w:w="0" w:type="dxa"/>
        </w:trPr>
        <w:tc>
          <w:tcPr>
            <w:tcW w:w="1650" w:type="pct"/>
            <w:hideMark/>
          </w:tcPr>
          <w:p w:rsidR="00F455AC" w:rsidRDefault="00F455AC">
            <w:r>
              <w:t>Вторник</w:t>
            </w:r>
          </w:p>
        </w:tc>
        <w:tc>
          <w:tcPr>
            <w:tcW w:w="1350" w:type="pct"/>
            <w:hideMark/>
          </w:tcPr>
          <w:p w:rsidR="00F455AC" w:rsidRDefault="00F455AC">
            <w:r>
              <w:t>8.00 – 17.00</w:t>
            </w:r>
          </w:p>
        </w:tc>
        <w:tc>
          <w:tcPr>
            <w:tcW w:w="1950" w:type="pct"/>
            <w:hideMark/>
          </w:tcPr>
          <w:p w:rsidR="00F455AC" w:rsidRDefault="00F455AC">
            <w:r>
              <w:t>(перерыв 12.00 – 12.48)</w:t>
            </w:r>
          </w:p>
        </w:tc>
      </w:tr>
      <w:tr w:rsidR="00F455AC" w:rsidTr="00F455AC">
        <w:trPr>
          <w:tblCellSpacing w:w="0" w:type="dxa"/>
        </w:trPr>
        <w:tc>
          <w:tcPr>
            <w:tcW w:w="1650" w:type="pct"/>
            <w:hideMark/>
          </w:tcPr>
          <w:p w:rsidR="00F455AC" w:rsidRDefault="00F455AC">
            <w:r>
              <w:t>Среда</w:t>
            </w:r>
          </w:p>
        </w:tc>
        <w:tc>
          <w:tcPr>
            <w:tcW w:w="1350" w:type="pct"/>
            <w:hideMark/>
          </w:tcPr>
          <w:p w:rsidR="00F455AC" w:rsidRDefault="00F455AC">
            <w:r>
              <w:t>8.00 – 17.00</w:t>
            </w:r>
          </w:p>
        </w:tc>
        <w:tc>
          <w:tcPr>
            <w:tcW w:w="1950" w:type="pct"/>
            <w:hideMark/>
          </w:tcPr>
          <w:p w:rsidR="00F455AC" w:rsidRDefault="00F455AC">
            <w:r>
              <w:t>(перерыв 12.00 – 12.48)</w:t>
            </w:r>
          </w:p>
        </w:tc>
      </w:tr>
      <w:tr w:rsidR="00F455AC" w:rsidTr="00F455AC">
        <w:trPr>
          <w:tblCellSpacing w:w="0" w:type="dxa"/>
        </w:trPr>
        <w:tc>
          <w:tcPr>
            <w:tcW w:w="1650" w:type="pct"/>
            <w:hideMark/>
          </w:tcPr>
          <w:p w:rsidR="00F455AC" w:rsidRDefault="00F455AC">
            <w:r>
              <w:t>Четверг</w:t>
            </w:r>
          </w:p>
        </w:tc>
        <w:tc>
          <w:tcPr>
            <w:tcW w:w="1350" w:type="pct"/>
            <w:hideMark/>
          </w:tcPr>
          <w:p w:rsidR="00F455AC" w:rsidRDefault="00F455AC">
            <w:r>
              <w:t>8.00 – 17.00</w:t>
            </w:r>
          </w:p>
        </w:tc>
        <w:tc>
          <w:tcPr>
            <w:tcW w:w="1950" w:type="pct"/>
            <w:hideMark/>
          </w:tcPr>
          <w:p w:rsidR="00F455AC" w:rsidRDefault="00F455AC">
            <w:r>
              <w:t>(перерыв 12.00 – 12.48)</w:t>
            </w:r>
          </w:p>
        </w:tc>
      </w:tr>
      <w:tr w:rsidR="00F455AC" w:rsidTr="00F455AC">
        <w:trPr>
          <w:tblCellSpacing w:w="0" w:type="dxa"/>
        </w:trPr>
        <w:tc>
          <w:tcPr>
            <w:tcW w:w="1650" w:type="pct"/>
            <w:hideMark/>
          </w:tcPr>
          <w:p w:rsidR="00F455AC" w:rsidRDefault="00F455AC">
            <w:r>
              <w:t>Пятница</w:t>
            </w:r>
          </w:p>
        </w:tc>
        <w:tc>
          <w:tcPr>
            <w:tcW w:w="1350" w:type="pct"/>
            <w:hideMark/>
          </w:tcPr>
          <w:p w:rsidR="00F455AC" w:rsidRDefault="00F455AC">
            <w:r>
              <w:t>8.00 – 16.00</w:t>
            </w:r>
          </w:p>
        </w:tc>
        <w:tc>
          <w:tcPr>
            <w:tcW w:w="1950" w:type="pct"/>
            <w:hideMark/>
          </w:tcPr>
          <w:p w:rsidR="00F455AC" w:rsidRDefault="00F455AC">
            <w:r>
              <w:t>(перерыв 12.00 – 12.48)</w:t>
            </w:r>
          </w:p>
        </w:tc>
      </w:tr>
    </w:tbl>
    <w:p w:rsidR="00F455AC" w:rsidRDefault="00F455AC" w:rsidP="00F455AC">
      <w:pPr>
        <w:shd w:val="clear" w:color="auto" w:fill="FFFFFF"/>
        <w:rPr>
          <w:rFonts w:ascii="Tahoma" w:hAnsi="Tahoma" w:cs="Tahoma"/>
          <w:color w:val="2C2C2C"/>
          <w:sz w:val="20"/>
          <w:szCs w:val="20"/>
        </w:rPr>
      </w:pPr>
      <w:r>
        <w:rPr>
          <w:rFonts w:ascii="Tahoma" w:hAnsi="Tahoma" w:cs="Tahoma"/>
          <w:color w:val="2C2C2C"/>
          <w:sz w:val="20"/>
          <w:szCs w:val="20"/>
        </w:rPr>
        <w:t>суббота, воскресенье – выходные дни</w:t>
      </w:r>
      <w:r>
        <w:rPr>
          <w:rFonts w:ascii="Tahoma" w:hAnsi="Tahoma" w:cs="Tahoma"/>
          <w:color w:val="2C2C2C"/>
          <w:sz w:val="20"/>
          <w:szCs w:val="20"/>
        </w:rPr>
        <w:br/>
        <w:t> График приема заявителей главой администрации Оекского муниципального образования:</w:t>
      </w:r>
    </w:p>
    <w:tbl>
      <w:tblPr>
        <w:tblW w:w="4308" w:type="dxa"/>
        <w:tblCellSpacing w:w="0" w:type="dxa"/>
        <w:tblCellMar>
          <w:left w:w="0" w:type="dxa"/>
          <w:right w:w="0" w:type="dxa"/>
        </w:tblCellMar>
        <w:tblLook w:val="04A0" w:firstRow="1" w:lastRow="0" w:firstColumn="1" w:lastColumn="0" w:noHBand="0" w:noVBand="1"/>
      </w:tblPr>
      <w:tblGrid>
        <w:gridCol w:w="1479"/>
        <w:gridCol w:w="2829"/>
      </w:tblGrid>
      <w:tr w:rsidR="00F455AC" w:rsidTr="00F455AC">
        <w:trPr>
          <w:tblCellSpacing w:w="0" w:type="dxa"/>
        </w:trPr>
        <w:tc>
          <w:tcPr>
            <w:tcW w:w="1700" w:type="pct"/>
            <w:hideMark/>
          </w:tcPr>
          <w:p w:rsidR="00F455AC" w:rsidRDefault="00F455AC">
            <w:pPr>
              <w:jc w:val="left"/>
              <w:rPr>
                <w:rFonts w:cs="Times New Roman"/>
                <w:sz w:val="24"/>
                <w:szCs w:val="24"/>
              </w:rPr>
            </w:pPr>
            <w:r>
              <w:t>Среда</w:t>
            </w:r>
          </w:p>
        </w:tc>
        <w:tc>
          <w:tcPr>
            <w:tcW w:w="3250" w:type="pct"/>
            <w:hideMark/>
          </w:tcPr>
          <w:p w:rsidR="00F455AC" w:rsidRDefault="00F455AC">
            <w:r>
              <w:t> 14.00 – 17.00</w:t>
            </w:r>
          </w:p>
        </w:tc>
      </w:tr>
    </w:tbl>
    <w:p w:rsidR="00F455AC" w:rsidRDefault="00F455AC" w:rsidP="00F455AC">
      <w:pPr>
        <w:shd w:val="clear" w:color="auto" w:fill="FFFFFF"/>
        <w:rPr>
          <w:rFonts w:ascii="Tahoma" w:hAnsi="Tahoma" w:cs="Tahoma"/>
          <w:color w:val="2C2C2C"/>
          <w:sz w:val="20"/>
          <w:szCs w:val="20"/>
        </w:rPr>
      </w:pPr>
      <w:r>
        <w:rPr>
          <w:rFonts w:ascii="Tahoma" w:hAnsi="Tahoma" w:cs="Tahoma"/>
          <w:color w:val="2C2C2C"/>
          <w:sz w:val="20"/>
          <w:szCs w:val="20"/>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r>
        <w:rPr>
          <w:rFonts w:ascii="Tahoma" w:hAnsi="Tahoma" w:cs="Tahoma"/>
          <w:color w:val="2C2C2C"/>
          <w:sz w:val="20"/>
          <w:szCs w:val="20"/>
        </w:rPr>
        <w:br/>
        <w:t>3) о перечне документов, необходимых для предоставления муниципальной услуги;</w:t>
      </w:r>
      <w:r>
        <w:rPr>
          <w:rFonts w:ascii="Tahoma" w:hAnsi="Tahoma" w:cs="Tahoma"/>
          <w:color w:val="2C2C2C"/>
          <w:sz w:val="20"/>
          <w:szCs w:val="20"/>
        </w:rPr>
        <w:br/>
        <w:t>4) о времени приема документов, необходимых для предоставления муниципальной услуги;</w:t>
      </w:r>
      <w:r>
        <w:rPr>
          <w:rFonts w:ascii="Tahoma" w:hAnsi="Tahoma" w:cs="Tahoma"/>
          <w:color w:val="2C2C2C"/>
          <w:sz w:val="20"/>
          <w:szCs w:val="20"/>
        </w:rPr>
        <w:br/>
        <w:t>5) о сроке предоставления муниципальной услуги;</w:t>
      </w:r>
      <w:r>
        <w:rPr>
          <w:rFonts w:ascii="Tahoma" w:hAnsi="Tahoma" w:cs="Tahoma"/>
          <w:color w:val="2C2C2C"/>
          <w:sz w:val="20"/>
          <w:szCs w:val="20"/>
        </w:rPr>
        <w:br/>
        <w:t>6) об основаниях отказа в приеме документов, необходимых для предоставления муниципальной услуги;</w:t>
      </w:r>
      <w:r>
        <w:rPr>
          <w:rFonts w:ascii="Tahoma" w:hAnsi="Tahoma" w:cs="Tahoma"/>
          <w:color w:val="2C2C2C"/>
          <w:sz w:val="20"/>
          <w:szCs w:val="20"/>
        </w:rPr>
        <w:br/>
        <w:t>7) об основаниях отказа в предоставлении муниципальной услуги;</w:t>
      </w:r>
      <w:r>
        <w:rPr>
          <w:rFonts w:ascii="Tahoma" w:hAnsi="Tahoma" w:cs="Tahoma"/>
          <w:color w:val="2C2C2C"/>
          <w:sz w:val="20"/>
          <w:szCs w:val="20"/>
        </w:rPr>
        <w:br/>
        <w:t>8) о порядке обжалования решений и действий (бездействия), принимаемых (совершаемых) в рамках предоставления муниципальной услуги;</w:t>
      </w:r>
      <w:r>
        <w:rPr>
          <w:rFonts w:ascii="Tahoma" w:hAnsi="Tahoma" w:cs="Tahoma"/>
          <w:color w:val="2C2C2C"/>
          <w:sz w:val="20"/>
          <w:szCs w:val="20"/>
        </w:rPr>
        <w:br/>
        <w:t>9) извлечения из законодательных и иных нормативных правовых актов, содержащих нормы, регулирующие предоставление муниципальной услуги;</w:t>
      </w:r>
      <w:r>
        <w:rPr>
          <w:rFonts w:ascii="Tahoma" w:hAnsi="Tahoma" w:cs="Tahoma"/>
          <w:color w:val="2C2C2C"/>
          <w:sz w:val="20"/>
          <w:szCs w:val="20"/>
        </w:rPr>
        <w:br/>
        <w:t>10) текст настоящего административного регламента.</w:t>
      </w:r>
      <w:r>
        <w:rPr>
          <w:rFonts w:ascii="Tahoma" w:hAnsi="Tahoma" w:cs="Tahoma"/>
          <w:color w:val="2C2C2C"/>
          <w:sz w:val="20"/>
          <w:szCs w:val="20"/>
        </w:rPr>
        <w:br/>
      </w:r>
      <w:r>
        <w:rPr>
          <w:rFonts w:ascii="Tahoma" w:hAnsi="Tahoma" w:cs="Tahoma"/>
          <w:color w:val="2C2C2C"/>
          <w:sz w:val="20"/>
          <w:szCs w:val="20"/>
        </w:rPr>
        <w:lastRenderedPageBreak/>
        <w:t> </w:t>
      </w:r>
      <w:r>
        <w:rPr>
          <w:rFonts w:ascii="Tahoma" w:hAnsi="Tahoma" w:cs="Tahoma"/>
          <w:color w:val="2C2C2C"/>
          <w:sz w:val="20"/>
          <w:szCs w:val="20"/>
        </w:rPr>
        <w:br/>
      </w:r>
      <w:r>
        <w:rPr>
          <w:rFonts w:ascii="Tahoma" w:hAnsi="Tahoma" w:cs="Tahoma"/>
          <w:b/>
          <w:bCs/>
          <w:color w:val="2C2C2C"/>
          <w:sz w:val="20"/>
          <w:szCs w:val="20"/>
        </w:rPr>
        <w:t>РАЗДЕЛ II. СТАНДАРТ ПРЕДОСТАВЛЕНИЯ</w:t>
      </w:r>
      <w:r>
        <w:rPr>
          <w:rFonts w:ascii="Tahoma" w:hAnsi="Tahoma" w:cs="Tahoma"/>
          <w:b/>
          <w:bCs/>
          <w:color w:val="2C2C2C"/>
          <w:sz w:val="20"/>
          <w:szCs w:val="20"/>
        </w:rPr>
        <w:br/>
        <w:t> МУНИЦИПАЛЬНОЙ УСЛУГИ</w:t>
      </w:r>
      <w:r>
        <w:rPr>
          <w:rFonts w:ascii="Tahoma" w:hAnsi="Tahoma" w:cs="Tahoma"/>
          <w:color w:val="2C2C2C"/>
          <w:sz w:val="20"/>
          <w:szCs w:val="20"/>
        </w:rPr>
        <w:br/>
      </w:r>
      <w:r>
        <w:rPr>
          <w:rFonts w:ascii="Tahoma" w:hAnsi="Tahoma" w:cs="Tahoma"/>
          <w:b/>
          <w:bCs/>
          <w:color w:val="2C2C2C"/>
          <w:sz w:val="20"/>
          <w:szCs w:val="20"/>
        </w:rPr>
        <w:t> </w:t>
      </w:r>
      <w:r>
        <w:rPr>
          <w:rFonts w:ascii="Tahoma" w:hAnsi="Tahoma" w:cs="Tahoma"/>
          <w:color w:val="2C2C2C"/>
          <w:sz w:val="20"/>
          <w:szCs w:val="20"/>
        </w:rPr>
        <w:br/>
      </w:r>
      <w:r>
        <w:rPr>
          <w:rFonts w:ascii="Tahoma" w:hAnsi="Tahoma" w:cs="Tahoma"/>
          <w:b/>
          <w:bCs/>
          <w:color w:val="2C2C2C"/>
          <w:sz w:val="20"/>
          <w:szCs w:val="20"/>
        </w:rPr>
        <w:t>Глава 4. Наименование муниципальной услуги</w:t>
      </w:r>
      <w:r>
        <w:rPr>
          <w:rFonts w:ascii="Tahoma" w:hAnsi="Tahoma" w:cs="Tahoma"/>
          <w:color w:val="2C2C2C"/>
          <w:sz w:val="20"/>
          <w:szCs w:val="20"/>
        </w:rPr>
        <w:br/>
        <w:t> </w:t>
      </w:r>
      <w:r>
        <w:rPr>
          <w:rFonts w:ascii="Tahoma" w:hAnsi="Tahoma" w:cs="Tahoma"/>
          <w:color w:val="2C2C2C"/>
          <w:sz w:val="20"/>
          <w:szCs w:val="20"/>
        </w:rPr>
        <w:br/>
        <w:t>16. Под муниципальной услугой в настоящем административном регламенте понимается присвоение адреса объекту недвижимости, расположенному на территории Оекского муниципального образования.</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5. Наименование органа местного самоуправления,</w:t>
      </w:r>
      <w:r>
        <w:rPr>
          <w:rFonts w:ascii="Tahoma" w:hAnsi="Tahoma" w:cs="Tahoma"/>
          <w:b/>
          <w:bCs/>
          <w:color w:val="2C2C2C"/>
          <w:sz w:val="20"/>
          <w:szCs w:val="20"/>
        </w:rPr>
        <w:br/>
        <w:t> предоставляющего муниципальную услугу</w:t>
      </w:r>
      <w:r>
        <w:rPr>
          <w:rFonts w:ascii="Tahoma" w:hAnsi="Tahoma" w:cs="Tahoma"/>
          <w:color w:val="2C2C2C"/>
          <w:sz w:val="20"/>
          <w:szCs w:val="20"/>
        </w:rPr>
        <w:br/>
        <w:t> </w:t>
      </w:r>
      <w:r>
        <w:rPr>
          <w:rFonts w:ascii="Tahoma" w:hAnsi="Tahoma" w:cs="Tahoma"/>
          <w:color w:val="2C2C2C"/>
          <w:sz w:val="20"/>
          <w:szCs w:val="20"/>
        </w:rPr>
        <w:br/>
        <w:t>17. Органом местного самоуправления, предоставляющим муниципальную услугу, является администрация.</w:t>
      </w:r>
      <w:r>
        <w:rPr>
          <w:rFonts w:ascii="Tahoma" w:hAnsi="Tahoma" w:cs="Tahoma"/>
          <w:color w:val="2C2C2C"/>
          <w:sz w:val="20"/>
          <w:szCs w:val="20"/>
        </w:rPr>
        <w:br/>
        <w:t>18. В предоставлении муниципальной услуги участвуют:</w:t>
      </w:r>
      <w:r>
        <w:rPr>
          <w:rFonts w:ascii="Tahoma" w:hAnsi="Tahoma" w:cs="Tahoma"/>
          <w:color w:val="2C2C2C"/>
          <w:sz w:val="20"/>
          <w:szCs w:val="20"/>
        </w:rPr>
        <w:b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Pr>
          <w:rFonts w:ascii="Tahoma" w:hAnsi="Tahoma" w:cs="Tahoma"/>
          <w:color w:val="2C2C2C"/>
          <w:sz w:val="20"/>
          <w:szCs w:val="20"/>
        </w:rPr>
        <w:br/>
        <w:t>2) Федеральная налоговая служба или ее территориальные органы;</w:t>
      </w:r>
      <w:r>
        <w:rPr>
          <w:rFonts w:ascii="Tahoma" w:hAnsi="Tahoma" w:cs="Tahoma"/>
          <w:color w:val="2C2C2C"/>
          <w:sz w:val="20"/>
          <w:szCs w:val="20"/>
        </w:rPr>
        <w:br/>
        <w:t>3) органы государственной власти, органы местного самоуправления, организации, осуществляющие выдачу разрешений на строительство.</w:t>
      </w:r>
      <w:r>
        <w:rPr>
          <w:rFonts w:ascii="Tahoma" w:hAnsi="Tahoma" w:cs="Tahoma"/>
          <w:color w:val="2C2C2C"/>
          <w:sz w:val="20"/>
          <w:szCs w:val="20"/>
        </w:rPr>
        <w:br/>
        <w:t>19.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 от 17.10.2014 года №22-39 Д/сп</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6. Описание результата предоставления муниципальной услуги</w:t>
      </w:r>
      <w:r>
        <w:rPr>
          <w:rFonts w:ascii="Tahoma" w:hAnsi="Tahoma" w:cs="Tahoma"/>
          <w:color w:val="2C2C2C"/>
          <w:sz w:val="20"/>
          <w:szCs w:val="20"/>
        </w:rPr>
        <w:br/>
        <w:t> </w:t>
      </w:r>
      <w:r>
        <w:rPr>
          <w:rFonts w:ascii="Tahoma" w:hAnsi="Tahoma" w:cs="Tahoma"/>
          <w:color w:val="2C2C2C"/>
          <w:sz w:val="20"/>
          <w:szCs w:val="20"/>
        </w:rPr>
        <w:br/>
        <w:t>20. Результатом предоставления муниципальной услуги является:</w:t>
      </w:r>
      <w:r>
        <w:rPr>
          <w:rFonts w:ascii="Tahoma" w:hAnsi="Tahoma" w:cs="Tahoma"/>
          <w:color w:val="2C2C2C"/>
          <w:sz w:val="20"/>
          <w:szCs w:val="20"/>
        </w:rPr>
        <w:br/>
        <w:t>1) решение о присвоении  адреса объекту недвижимости (далее – решение о присвоении адреса);</w:t>
      </w:r>
      <w:r>
        <w:rPr>
          <w:rFonts w:ascii="Tahoma" w:hAnsi="Tahoma" w:cs="Tahoma"/>
          <w:color w:val="2C2C2C"/>
          <w:sz w:val="20"/>
          <w:szCs w:val="20"/>
        </w:rPr>
        <w:br/>
        <w:t>2) решение об отказе в присвоении адреса объекту недвижимости (далее – решение об отказе в присвоении адреса).</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7. Срок предоставления муниципальной услуги, в том числе</w:t>
      </w:r>
      <w:r>
        <w:rPr>
          <w:rFonts w:ascii="Tahoma" w:hAnsi="Tahoma" w:cs="Tahoma"/>
          <w:b/>
          <w:bCs/>
          <w:color w:val="2C2C2C"/>
          <w:sz w:val="20"/>
          <w:szCs w:val="20"/>
        </w:rPr>
        <w:br/>
        <w:t>с учетом необходимости обращения в организации, участвующие</w:t>
      </w:r>
      <w:r>
        <w:rPr>
          <w:rFonts w:ascii="Tahoma" w:hAnsi="Tahoma" w:cs="Tahoma"/>
          <w:b/>
          <w:bCs/>
          <w:color w:val="2C2C2C"/>
          <w:sz w:val="20"/>
          <w:szCs w:val="20"/>
        </w:rPr>
        <w:br/>
        <w:t xml:space="preserve"> в предоставлении муниципальной услуги, срок приостановления предоставления </w:t>
      </w:r>
      <w:r>
        <w:rPr>
          <w:rFonts w:ascii="Tahoma" w:hAnsi="Tahoma" w:cs="Tahoma"/>
          <w:b/>
          <w:bCs/>
          <w:color w:val="2C2C2C"/>
          <w:sz w:val="20"/>
          <w:szCs w:val="20"/>
        </w:rPr>
        <w:lastRenderedPageBreak/>
        <w:t>муниципальной услуги, срок выдачи документов, являющихся результатом предоставления муниципальной услуги</w:t>
      </w:r>
      <w:r>
        <w:rPr>
          <w:rFonts w:ascii="Tahoma" w:hAnsi="Tahoma" w:cs="Tahoma"/>
          <w:color w:val="2C2C2C"/>
          <w:sz w:val="20"/>
          <w:szCs w:val="20"/>
        </w:rPr>
        <w:br/>
        <w:t> </w:t>
      </w:r>
      <w:r>
        <w:rPr>
          <w:rFonts w:ascii="Tahoma" w:hAnsi="Tahoma" w:cs="Tahoma"/>
          <w:color w:val="2C2C2C"/>
          <w:sz w:val="20"/>
          <w:szCs w:val="20"/>
        </w:rPr>
        <w:br/>
        <w:t>21. Муниципальная услуга предоставляется в течение 18 рабочих дней со дня регистрации запроса о предоставлении муниципальной услуги в администрации.</w:t>
      </w:r>
      <w:r>
        <w:rPr>
          <w:rFonts w:ascii="Tahoma" w:hAnsi="Tahoma" w:cs="Tahoma"/>
          <w:color w:val="2C2C2C"/>
          <w:sz w:val="20"/>
          <w:szCs w:val="20"/>
        </w:rPr>
        <w:br/>
        <w:t>22. Решение о присвоении  адреса или решение об отказе в присвоении адреса направляется (выдается) заявителю или его представителю:</w:t>
      </w:r>
      <w:r>
        <w:rPr>
          <w:rFonts w:ascii="Tahoma" w:hAnsi="Tahoma" w:cs="Tahoma"/>
          <w:color w:val="2C2C2C"/>
          <w:sz w:val="20"/>
          <w:szCs w:val="20"/>
        </w:rPr>
        <w:br/>
        <w:t>1) не позднее одного рабочего дня со дня истечения срока, предусмотренного пунктом 21 настоящего административного регламента (в случае направления решения о присвоении  адреса объекту недвижимости или решения об отказе в присвоении адреса объекту недвижимости в форме электронного документа с использованием информационно-телекоммуникационных сетей общего пользования);</w:t>
      </w:r>
      <w:r>
        <w:rPr>
          <w:rFonts w:ascii="Tahoma" w:hAnsi="Tahoma" w:cs="Tahoma"/>
          <w:color w:val="2C2C2C"/>
          <w:sz w:val="20"/>
          <w:szCs w:val="20"/>
        </w:rPr>
        <w:br/>
        <w:t> 2) не позднее рабочего дня, следующего за 10-м рабочим днем со дня истечения срока, предусмотренного пунктом 21 настоящего административного регламента (в случае выдачи (направления) решения о присвоении   адреса объекту недвижимости или решения об отказе в присвоении адреса объекту недвижимости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8. Нормативные правовые акты, регулирующие</w:t>
      </w:r>
      <w:r>
        <w:rPr>
          <w:rFonts w:ascii="Tahoma" w:hAnsi="Tahoma" w:cs="Tahoma"/>
          <w:b/>
          <w:bCs/>
          <w:color w:val="2C2C2C"/>
          <w:sz w:val="20"/>
          <w:szCs w:val="20"/>
        </w:rPr>
        <w:br/>
        <w:t> предоставление муниципальной услуги</w:t>
      </w:r>
      <w:r>
        <w:rPr>
          <w:rFonts w:ascii="Tahoma" w:hAnsi="Tahoma" w:cs="Tahoma"/>
          <w:color w:val="2C2C2C"/>
          <w:sz w:val="20"/>
          <w:szCs w:val="20"/>
        </w:rPr>
        <w:br/>
        <w:t> </w:t>
      </w:r>
      <w:r>
        <w:rPr>
          <w:rFonts w:ascii="Tahoma" w:hAnsi="Tahoma" w:cs="Tahoma"/>
          <w:color w:val="2C2C2C"/>
          <w:sz w:val="20"/>
          <w:szCs w:val="20"/>
        </w:rPr>
        <w:b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9. Исчерпывающий перечень документов, необходимых</w:t>
      </w:r>
      <w:r>
        <w:rPr>
          <w:rFonts w:ascii="Tahoma" w:hAnsi="Tahoma" w:cs="Tahoma"/>
          <w:b/>
          <w:bCs/>
          <w:color w:val="2C2C2C"/>
          <w:sz w:val="20"/>
          <w:szCs w:val="20"/>
        </w:rPr>
        <w:br/>
        <w:t>в соответствии с нормативными правовыми актами для предоставления муниципальной услуги и услуг, которые являются необходимыми</w:t>
      </w:r>
      <w:r>
        <w:rPr>
          <w:rFonts w:ascii="Tahoma" w:hAnsi="Tahoma" w:cs="Tahoma"/>
          <w:b/>
          <w:bCs/>
          <w:color w:val="2C2C2C"/>
          <w:sz w:val="20"/>
          <w:szCs w:val="20"/>
        </w:rPr>
        <w:br/>
        <w:t> и обязательными для предоставления муниципальной услуги,</w:t>
      </w:r>
      <w:r>
        <w:rPr>
          <w:rFonts w:ascii="Tahoma" w:hAnsi="Tahoma" w:cs="Tahoma"/>
          <w:color w:val="2C2C2C"/>
          <w:sz w:val="20"/>
          <w:szCs w:val="20"/>
        </w:rPr>
        <w:br/>
      </w:r>
      <w:r>
        <w:rPr>
          <w:rFonts w:ascii="Tahoma" w:hAnsi="Tahoma" w:cs="Tahoma"/>
          <w:b/>
          <w:bCs/>
          <w:color w:val="2C2C2C"/>
          <w:sz w:val="20"/>
          <w:szCs w:val="20"/>
        </w:rPr>
        <w:t>подлежащих представлению заявителем или его представителем,</w:t>
      </w:r>
      <w:r>
        <w:rPr>
          <w:rFonts w:ascii="Tahoma" w:hAnsi="Tahoma" w:cs="Tahoma"/>
          <w:color w:val="2C2C2C"/>
          <w:sz w:val="20"/>
          <w:szCs w:val="20"/>
        </w:rPr>
        <w:br/>
      </w:r>
      <w:r>
        <w:rPr>
          <w:rFonts w:ascii="Tahoma" w:hAnsi="Tahoma" w:cs="Tahoma"/>
          <w:b/>
          <w:bCs/>
          <w:color w:val="2C2C2C"/>
          <w:sz w:val="20"/>
          <w:szCs w:val="20"/>
        </w:rPr>
        <w:t>способы их получения заявителем или его представителем,</w:t>
      </w:r>
      <w:r>
        <w:rPr>
          <w:rFonts w:ascii="Tahoma" w:hAnsi="Tahoma" w:cs="Tahoma"/>
          <w:color w:val="2C2C2C"/>
          <w:sz w:val="20"/>
          <w:szCs w:val="20"/>
        </w:rPr>
        <w:br/>
      </w:r>
      <w:r>
        <w:rPr>
          <w:rFonts w:ascii="Tahoma" w:hAnsi="Tahoma" w:cs="Tahoma"/>
          <w:b/>
          <w:bCs/>
          <w:color w:val="2C2C2C"/>
          <w:sz w:val="20"/>
          <w:szCs w:val="20"/>
        </w:rPr>
        <w:t>в том числе в электронной форме</w:t>
      </w:r>
      <w:r>
        <w:rPr>
          <w:rFonts w:ascii="Tahoma" w:hAnsi="Tahoma" w:cs="Tahoma"/>
          <w:color w:val="2C2C2C"/>
          <w:sz w:val="20"/>
          <w:szCs w:val="20"/>
        </w:rPr>
        <w:br/>
        <w:t> </w:t>
      </w:r>
      <w:r>
        <w:rPr>
          <w:rFonts w:ascii="Tahoma" w:hAnsi="Tahoma" w:cs="Tahoma"/>
          <w:color w:val="2C2C2C"/>
          <w:sz w:val="20"/>
          <w:szCs w:val="20"/>
        </w:rPr>
        <w:br/>
        <w:t xml:space="preserve">24. Для присвоения адреса объекту недвижимости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w:t>
      </w:r>
      <w:r>
        <w:rPr>
          <w:rFonts w:ascii="Tahoma" w:hAnsi="Tahoma" w:cs="Tahoma"/>
          <w:color w:val="2C2C2C"/>
          <w:sz w:val="20"/>
          <w:szCs w:val="20"/>
        </w:rPr>
        <w:lastRenderedPageBreak/>
        <w:t>или аннулировании его адреса» (далее – Приказ Министерства финансов Российской Федерации № 146н).</w:t>
      </w:r>
      <w:r>
        <w:rPr>
          <w:rFonts w:ascii="Tahoma" w:hAnsi="Tahoma" w:cs="Tahoma"/>
          <w:color w:val="2C2C2C"/>
          <w:sz w:val="20"/>
          <w:szCs w:val="20"/>
        </w:rPr>
        <w:b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r>
        <w:rPr>
          <w:rFonts w:ascii="Tahoma" w:hAnsi="Tahoma" w:cs="Tahoma"/>
          <w:color w:val="2C2C2C"/>
          <w:sz w:val="20"/>
          <w:szCs w:val="20"/>
        </w:rPr>
        <w:br/>
        <w:t>25. К заявлению заявитель или его представитель прилагает следующие документы:</w:t>
      </w:r>
      <w:r>
        <w:rPr>
          <w:rFonts w:ascii="Tahoma" w:hAnsi="Tahoma" w:cs="Tahoma"/>
          <w:color w:val="2C2C2C"/>
          <w:sz w:val="20"/>
          <w:szCs w:val="20"/>
        </w:rPr>
        <w:br/>
        <w:t>1) 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Pr>
          <w:rFonts w:ascii="Tahoma" w:hAnsi="Tahoma" w:cs="Tahoma"/>
          <w:color w:val="2C2C2C"/>
          <w:sz w:val="20"/>
          <w:szCs w:val="20"/>
        </w:rPr>
        <w:br/>
        <w:t>2) копию документа, подтверждающего полномочия представителя заявителя (в случае, если заявление подается представителем заявителя).</w:t>
      </w:r>
      <w:r>
        <w:rPr>
          <w:rFonts w:ascii="Tahoma" w:hAnsi="Tahoma" w:cs="Tahoma"/>
          <w:color w:val="2C2C2C"/>
          <w:sz w:val="20"/>
          <w:szCs w:val="20"/>
        </w:rPr>
        <w:br/>
        <w:t>26. В случае, если заявление подается представителем заявителя, для получения документа, указанного в подпункте 2 пункта 25 административного регламента:</w:t>
      </w:r>
      <w:r>
        <w:rPr>
          <w:rFonts w:ascii="Tahoma" w:hAnsi="Tahoma" w:cs="Tahoma"/>
          <w:color w:val="2C2C2C"/>
          <w:sz w:val="20"/>
          <w:szCs w:val="20"/>
        </w:rPr>
        <w:br/>
        <w:t>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на указании федерального закона либо на акте уполномоченного на то государственного органа или органа местного самоуправления, то наличие документа, подтверждающего полномочия представителя юридического лица, обеспечивается самим юридическим лицом либо соответствующим уполномоченным государственным органом или органом местного самоуправления;</w:t>
      </w:r>
      <w:r>
        <w:rPr>
          <w:rFonts w:ascii="Tahoma" w:hAnsi="Tahoma" w:cs="Tahoma"/>
          <w:color w:val="2C2C2C"/>
          <w:sz w:val="20"/>
          <w:szCs w:val="20"/>
        </w:rPr>
        <w:b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r>
        <w:rPr>
          <w:rFonts w:ascii="Tahoma" w:hAnsi="Tahoma" w:cs="Tahoma"/>
          <w:color w:val="2C2C2C"/>
          <w:sz w:val="20"/>
          <w:szCs w:val="20"/>
        </w:rPr>
        <w:b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Pr>
          <w:rFonts w:ascii="Tahoma" w:hAnsi="Tahoma" w:cs="Tahoma"/>
          <w:color w:val="2C2C2C"/>
          <w:sz w:val="20"/>
          <w:szCs w:val="20"/>
        </w:rPr>
        <w:br/>
        <w:t>27. Заявитель или его представитель представляет (направляет) заявление и документы, указанные в пункте 25 административного регламента, одним из следующих способов:</w:t>
      </w:r>
      <w:r>
        <w:rPr>
          <w:rFonts w:ascii="Tahoma" w:hAnsi="Tahoma" w:cs="Tahoma"/>
          <w:color w:val="2C2C2C"/>
          <w:sz w:val="20"/>
          <w:szCs w:val="20"/>
        </w:rPr>
        <w:br/>
        <w:t>1) путем личного обращения в администрацию;</w:t>
      </w:r>
      <w:r>
        <w:rPr>
          <w:rFonts w:ascii="Tahoma" w:hAnsi="Tahoma" w:cs="Tahoma"/>
          <w:color w:val="2C2C2C"/>
          <w:sz w:val="20"/>
          <w:szCs w:val="20"/>
        </w:rPr>
        <w:b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Pr>
          <w:rFonts w:ascii="Tahoma" w:hAnsi="Tahoma" w:cs="Tahoma"/>
          <w:color w:val="2C2C2C"/>
          <w:sz w:val="20"/>
          <w:szCs w:val="20"/>
        </w:rPr>
        <w:br/>
        <w:t>3) путем направления на адрес электронной почты администрации;</w:t>
      </w:r>
      <w:r>
        <w:rPr>
          <w:rFonts w:ascii="Tahoma" w:hAnsi="Tahoma" w:cs="Tahoma"/>
          <w:color w:val="2C2C2C"/>
          <w:sz w:val="20"/>
          <w:szCs w:val="20"/>
        </w:rPr>
        <w:br/>
        <w:t>28. При предоставлении муниципальной услуги администрация не вправе требовать от заявителей или их представителей документы, не указанные в пунктах 24, 25 настоящего административного регламента.</w:t>
      </w:r>
      <w:r>
        <w:rPr>
          <w:rFonts w:ascii="Tahoma" w:hAnsi="Tahoma" w:cs="Tahoma"/>
          <w:color w:val="2C2C2C"/>
          <w:sz w:val="20"/>
          <w:szCs w:val="20"/>
        </w:rPr>
        <w:br/>
        <w:t>29. Требования к документам, представляемым заявителем или его представителем:</w:t>
      </w:r>
      <w:r>
        <w:rPr>
          <w:rFonts w:ascii="Tahoma" w:hAnsi="Tahoma" w:cs="Tahoma"/>
          <w:color w:val="2C2C2C"/>
          <w:sz w:val="20"/>
          <w:szCs w:val="20"/>
        </w:rPr>
        <w:b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Pr>
          <w:rFonts w:ascii="Tahoma" w:hAnsi="Tahoma" w:cs="Tahoma"/>
          <w:color w:val="2C2C2C"/>
          <w:sz w:val="20"/>
          <w:szCs w:val="20"/>
        </w:rPr>
        <w:lastRenderedPageBreak/>
        <w:t>документа в форме электронного документа он должен быть подписан электронной подписью заявителя или его представителя в соответствии с пунктом 66 настоящего административного регламента);</w:t>
      </w:r>
      <w:r>
        <w:rPr>
          <w:rFonts w:ascii="Tahoma" w:hAnsi="Tahoma" w:cs="Tahoma"/>
          <w:color w:val="2C2C2C"/>
          <w:sz w:val="20"/>
          <w:szCs w:val="20"/>
        </w:rPr>
        <w:br/>
        <w:t>2) тексты документов должны быть написаны разборчиво;</w:t>
      </w:r>
      <w:r>
        <w:rPr>
          <w:rFonts w:ascii="Tahoma" w:hAnsi="Tahoma" w:cs="Tahoma"/>
          <w:color w:val="2C2C2C"/>
          <w:sz w:val="20"/>
          <w:szCs w:val="20"/>
        </w:rPr>
        <w:br/>
        <w:t>3) документы не должны иметь подчисток, приписок, зачеркнутых слов и не оговоренных в них исправлений;</w:t>
      </w:r>
      <w:r>
        <w:rPr>
          <w:rFonts w:ascii="Tahoma" w:hAnsi="Tahoma" w:cs="Tahoma"/>
          <w:color w:val="2C2C2C"/>
          <w:sz w:val="20"/>
          <w:szCs w:val="20"/>
        </w:rPr>
        <w:br/>
        <w:t>4) документы не должны быть исполнены карандашом;</w:t>
      </w:r>
      <w:r>
        <w:rPr>
          <w:rFonts w:ascii="Tahoma" w:hAnsi="Tahoma" w:cs="Tahoma"/>
          <w:color w:val="2C2C2C"/>
          <w:sz w:val="20"/>
          <w:szCs w:val="20"/>
        </w:rPr>
        <w:br/>
        <w:t>5) документы не должны иметь повреждений, наличие которых не позволяет однозначно истолковать их содержание.</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10. Исчерпывающий перечень документов, необходимых</w:t>
      </w:r>
      <w:r>
        <w:rPr>
          <w:rFonts w:ascii="Tahoma" w:hAnsi="Tahoma" w:cs="Tahoma"/>
          <w:color w:val="2C2C2C"/>
          <w:sz w:val="20"/>
          <w:szCs w:val="20"/>
        </w:rPr>
        <w:br/>
      </w:r>
      <w:r>
        <w:rPr>
          <w:rFonts w:ascii="Tahoma" w:hAnsi="Tahoma" w:cs="Tahoma"/>
          <w:b/>
          <w:bCs/>
          <w:color w:val="2C2C2C"/>
          <w:sz w:val="20"/>
          <w:szCs w:val="20"/>
        </w:rPr>
        <w:t>в соответствии с нормативными правовыми актами для предоставления</w:t>
      </w:r>
      <w:r>
        <w:rPr>
          <w:rFonts w:ascii="Tahoma" w:hAnsi="Tahoma" w:cs="Tahoma"/>
          <w:b/>
          <w:bCs/>
          <w:color w:val="2C2C2C"/>
          <w:sz w:val="20"/>
          <w:szCs w:val="20"/>
        </w:rPr>
        <w:br/>
        <w:t> муниципальной услуги, которые находятся в распоряжении</w:t>
      </w:r>
      <w:r>
        <w:rPr>
          <w:rFonts w:ascii="Tahoma" w:hAnsi="Tahoma" w:cs="Tahoma"/>
          <w:color w:val="2C2C2C"/>
          <w:sz w:val="20"/>
          <w:szCs w:val="20"/>
        </w:rPr>
        <w:br/>
      </w:r>
      <w:r>
        <w:rPr>
          <w:rFonts w:ascii="Tahoma" w:hAnsi="Tahoma" w:cs="Tahoma"/>
          <w:b/>
          <w:bCs/>
          <w:color w:val="2C2C2C"/>
          <w:sz w:val="20"/>
          <w:szCs w:val="20"/>
        </w:rPr>
        <w:t>государственных органов, органов местного самоуправления</w:t>
      </w:r>
      <w:r>
        <w:rPr>
          <w:rFonts w:ascii="Tahoma" w:hAnsi="Tahoma" w:cs="Tahoma"/>
          <w:b/>
          <w:bCs/>
          <w:color w:val="2C2C2C"/>
          <w:sz w:val="20"/>
          <w:szCs w:val="20"/>
        </w:rPr>
        <w:br/>
        <w:t>и иных органов, участвующих в предоставлении муниципальной</w:t>
      </w:r>
      <w:r>
        <w:rPr>
          <w:rFonts w:ascii="Tahoma" w:hAnsi="Tahoma" w:cs="Tahoma"/>
          <w:b/>
          <w:bCs/>
          <w:color w:val="2C2C2C"/>
          <w:sz w:val="20"/>
          <w:szCs w:val="20"/>
        </w:rPr>
        <w:br/>
        <w:t> услуги, и которые заявитель или его представитель вправе представить</w:t>
      </w:r>
      <w:r>
        <w:rPr>
          <w:rFonts w:ascii="Tahoma" w:hAnsi="Tahoma" w:cs="Tahoma"/>
          <w:color w:val="2C2C2C"/>
          <w:sz w:val="20"/>
          <w:szCs w:val="20"/>
        </w:rPr>
        <w:br/>
        <w:t> </w:t>
      </w:r>
      <w:r>
        <w:rPr>
          <w:rFonts w:ascii="Tahoma" w:hAnsi="Tahoma" w:cs="Tahoma"/>
          <w:color w:val="2C2C2C"/>
          <w:sz w:val="20"/>
          <w:szCs w:val="20"/>
        </w:rPr>
        <w:br/>
        <w:t>30.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r>
        <w:rPr>
          <w:rFonts w:ascii="Tahoma" w:hAnsi="Tahoma" w:cs="Tahoma"/>
          <w:color w:val="2C2C2C"/>
          <w:sz w:val="20"/>
          <w:szCs w:val="20"/>
        </w:rPr>
        <w:br/>
        <w:t>1) выписка из Единого государственного реестра юридических лиц (если заявителем является юридическое лицо);</w:t>
      </w:r>
      <w:r>
        <w:rPr>
          <w:rFonts w:ascii="Tahoma" w:hAnsi="Tahoma" w:cs="Tahoma"/>
          <w:color w:val="2C2C2C"/>
          <w:sz w:val="20"/>
          <w:szCs w:val="20"/>
        </w:rPr>
        <w:br/>
        <w:t>2) выписка из Единого государственного реестра индивидуальных предпринимателей (если заявителем является индивидуальный предприниматель);</w:t>
      </w:r>
      <w:r>
        <w:rPr>
          <w:rFonts w:ascii="Tahoma" w:hAnsi="Tahoma" w:cs="Tahoma"/>
          <w:color w:val="2C2C2C"/>
          <w:sz w:val="20"/>
          <w:szCs w:val="20"/>
        </w:rPr>
        <w:br/>
        <w:t>3) правоустанавливающие и (или) правоудостоверяющие документы на объект (объекты) адресации;</w:t>
      </w:r>
      <w:r>
        <w:rPr>
          <w:rFonts w:ascii="Tahoma" w:hAnsi="Tahoma" w:cs="Tahoma"/>
          <w:color w:val="2C2C2C"/>
          <w:sz w:val="20"/>
          <w:szCs w:val="20"/>
        </w:rPr>
        <w:br/>
        <w:t>4)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Pr>
          <w:rFonts w:ascii="Tahoma" w:hAnsi="Tahoma" w:cs="Tahoma"/>
          <w:color w:val="2C2C2C"/>
          <w:sz w:val="20"/>
          <w:szCs w:val="20"/>
        </w:rPr>
        <w:br/>
        <w:t>5)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Pr>
          <w:rFonts w:ascii="Tahoma" w:hAnsi="Tahoma" w:cs="Tahoma"/>
          <w:color w:val="2C2C2C"/>
          <w:sz w:val="20"/>
          <w:szCs w:val="20"/>
        </w:rPr>
        <w:b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Pr>
          <w:rFonts w:ascii="Tahoma" w:hAnsi="Tahoma" w:cs="Tahoma"/>
          <w:color w:val="2C2C2C"/>
          <w:sz w:val="20"/>
          <w:szCs w:val="20"/>
        </w:rPr>
        <w:br/>
        <w:t>7) выписка из ЕГРН об объекте адресации (в случае присвоения адреса объекту адресации, поставленному на кадастровый учет);</w:t>
      </w:r>
      <w:r>
        <w:rPr>
          <w:rFonts w:ascii="Tahoma" w:hAnsi="Tahoma" w:cs="Tahoma"/>
          <w:color w:val="2C2C2C"/>
          <w:sz w:val="20"/>
          <w:szCs w:val="20"/>
        </w:rPr>
        <w:b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rFonts w:ascii="Tahoma" w:hAnsi="Tahoma" w:cs="Tahoma"/>
          <w:color w:val="2C2C2C"/>
          <w:sz w:val="20"/>
          <w:szCs w:val="20"/>
        </w:rPr>
        <w:br/>
      </w:r>
      <w:r>
        <w:rPr>
          <w:rFonts w:ascii="Tahoma" w:hAnsi="Tahoma" w:cs="Tahoma"/>
          <w:color w:val="2C2C2C"/>
          <w:sz w:val="20"/>
          <w:szCs w:val="20"/>
        </w:rPr>
        <w:lastRenderedPageBreak/>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rFonts w:ascii="Tahoma" w:hAnsi="Tahoma" w:cs="Tahoma"/>
          <w:color w:val="2C2C2C"/>
          <w:sz w:val="20"/>
          <w:szCs w:val="20"/>
        </w:rPr>
        <w:br/>
        <w:t>31. Для получения документов, указанных в пункте 30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18 и 83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r>
        <w:rPr>
          <w:rFonts w:ascii="Tahoma" w:hAnsi="Tahoma" w:cs="Tahoma"/>
          <w:color w:val="2C2C2C"/>
          <w:sz w:val="20"/>
          <w:szCs w:val="20"/>
        </w:rPr>
        <w:br/>
        <w:t>32. Заявитель или его представитель вправе представить в администрацию документы, указанные в пункте 30 административного регламента, способами, установленными в пункте 27 административного регламента.</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11. Запрет требовать от заявителя</w:t>
      </w:r>
      <w:r>
        <w:rPr>
          <w:rFonts w:ascii="Tahoma" w:hAnsi="Tahoma" w:cs="Tahoma"/>
          <w:b/>
          <w:bCs/>
          <w:color w:val="2C2C2C"/>
          <w:sz w:val="20"/>
          <w:szCs w:val="20"/>
        </w:rPr>
        <w:br/>
        <w:t> представления документов и информации</w:t>
      </w:r>
      <w:r>
        <w:rPr>
          <w:rFonts w:ascii="Tahoma" w:hAnsi="Tahoma" w:cs="Tahoma"/>
          <w:color w:val="2C2C2C"/>
          <w:sz w:val="20"/>
          <w:szCs w:val="20"/>
        </w:rPr>
        <w:br/>
      </w:r>
      <w:r>
        <w:rPr>
          <w:rFonts w:ascii="Tahoma" w:hAnsi="Tahoma" w:cs="Tahoma"/>
          <w:b/>
          <w:bCs/>
          <w:color w:val="2C2C2C"/>
          <w:sz w:val="20"/>
          <w:szCs w:val="20"/>
        </w:rPr>
        <w:t> </w:t>
      </w:r>
      <w:r>
        <w:rPr>
          <w:rFonts w:ascii="Tahoma" w:hAnsi="Tahoma" w:cs="Tahoma"/>
          <w:color w:val="2C2C2C"/>
          <w:sz w:val="20"/>
          <w:szCs w:val="20"/>
        </w:rPr>
        <w:br/>
        <w:t>33. Администрация при предоставлении муниципальной услуги не вправе требовать от заявителей или их представителей:</w:t>
      </w:r>
      <w:r>
        <w:rPr>
          <w:rFonts w:ascii="Tahoma" w:hAnsi="Tahoma" w:cs="Tahoma"/>
          <w:color w:val="2C2C2C"/>
          <w:sz w:val="20"/>
          <w:szCs w:val="20"/>
        </w:rPr>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ahoma" w:hAnsi="Tahoma" w:cs="Tahoma"/>
          <w:color w:val="2C2C2C"/>
          <w:sz w:val="20"/>
          <w:szCs w:val="20"/>
        </w:rPr>
        <w:b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Pr>
          <w:rFonts w:ascii="Tahoma" w:hAnsi="Tahoma" w:cs="Tahoma"/>
          <w:color w:val="2C2C2C"/>
          <w:sz w:val="20"/>
          <w:szCs w:val="20"/>
        </w:rPr>
        <w:noBreakHyphen/>
        <w:t>ФЗ «Об организации предоставления государственных и муниципальных услуг» перечень документов;</w:t>
      </w:r>
      <w:r>
        <w:rPr>
          <w:rFonts w:ascii="Tahoma" w:hAnsi="Tahoma" w:cs="Tahoma"/>
          <w:color w:val="2C2C2C"/>
          <w:sz w:val="20"/>
          <w:szCs w:val="20"/>
        </w:rPr>
        <w:b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ahoma" w:hAnsi="Tahoma" w:cs="Tahoma"/>
          <w:color w:val="2C2C2C"/>
          <w:sz w:val="20"/>
          <w:szCs w:val="20"/>
        </w:rPr>
        <w:b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r>
        <w:rPr>
          <w:rFonts w:ascii="Tahoma" w:hAnsi="Tahoma" w:cs="Tahoma"/>
          <w:color w:val="2C2C2C"/>
          <w:sz w:val="20"/>
          <w:szCs w:val="20"/>
        </w:rPr>
        <w:br/>
        <w:t xml:space="preserve">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w:t>
      </w:r>
      <w:r>
        <w:rPr>
          <w:rFonts w:ascii="Tahoma" w:hAnsi="Tahoma" w:cs="Tahoma"/>
          <w:color w:val="2C2C2C"/>
          <w:sz w:val="20"/>
          <w:szCs w:val="20"/>
        </w:rPr>
        <w:lastRenderedPageBreak/>
        <w:t>услуги и не включенных в представленный ранее комплект документов;</w:t>
      </w:r>
      <w:r>
        <w:rPr>
          <w:rFonts w:ascii="Tahoma" w:hAnsi="Tahoma" w:cs="Tahoma"/>
          <w:color w:val="2C2C2C"/>
          <w:sz w:val="20"/>
          <w:szCs w:val="20"/>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Tahoma" w:hAnsi="Tahoma" w:cs="Tahoma"/>
          <w:color w:val="2C2C2C"/>
          <w:sz w:val="20"/>
          <w:szCs w:val="20"/>
        </w:rPr>
        <w:b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12. Исчерпывающий перечень оснований для отказа в приеме документов, необходимых для предоставления муниципальной услуги</w:t>
      </w:r>
      <w:r>
        <w:rPr>
          <w:rFonts w:ascii="Tahoma" w:hAnsi="Tahoma" w:cs="Tahoma"/>
          <w:color w:val="2C2C2C"/>
          <w:sz w:val="20"/>
          <w:szCs w:val="20"/>
        </w:rPr>
        <w:br/>
      </w:r>
      <w:r>
        <w:rPr>
          <w:rFonts w:ascii="Tahoma" w:hAnsi="Tahoma" w:cs="Tahoma"/>
          <w:b/>
          <w:bCs/>
          <w:color w:val="2C2C2C"/>
          <w:sz w:val="20"/>
          <w:szCs w:val="20"/>
        </w:rPr>
        <w:t> </w:t>
      </w:r>
      <w:r>
        <w:rPr>
          <w:rFonts w:ascii="Tahoma" w:hAnsi="Tahoma" w:cs="Tahoma"/>
          <w:color w:val="2C2C2C"/>
          <w:sz w:val="20"/>
          <w:szCs w:val="20"/>
        </w:rPr>
        <w:br/>
        <w:t>34. Основаниями для отказа в приеме документов являются:</w:t>
      </w:r>
      <w:r>
        <w:rPr>
          <w:rFonts w:ascii="Tahoma" w:hAnsi="Tahoma" w:cs="Tahoma"/>
          <w:color w:val="2C2C2C"/>
          <w:sz w:val="20"/>
          <w:szCs w:val="20"/>
        </w:rPr>
        <w:br/>
        <w:t>1) непредставление заявителем или его представителем хотя бы одного из документов, указанных в пунктах 24, 25 настоящего административного регламента;</w:t>
      </w:r>
      <w:r>
        <w:rPr>
          <w:rFonts w:ascii="Tahoma" w:hAnsi="Tahoma" w:cs="Tahoma"/>
          <w:color w:val="2C2C2C"/>
          <w:sz w:val="20"/>
          <w:szCs w:val="20"/>
        </w:rPr>
        <w:br/>
        <w:t>2) несоответствие заявления форме, утвержденной Приказом Министерства финансов Российской Федерации № 146н;</w:t>
      </w:r>
      <w:r>
        <w:rPr>
          <w:rFonts w:ascii="Tahoma" w:hAnsi="Tahoma" w:cs="Tahoma"/>
          <w:color w:val="2C2C2C"/>
          <w:sz w:val="20"/>
          <w:szCs w:val="20"/>
        </w:rPr>
        <w:br/>
        <w:t>3) несоответствие представленных заявителем или его представителем документов требованиям, указанным в пункте 29 настоящего административного регламента;</w:t>
      </w:r>
      <w:r>
        <w:rPr>
          <w:rFonts w:ascii="Tahoma" w:hAnsi="Tahoma" w:cs="Tahoma"/>
          <w:color w:val="2C2C2C"/>
          <w:sz w:val="20"/>
          <w:szCs w:val="20"/>
        </w:rPr>
        <w:b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r>
        <w:rPr>
          <w:rFonts w:ascii="Tahoma" w:hAnsi="Tahoma" w:cs="Tahoma"/>
          <w:color w:val="2C2C2C"/>
          <w:sz w:val="20"/>
          <w:szCs w:val="20"/>
        </w:rPr>
        <w:br/>
        <w:t>35.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77 настоящего административного регламента.</w:t>
      </w:r>
      <w:r>
        <w:rPr>
          <w:rFonts w:ascii="Tahoma" w:hAnsi="Tahoma" w:cs="Tahoma"/>
          <w:color w:val="2C2C2C"/>
          <w:sz w:val="20"/>
          <w:szCs w:val="20"/>
        </w:rPr>
        <w:br/>
        <w:t>36.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13. Исчерпывающий перечень оснований для приостановления</w:t>
      </w:r>
      <w:r>
        <w:rPr>
          <w:rFonts w:ascii="Tahoma" w:hAnsi="Tahoma" w:cs="Tahoma"/>
          <w:color w:val="2C2C2C"/>
          <w:sz w:val="20"/>
          <w:szCs w:val="20"/>
        </w:rPr>
        <w:br/>
      </w:r>
      <w:r>
        <w:rPr>
          <w:rFonts w:ascii="Tahoma" w:hAnsi="Tahoma" w:cs="Tahoma"/>
          <w:b/>
          <w:bCs/>
          <w:color w:val="2C2C2C"/>
          <w:sz w:val="20"/>
          <w:szCs w:val="20"/>
        </w:rPr>
        <w:t>или отказа в предоставлении муниципальной услуги</w:t>
      </w:r>
      <w:r>
        <w:rPr>
          <w:rFonts w:ascii="Tahoma" w:hAnsi="Tahoma" w:cs="Tahoma"/>
          <w:color w:val="2C2C2C"/>
          <w:sz w:val="20"/>
          <w:szCs w:val="20"/>
        </w:rPr>
        <w:br/>
        <w:t> </w:t>
      </w:r>
      <w:r>
        <w:rPr>
          <w:rFonts w:ascii="Tahoma" w:hAnsi="Tahoma" w:cs="Tahoma"/>
          <w:color w:val="2C2C2C"/>
          <w:sz w:val="20"/>
          <w:szCs w:val="20"/>
        </w:rPr>
        <w:br/>
        <w:t>37.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r>
        <w:rPr>
          <w:rFonts w:ascii="Tahoma" w:hAnsi="Tahoma" w:cs="Tahoma"/>
          <w:color w:val="2C2C2C"/>
          <w:sz w:val="20"/>
          <w:szCs w:val="20"/>
        </w:rPr>
        <w:br/>
        <w:t>38.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14. Перечень услуг, которые являются необходимыми</w:t>
      </w:r>
      <w:r>
        <w:rPr>
          <w:rFonts w:ascii="Tahoma" w:hAnsi="Tahoma" w:cs="Tahoma"/>
          <w:b/>
          <w:bCs/>
          <w:color w:val="2C2C2C"/>
          <w:sz w:val="20"/>
          <w:szCs w:val="20"/>
        </w:rPr>
        <w:br/>
        <w:t> и обязательными для предоставления муниципальной услуги,</w:t>
      </w:r>
      <w:r>
        <w:rPr>
          <w:rFonts w:ascii="Tahoma" w:hAnsi="Tahoma" w:cs="Tahoma"/>
          <w:color w:val="2C2C2C"/>
          <w:sz w:val="20"/>
          <w:szCs w:val="20"/>
        </w:rPr>
        <w:br/>
      </w:r>
      <w:r>
        <w:rPr>
          <w:rFonts w:ascii="Tahoma" w:hAnsi="Tahoma" w:cs="Tahoma"/>
          <w:b/>
          <w:bCs/>
          <w:color w:val="2C2C2C"/>
          <w:sz w:val="20"/>
          <w:szCs w:val="20"/>
        </w:rPr>
        <w:t>в том числе сведения о документе (документах), выдаваемом (выдаваемых) организациями, участвующими в предоставлении муниципальной услуги</w:t>
      </w:r>
      <w:r>
        <w:rPr>
          <w:rFonts w:ascii="Tahoma" w:hAnsi="Tahoma" w:cs="Tahoma"/>
          <w:color w:val="2C2C2C"/>
          <w:sz w:val="20"/>
          <w:szCs w:val="20"/>
        </w:rPr>
        <w:br/>
      </w:r>
      <w:r>
        <w:rPr>
          <w:rFonts w:ascii="Tahoma" w:hAnsi="Tahoma" w:cs="Tahoma"/>
          <w:b/>
          <w:bCs/>
          <w:color w:val="2C2C2C"/>
          <w:sz w:val="20"/>
          <w:szCs w:val="20"/>
        </w:rPr>
        <w:lastRenderedPageBreak/>
        <w:t> </w:t>
      </w:r>
      <w:r>
        <w:rPr>
          <w:rFonts w:ascii="Tahoma" w:hAnsi="Tahoma" w:cs="Tahoma"/>
          <w:color w:val="2C2C2C"/>
          <w:sz w:val="20"/>
          <w:szCs w:val="20"/>
        </w:rPr>
        <w:br/>
        <w:t>39.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21 ноября 2017г. №217-п услуги, которые являются необходимыми и обязательными для предоставления муниципальной услуги, отсутствуют.</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15. Порядок, размер и основания взимания государственной</w:t>
      </w:r>
      <w:r>
        <w:rPr>
          <w:rFonts w:ascii="Tahoma" w:hAnsi="Tahoma" w:cs="Tahoma"/>
          <w:b/>
          <w:bCs/>
          <w:color w:val="2C2C2C"/>
          <w:sz w:val="20"/>
          <w:szCs w:val="20"/>
        </w:rPr>
        <w:br/>
        <w:t>пошлины или иной платы, взимаемой за предоставление</w:t>
      </w:r>
      <w:r>
        <w:rPr>
          <w:rFonts w:ascii="Tahoma" w:hAnsi="Tahoma" w:cs="Tahoma"/>
          <w:b/>
          <w:bCs/>
          <w:color w:val="2C2C2C"/>
          <w:sz w:val="20"/>
          <w:szCs w:val="20"/>
        </w:rPr>
        <w:br/>
        <w:t> муниципальной услуги, в том числе в электронной форме</w:t>
      </w:r>
      <w:r>
        <w:rPr>
          <w:rFonts w:ascii="Tahoma" w:hAnsi="Tahoma" w:cs="Tahoma"/>
          <w:color w:val="2C2C2C"/>
          <w:sz w:val="20"/>
          <w:szCs w:val="20"/>
        </w:rPr>
        <w:br/>
        <w:t> </w:t>
      </w:r>
      <w:r>
        <w:rPr>
          <w:rFonts w:ascii="Tahoma" w:hAnsi="Tahoma" w:cs="Tahoma"/>
          <w:color w:val="2C2C2C"/>
          <w:sz w:val="20"/>
          <w:szCs w:val="20"/>
        </w:rPr>
        <w:br/>
        <w:t>40. Муниципальная услуга предоставляется без взимания государственной пошлины или иной платы.</w:t>
      </w:r>
      <w:r>
        <w:rPr>
          <w:rFonts w:ascii="Tahoma" w:hAnsi="Tahoma" w:cs="Tahoma"/>
          <w:color w:val="2C2C2C"/>
          <w:sz w:val="20"/>
          <w:szCs w:val="20"/>
        </w:rPr>
        <w:b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16. Порядок, размер и основания взимания платы</w:t>
      </w:r>
      <w:r>
        <w:rPr>
          <w:rFonts w:ascii="Tahoma" w:hAnsi="Tahoma" w:cs="Tahoma"/>
          <w:b/>
          <w:bCs/>
          <w:color w:val="2C2C2C"/>
          <w:sz w:val="20"/>
          <w:szCs w:val="20"/>
        </w:rPr>
        <w:br/>
        <w:t>за предоставление услуг, которые являются необходимыми</w:t>
      </w:r>
      <w:r>
        <w:rPr>
          <w:rFonts w:ascii="Tahoma" w:hAnsi="Tahoma" w:cs="Tahoma"/>
          <w:b/>
          <w:bCs/>
          <w:color w:val="2C2C2C"/>
          <w:sz w:val="20"/>
          <w:szCs w:val="20"/>
        </w:rPr>
        <w:br/>
        <w:t>и обязательными для предоставления муниципальной услуги,</w:t>
      </w:r>
      <w:r>
        <w:rPr>
          <w:rFonts w:ascii="Tahoma" w:hAnsi="Tahoma" w:cs="Tahoma"/>
          <w:b/>
          <w:bCs/>
          <w:color w:val="2C2C2C"/>
          <w:sz w:val="20"/>
          <w:szCs w:val="20"/>
        </w:rPr>
        <w:br/>
        <w:t> включая информацию о методике расчета размера такой платы</w:t>
      </w:r>
      <w:r>
        <w:rPr>
          <w:rFonts w:ascii="Tahoma" w:hAnsi="Tahoma" w:cs="Tahoma"/>
          <w:color w:val="2C2C2C"/>
          <w:sz w:val="20"/>
          <w:szCs w:val="20"/>
        </w:rPr>
        <w:br/>
        <w:t> </w:t>
      </w:r>
      <w:r>
        <w:rPr>
          <w:rFonts w:ascii="Tahoma" w:hAnsi="Tahoma" w:cs="Tahoma"/>
          <w:color w:val="2C2C2C"/>
          <w:sz w:val="20"/>
          <w:szCs w:val="20"/>
        </w:rPr>
        <w:br/>
        <w:t>42. Плата за услуги, которые являются необходимыми и обязательными для предоставления муниципальной услуги, отсутствует.</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17. Максимальный срок ожидания в очереди</w:t>
      </w:r>
      <w:r>
        <w:rPr>
          <w:rFonts w:ascii="Tahoma" w:hAnsi="Tahoma" w:cs="Tahoma"/>
          <w:b/>
          <w:bCs/>
          <w:color w:val="2C2C2C"/>
          <w:sz w:val="20"/>
          <w:szCs w:val="20"/>
        </w:rPr>
        <w:br/>
        <w:t>при подаче заявления и при получении</w:t>
      </w:r>
      <w:r>
        <w:rPr>
          <w:rFonts w:ascii="Tahoma" w:hAnsi="Tahoma" w:cs="Tahoma"/>
          <w:b/>
          <w:bCs/>
          <w:color w:val="2C2C2C"/>
          <w:sz w:val="20"/>
          <w:szCs w:val="20"/>
        </w:rPr>
        <w:br/>
        <w:t> результата предоставления такой услуги</w:t>
      </w:r>
      <w:r>
        <w:rPr>
          <w:rFonts w:ascii="Tahoma" w:hAnsi="Tahoma" w:cs="Tahoma"/>
          <w:color w:val="2C2C2C"/>
          <w:sz w:val="20"/>
          <w:szCs w:val="20"/>
        </w:rPr>
        <w:br/>
        <w:t> </w:t>
      </w:r>
      <w:r>
        <w:rPr>
          <w:rFonts w:ascii="Tahoma" w:hAnsi="Tahoma" w:cs="Tahoma"/>
          <w:color w:val="2C2C2C"/>
          <w:sz w:val="20"/>
          <w:szCs w:val="20"/>
        </w:rPr>
        <w:br/>
        <w:t>43. Максимальное время ожидания в очереди при подаче заявления и документов не должно превышать 15 минут.</w:t>
      </w:r>
      <w:r>
        <w:rPr>
          <w:rFonts w:ascii="Tahoma" w:hAnsi="Tahoma" w:cs="Tahoma"/>
          <w:color w:val="2C2C2C"/>
          <w:sz w:val="20"/>
          <w:szCs w:val="20"/>
        </w:rPr>
        <w:br/>
        <w:t>44. Максимальное время ожидания в очереди при получении результата муниципальной услуги не должно превышать 15 минут.</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18. Срок и порядок регистрации заявления,</w:t>
      </w:r>
      <w:r>
        <w:rPr>
          <w:rFonts w:ascii="Tahoma" w:hAnsi="Tahoma" w:cs="Tahoma"/>
          <w:b/>
          <w:bCs/>
          <w:color w:val="2C2C2C"/>
          <w:sz w:val="20"/>
          <w:szCs w:val="20"/>
        </w:rPr>
        <w:br/>
        <w:t> в том числе в электронной форме</w:t>
      </w:r>
      <w:r>
        <w:rPr>
          <w:rFonts w:ascii="Tahoma" w:hAnsi="Tahoma" w:cs="Tahoma"/>
          <w:color w:val="2C2C2C"/>
          <w:sz w:val="20"/>
          <w:szCs w:val="20"/>
        </w:rPr>
        <w:br/>
        <w:t> </w:t>
      </w:r>
      <w:r>
        <w:rPr>
          <w:rFonts w:ascii="Tahoma" w:hAnsi="Tahoma" w:cs="Tahoma"/>
          <w:color w:val="2C2C2C"/>
          <w:sz w:val="20"/>
          <w:szCs w:val="20"/>
        </w:rPr>
        <w:br/>
        <w:t>45.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граждан путем присвоения указанным документам входящего номера с указанием даты получения.</w:t>
      </w:r>
      <w:r>
        <w:rPr>
          <w:rFonts w:ascii="Tahoma" w:hAnsi="Tahoma" w:cs="Tahoma"/>
          <w:color w:val="2C2C2C"/>
          <w:sz w:val="20"/>
          <w:szCs w:val="20"/>
        </w:rPr>
        <w:br/>
      </w:r>
      <w:r>
        <w:rPr>
          <w:rFonts w:ascii="Tahoma" w:hAnsi="Tahoma" w:cs="Tahoma"/>
          <w:color w:val="2C2C2C"/>
          <w:sz w:val="20"/>
          <w:szCs w:val="20"/>
        </w:rPr>
        <w:lastRenderedPageBreak/>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r>
        <w:rPr>
          <w:rFonts w:ascii="Tahoma" w:hAnsi="Tahoma" w:cs="Tahoma"/>
          <w:color w:val="2C2C2C"/>
          <w:sz w:val="20"/>
          <w:szCs w:val="20"/>
        </w:rPr>
        <w:br/>
        <w:t>47.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19. Требования к помещениям, в которых</w:t>
      </w:r>
      <w:r>
        <w:rPr>
          <w:rFonts w:ascii="Tahoma" w:hAnsi="Tahoma" w:cs="Tahoma"/>
          <w:b/>
          <w:bCs/>
          <w:color w:val="2C2C2C"/>
          <w:sz w:val="20"/>
          <w:szCs w:val="20"/>
        </w:rPr>
        <w:br/>
        <w:t> предоставляется муниципальная услуга</w:t>
      </w:r>
      <w:r>
        <w:rPr>
          <w:rFonts w:ascii="Tahoma" w:hAnsi="Tahoma" w:cs="Tahoma"/>
          <w:color w:val="2C2C2C"/>
          <w:sz w:val="20"/>
          <w:szCs w:val="20"/>
        </w:rPr>
        <w:br/>
        <w:t> </w:t>
      </w:r>
      <w:r>
        <w:rPr>
          <w:rFonts w:ascii="Tahoma" w:hAnsi="Tahoma" w:cs="Tahoma"/>
          <w:color w:val="2C2C2C"/>
          <w:sz w:val="20"/>
          <w:szCs w:val="20"/>
        </w:rPr>
        <w:br/>
        <w:t>48. Вход в здание администрации оборудуется информационной табличкой (вывеской), содержащей информацию о полном наименовании администрации.</w:t>
      </w:r>
      <w:r>
        <w:rPr>
          <w:rFonts w:ascii="Tahoma" w:hAnsi="Tahoma" w:cs="Tahoma"/>
          <w:color w:val="2C2C2C"/>
          <w:sz w:val="20"/>
          <w:szCs w:val="20"/>
        </w:rPr>
        <w:br/>
        <w:t>49. Администрация обеспечивает инвалидам (включая инвалидов, использующих кресла-коляски и собак-проводников):</w:t>
      </w:r>
      <w:r>
        <w:rPr>
          <w:rFonts w:ascii="Tahoma" w:hAnsi="Tahoma" w:cs="Tahoma"/>
          <w:color w:val="2C2C2C"/>
          <w:sz w:val="20"/>
          <w:szCs w:val="20"/>
        </w:rPr>
        <w:b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r>
        <w:rPr>
          <w:rFonts w:ascii="Tahoma" w:hAnsi="Tahoma" w:cs="Tahoma"/>
          <w:color w:val="2C2C2C"/>
          <w:sz w:val="20"/>
          <w:szCs w:val="20"/>
        </w:rPr>
        <w:b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rFonts w:ascii="Tahoma" w:hAnsi="Tahoma" w:cs="Tahoma"/>
          <w:color w:val="2C2C2C"/>
          <w:sz w:val="20"/>
          <w:szCs w:val="20"/>
        </w:rPr>
        <w:b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r>
        <w:rPr>
          <w:rFonts w:ascii="Tahoma" w:hAnsi="Tahoma" w:cs="Tahoma"/>
          <w:color w:val="2C2C2C"/>
          <w:sz w:val="20"/>
          <w:szCs w:val="20"/>
        </w:rPr>
        <w:b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r>
        <w:rPr>
          <w:rFonts w:ascii="Tahoma" w:hAnsi="Tahoma" w:cs="Tahoma"/>
          <w:color w:val="2C2C2C"/>
          <w:sz w:val="20"/>
          <w:szCs w:val="20"/>
        </w:rPr>
        <w:br/>
        <w:t>50. Информационные таблички (вывески) размещаются рядом с входом либо на двери входа так, чтобы они были хорошо видны заявителям или их представителям.</w:t>
      </w:r>
      <w:r>
        <w:rPr>
          <w:rFonts w:ascii="Tahoma" w:hAnsi="Tahoma" w:cs="Tahoma"/>
          <w:color w:val="2C2C2C"/>
          <w:sz w:val="20"/>
          <w:szCs w:val="20"/>
        </w:rPr>
        <w:b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r>
        <w:rPr>
          <w:rFonts w:ascii="Tahoma" w:hAnsi="Tahoma" w:cs="Tahoma"/>
          <w:color w:val="2C2C2C"/>
          <w:sz w:val="20"/>
          <w:szCs w:val="20"/>
        </w:rPr>
        <w:b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r>
        <w:rPr>
          <w:rFonts w:ascii="Tahoma" w:hAnsi="Tahoma" w:cs="Tahoma"/>
          <w:color w:val="2C2C2C"/>
          <w:sz w:val="20"/>
          <w:szCs w:val="20"/>
        </w:rPr>
        <w:b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Pr>
          <w:rFonts w:ascii="Tahoma" w:hAnsi="Tahoma" w:cs="Tahoma"/>
          <w:color w:val="2C2C2C"/>
          <w:sz w:val="20"/>
          <w:szCs w:val="20"/>
        </w:rPr>
        <w:b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r>
        <w:rPr>
          <w:rFonts w:ascii="Tahoma" w:hAnsi="Tahoma" w:cs="Tahoma"/>
          <w:color w:val="2C2C2C"/>
          <w:sz w:val="20"/>
          <w:szCs w:val="20"/>
        </w:rPr>
        <w:br/>
        <w:t xml:space="preserve">55. Места ожидания в очереди на прием, подачу документов, необходимых для предоставления </w:t>
      </w:r>
      <w:r>
        <w:rPr>
          <w:rFonts w:ascii="Tahoma" w:hAnsi="Tahoma" w:cs="Tahoma"/>
          <w:color w:val="2C2C2C"/>
          <w:sz w:val="20"/>
          <w:szCs w:val="20"/>
        </w:rPr>
        <w:lastRenderedPageBreak/>
        <w:t>муниципальной услуги, оборудуются стульями, кресельными секциями, скамьями.</w:t>
      </w:r>
      <w:r>
        <w:rPr>
          <w:rFonts w:ascii="Tahoma" w:hAnsi="Tahoma" w:cs="Tahoma"/>
          <w:color w:val="2C2C2C"/>
          <w:sz w:val="20"/>
          <w:szCs w:val="20"/>
        </w:rPr>
        <w:br/>
        <w:t>56. Места для заполнения документов оборудуются информационными стендами, стульями и столами для возможности оформления документов.</w:t>
      </w:r>
      <w:r>
        <w:rPr>
          <w:rFonts w:ascii="Tahoma" w:hAnsi="Tahoma" w:cs="Tahoma"/>
          <w:color w:val="2C2C2C"/>
          <w:sz w:val="20"/>
          <w:szCs w:val="20"/>
        </w:rPr>
        <w:b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20. Показатели доступности и качества муниципальной услуги</w:t>
      </w:r>
      <w:r>
        <w:rPr>
          <w:rFonts w:ascii="Tahoma" w:hAnsi="Tahoma" w:cs="Tahoma"/>
          <w:color w:val="2C2C2C"/>
          <w:sz w:val="20"/>
          <w:szCs w:val="20"/>
        </w:rPr>
        <w:br/>
        <w:t> </w:t>
      </w:r>
      <w:r>
        <w:rPr>
          <w:rFonts w:ascii="Tahoma" w:hAnsi="Tahoma" w:cs="Tahoma"/>
          <w:color w:val="2C2C2C"/>
          <w:sz w:val="20"/>
          <w:szCs w:val="20"/>
        </w:rPr>
        <w:br/>
        <w:t>58. Основными показателями доступности и качества муниципальной услуги являются:</w:t>
      </w:r>
      <w:r>
        <w:rPr>
          <w:rFonts w:ascii="Tahoma" w:hAnsi="Tahoma" w:cs="Tahoma"/>
          <w:color w:val="2C2C2C"/>
          <w:sz w:val="20"/>
          <w:szCs w:val="20"/>
        </w:rPr>
        <w:br/>
        <w:t>1) соблюдение требований к местам предоставления муниципальной услуги, их транспортной доступности;</w:t>
      </w:r>
      <w:r>
        <w:rPr>
          <w:rFonts w:ascii="Tahoma" w:hAnsi="Tahoma" w:cs="Tahoma"/>
          <w:color w:val="2C2C2C"/>
          <w:sz w:val="20"/>
          <w:szCs w:val="20"/>
        </w:rPr>
        <w:br/>
        <w:t>2) среднее время ожидания в очереди при подаче документов;</w:t>
      </w:r>
      <w:r>
        <w:rPr>
          <w:rFonts w:ascii="Tahoma" w:hAnsi="Tahoma" w:cs="Tahoma"/>
          <w:color w:val="2C2C2C"/>
          <w:sz w:val="20"/>
          <w:szCs w:val="20"/>
        </w:rPr>
        <w:br/>
        <w:t>3) количество обращений об обжаловании решений и действий (бездействия) администрации, а также должностных лиц администрации;</w:t>
      </w:r>
      <w:r>
        <w:rPr>
          <w:rFonts w:ascii="Tahoma" w:hAnsi="Tahoma" w:cs="Tahoma"/>
          <w:color w:val="2C2C2C"/>
          <w:sz w:val="20"/>
          <w:szCs w:val="20"/>
        </w:rPr>
        <w:br/>
        <w:t>4) количество взаимодействий заявителя или его представителя с должностными лицами, их продолжительность;</w:t>
      </w:r>
      <w:r>
        <w:rPr>
          <w:rFonts w:ascii="Tahoma" w:hAnsi="Tahoma" w:cs="Tahoma"/>
          <w:color w:val="2C2C2C"/>
          <w:sz w:val="20"/>
          <w:szCs w:val="20"/>
        </w:rPr>
        <w:br/>
        <w:t>5) возможность получения информации о ходе предоставления муниципальной услуги.</w:t>
      </w:r>
      <w:r>
        <w:rPr>
          <w:rFonts w:ascii="Tahoma" w:hAnsi="Tahoma" w:cs="Tahoma"/>
          <w:color w:val="2C2C2C"/>
          <w:sz w:val="20"/>
          <w:szCs w:val="20"/>
        </w:rPr>
        <w:b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r>
        <w:rPr>
          <w:rFonts w:ascii="Tahoma" w:hAnsi="Tahoma" w:cs="Tahoma"/>
          <w:color w:val="2C2C2C"/>
          <w:sz w:val="20"/>
          <w:szCs w:val="20"/>
        </w:rPr>
        <w:b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r>
        <w:rPr>
          <w:rFonts w:ascii="Tahoma" w:hAnsi="Tahoma" w:cs="Tahoma"/>
          <w:color w:val="2C2C2C"/>
          <w:sz w:val="20"/>
          <w:szCs w:val="20"/>
        </w:rPr>
        <w:br/>
        <w:t>1) для подачи документов, необходимых для предоставления муниципальной услуги;</w:t>
      </w:r>
      <w:r>
        <w:rPr>
          <w:rFonts w:ascii="Tahoma" w:hAnsi="Tahoma" w:cs="Tahoma"/>
          <w:color w:val="2C2C2C"/>
          <w:sz w:val="20"/>
          <w:szCs w:val="20"/>
        </w:rPr>
        <w:br/>
        <w:t>2) для получения результата предоставления муниципальной услуги.</w:t>
      </w:r>
      <w:r>
        <w:rPr>
          <w:rFonts w:ascii="Tahoma" w:hAnsi="Tahoma" w:cs="Tahoma"/>
          <w:color w:val="2C2C2C"/>
          <w:sz w:val="20"/>
          <w:szCs w:val="20"/>
        </w:rPr>
        <w:b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r>
        <w:rPr>
          <w:rFonts w:ascii="Tahoma" w:hAnsi="Tahoma" w:cs="Tahoma"/>
          <w:color w:val="2C2C2C"/>
          <w:sz w:val="20"/>
          <w:szCs w:val="20"/>
        </w:rPr>
        <w:b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Pr>
          <w:rFonts w:ascii="Tahoma" w:hAnsi="Tahoma" w:cs="Tahoma"/>
          <w:color w:val="2C2C2C"/>
          <w:sz w:val="20"/>
          <w:szCs w:val="20"/>
        </w:rPr>
        <w:br/>
        <w:t>63. Заявителю обеспечивается возможность получения муниципальной услуги посредством использования электронной почты администрации.</w:t>
      </w:r>
      <w:r>
        <w:rPr>
          <w:rFonts w:ascii="Tahoma" w:hAnsi="Tahoma" w:cs="Tahoma"/>
          <w:color w:val="2C2C2C"/>
          <w:sz w:val="20"/>
          <w:szCs w:val="20"/>
        </w:rPr>
        <w:br/>
        <w:t>64.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lastRenderedPageBreak/>
        <w:t>Глава 21.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Pr>
          <w:rFonts w:ascii="Tahoma" w:hAnsi="Tahoma" w:cs="Tahoma"/>
          <w:color w:val="2C2C2C"/>
          <w:sz w:val="20"/>
          <w:szCs w:val="20"/>
        </w:rPr>
        <w:br/>
        <w:t> </w:t>
      </w:r>
      <w:r>
        <w:rPr>
          <w:rFonts w:ascii="Tahoma" w:hAnsi="Tahoma" w:cs="Tahoma"/>
          <w:color w:val="2C2C2C"/>
          <w:sz w:val="20"/>
          <w:szCs w:val="20"/>
        </w:rPr>
        <w:br/>
        <w:t>65. 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txt, xls, xlsx, rtf.</w:t>
      </w:r>
      <w:r>
        <w:rPr>
          <w:rFonts w:ascii="Tahoma" w:hAnsi="Tahoma" w:cs="Tahoma"/>
          <w:color w:val="2C2C2C"/>
          <w:sz w:val="20"/>
          <w:szCs w:val="20"/>
        </w:rPr>
        <w:br/>
        <w:t>Электронные документы (электронные образы документов), прилагаемые к заявлению, в том числе доверенности, направляются в виде файлов в форматах pdf, tif.</w:t>
      </w:r>
      <w:r>
        <w:rPr>
          <w:rFonts w:ascii="Tahoma" w:hAnsi="Tahoma" w:cs="Tahoma"/>
          <w:color w:val="2C2C2C"/>
          <w:sz w:val="20"/>
          <w:szCs w:val="20"/>
        </w:rPr>
        <w:br/>
        <w:t>66.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r>
        <w:rPr>
          <w:rFonts w:ascii="Tahoma" w:hAnsi="Tahoma" w:cs="Tahoma"/>
          <w:color w:val="2C2C2C"/>
          <w:sz w:val="20"/>
          <w:szCs w:val="20"/>
        </w:rPr>
        <w:br/>
        <w:t>67.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РАЗДЕЛ III. СОСТАВ, ПОСЛЕДОВАТЕЛЬНОСТЬ И СРОКИ ВЫПОЛНЕНИЯ АДМИНИСТРАТИВНЫХ ПРОЦЕДУР,</w:t>
      </w:r>
      <w:r>
        <w:rPr>
          <w:rFonts w:ascii="Tahoma" w:hAnsi="Tahoma" w:cs="Tahoma"/>
          <w:b/>
          <w:bCs/>
          <w:color w:val="2C2C2C"/>
          <w:sz w:val="20"/>
          <w:szCs w:val="20"/>
        </w:rPr>
        <w:br/>
        <w:t>ТРЕБОВАНИЯ К ПОРЯДКУ ИХ ВЫПОЛНЕНИЯ, В ТОМ ЧИСЛЕ ОСОБЕННОСТИ ВЫПОЛНЕНИЯ АДМИНИСТРАТИВНЫХ ПРОЦЕДУР</w:t>
      </w:r>
      <w:r>
        <w:rPr>
          <w:rFonts w:ascii="Tahoma" w:hAnsi="Tahoma" w:cs="Tahoma"/>
          <w:b/>
          <w:bCs/>
          <w:color w:val="2C2C2C"/>
          <w:sz w:val="20"/>
          <w:szCs w:val="20"/>
        </w:rPr>
        <w:br/>
        <w:t> В ЭЛЕКТРОННОЙ ФОРМЕ, А ТАКЖЕ ОСОБЕННОСТИ ВЫПОЛНЕНИЯ АДМИНИСТРАТИВНЫХ ПРОЦЕДУР В МФЦ</w:t>
      </w:r>
      <w:r>
        <w:rPr>
          <w:rFonts w:ascii="Tahoma" w:hAnsi="Tahoma" w:cs="Tahoma"/>
          <w:color w:val="2C2C2C"/>
          <w:sz w:val="20"/>
          <w:szCs w:val="20"/>
        </w:rPr>
        <w:br/>
      </w:r>
      <w:r>
        <w:rPr>
          <w:rFonts w:ascii="Tahoma" w:hAnsi="Tahoma" w:cs="Tahoma"/>
          <w:b/>
          <w:bCs/>
          <w:color w:val="2C2C2C"/>
          <w:sz w:val="20"/>
          <w:szCs w:val="20"/>
        </w:rPr>
        <w:t> </w:t>
      </w:r>
      <w:r>
        <w:rPr>
          <w:rFonts w:ascii="Tahoma" w:hAnsi="Tahoma" w:cs="Tahoma"/>
          <w:color w:val="2C2C2C"/>
          <w:sz w:val="20"/>
          <w:szCs w:val="20"/>
        </w:rPr>
        <w:br/>
      </w:r>
      <w:r>
        <w:rPr>
          <w:rFonts w:ascii="Tahoma" w:hAnsi="Tahoma" w:cs="Tahoma"/>
          <w:b/>
          <w:bCs/>
          <w:color w:val="2C2C2C"/>
          <w:sz w:val="20"/>
          <w:szCs w:val="20"/>
        </w:rPr>
        <w:t>Глава 22. Состав и последовательность административных процедур</w:t>
      </w:r>
      <w:r>
        <w:rPr>
          <w:rFonts w:ascii="Tahoma" w:hAnsi="Tahoma" w:cs="Tahoma"/>
          <w:color w:val="2C2C2C"/>
          <w:sz w:val="20"/>
          <w:szCs w:val="20"/>
        </w:rPr>
        <w:br/>
        <w:t> </w:t>
      </w:r>
      <w:r>
        <w:rPr>
          <w:rFonts w:ascii="Tahoma" w:hAnsi="Tahoma" w:cs="Tahoma"/>
          <w:color w:val="2C2C2C"/>
          <w:sz w:val="20"/>
          <w:szCs w:val="20"/>
        </w:rPr>
        <w:br/>
        <w:t>68. Предоставление муниципальной услуги включает в себя следующие административные процедуры:</w:t>
      </w:r>
      <w:r>
        <w:rPr>
          <w:rFonts w:ascii="Tahoma" w:hAnsi="Tahoma" w:cs="Tahoma"/>
          <w:color w:val="2C2C2C"/>
          <w:sz w:val="20"/>
          <w:szCs w:val="20"/>
        </w:rPr>
        <w:br/>
        <w:t>1) прием, регистрация заявления и документов, представленных заявителем или его представителем;</w:t>
      </w:r>
      <w:r>
        <w:rPr>
          <w:rFonts w:ascii="Tahoma" w:hAnsi="Tahoma" w:cs="Tahoma"/>
          <w:color w:val="2C2C2C"/>
          <w:sz w:val="20"/>
          <w:szCs w:val="20"/>
        </w:rPr>
        <w:br/>
        <w:t>2) формирование и направление межведомственных запросов в органы (организации), участвующие в предоставлении муниципальной услуги;</w:t>
      </w:r>
      <w:r>
        <w:rPr>
          <w:rFonts w:ascii="Tahoma" w:hAnsi="Tahoma" w:cs="Tahoma"/>
          <w:color w:val="2C2C2C"/>
          <w:sz w:val="20"/>
          <w:szCs w:val="20"/>
        </w:rPr>
        <w:br/>
        <w:t>3) подготовка и принятие решения о присвоении адреса либо решения об отказе в присвоении адреса;</w:t>
      </w:r>
      <w:r>
        <w:rPr>
          <w:rFonts w:ascii="Tahoma" w:hAnsi="Tahoma" w:cs="Tahoma"/>
          <w:color w:val="2C2C2C"/>
          <w:sz w:val="20"/>
          <w:szCs w:val="20"/>
        </w:rPr>
        <w:br/>
        <w:t>4) выдача (направление) заявителю или его представителю результата муниципальной услуги.</w:t>
      </w:r>
      <w:r>
        <w:rPr>
          <w:rFonts w:ascii="Tahoma" w:hAnsi="Tahoma" w:cs="Tahoma"/>
          <w:color w:val="2C2C2C"/>
          <w:sz w:val="20"/>
          <w:szCs w:val="20"/>
        </w:rPr>
        <w:br/>
        <w:t>69. В электронной форме при предоставлении муниципальной услуги осуществляются следующие административные процедуры (действия):</w:t>
      </w:r>
      <w:r>
        <w:rPr>
          <w:rFonts w:ascii="Tahoma" w:hAnsi="Tahoma" w:cs="Tahoma"/>
          <w:color w:val="2C2C2C"/>
          <w:sz w:val="20"/>
          <w:szCs w:val="20"/>
        </w:rPr>
        <w:br/>
        <w:t>1) прием, регистрация заявления и документов, представленных заявителем или его представителем;</w:t>
      </w:r>
      <w:r>
        <w:rPr>
          <w:rFonts w:ascii="Tahoma" w:hAnsi="Tahoma" w:cs="Tahoma"/>
          <w:color w:val="2C2C2C"/>
          <w:sz w:val="20"/>
          <w:szCs w:val="20"/>
        </w:rPr>
        <w:br/>
        <w:t xml:space="preserve">2) формирование и направление межведомственных запросов в органы (организации), участвующие </w:t>
      </w:r>
      <w:r>
        <w:rPr>
          <w:rFonts w:ascii="Tahoma" w:hAnsi="Tahoma" w:cs="Tahoma"/>
          <w:color w:val="2C2C2C"/>
          <w:sz w:val="20"/>
          <w:szCs w:val="20"/>
        </w:rPr>
        <w:lastRenderedPageBreak/>
        <w:t>в предоставлении муниципальной услуги.</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23. Прием, регистрация заявления и документов,</w:t>
      </w:r>
      <w:r>
        <w:rPr>
          <w:rFonts w:ascii="Tahoma" w:hAnsi="Tahoma" w:cs="Tahoma"/>
          <w:color w:val="2C2C2C"/>
          <w:sz w:val="20"/>
          <w:szCs w:val="20"/>
        </w:rPr>
        <w:br/>
      </w:r>
      <w:r>
        <w:rPr>
          <w:rFonts w:ascii="Tahoma" w:hAnsi="Tahoma" w:cs="Tahoma"/>
          <w:b/>
          <w:bCs/>
          <w:color w:val="2C2C2C"/>
          <w:sz w:val="20"/>
          <w:szCs w:val="20"/>
        </w:rPr>
        <w:t>представленных заявителем или его представителем</w:t>
      </w:r>
      <w:r>
        <w:rPr>
          <w:rFonts w:ascii="Tahoma" w:hAnsi="Tahoma" w:cs="Tahoma"/>
          <w:color w:val="2C2C2C"/>
          <w:sz w:val="20"/>
          <w:szCs w:val="20"/>
        </w:rPr>
        <w:br/>
        <w:t> </w:t>
      </w:r>
      <w:r>
        <w:rPr>
          <w:rFonts w:ascii="Tahoma" w:hAnsi="Tahoma" w:cs="Tahoma"/>
          <w:color w:val="2C2C2C"/>
          <w:sz w:val="20"/>
          <w:szCs w:val="20"/>
        </w:rPr>
        <w:br/>
        <w:t>70.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w:t>
      </w:r>
      <w:r>
        <w:rPr>
          <w:rFonts w:ascii="Tahoma" w:hAnsi="Tahoma" w:cs="Tahoma"/>
          <w:color w:val="2C2C2C"/>
          <w:sz w:val="20"/>
          <w:szCs w:val="20"/>
        </w:rPr>
        <w:br/>
        <w:t>71.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r>
        <w:rPr>
          <w:rFonts w:ascii="Tahoma" w:hAnsi="Tahoma" w:cs="Tahoma"/>
          <w:color w:val="2C2C2C"/>
          <w:sz w:val="20"/>
          <w:szCs w:val="20"/>
        </w:rPr>
        <w:br/>
        <w:t>72.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журнал регистрации обращений граждан.</w:t>
      </w:r>
      <w:r>
        <w:rPr>
          <w:rFonts w:ascii="Tahoma" w:hAnsi="Tahoma" w:cs="Tahoma"/>
          <w:color w:val="2C2C2C"/>
          <w:sz w:val="20"/>
          <w:szCs w:val="20"/>
        </w:rPr>
        <w:b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r>
        <w:rPr>
          <w:rFonts w:ascii="Tahoma" w:hAnsi="Tahoma" w:cs="Tahoma"/>
          <w:color w:val="2C2C2C"/>
          <w:sz w:val="20"/>
          <w:szCs w:val="20"/>
        </w:rPr>
        <w:br/>
        <w:t>73.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29 настоящего административного регламента, не позднее трех рабочих дней со дня получения заявления и документов.</w:t>
      </w:r>
      <w:r>
        <w:rPr>
          <w:rFonts w:ascii="Tahoma" w:hAnsi="Tahoma" w:cs="Tahoma"/>
          <w:color w:val="2C2C2C"/>
          <w:sz w:val="20"/>
          <w:szCs w:val="20"/>
        </w:rPr>
        <w:br/>
        <w:t>74.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73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r>
        <w:rPr>
          <w:rFonts w:ascii="Tahoma" w:hAnsi="Tahoma" w:cs="Tahoma"/>
          <w:color w:val="2C2C2C"/>
          <w:sz w:val="20"/>
          <w:szCs w:val="20"/>
        </w:rPr>
        <w:b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r>
        <w:rPr>
          <w:rFonts w:ascii="Tahoma" w:hAnsi="Tahoma" w:cs="Tahoma"/>
          <w:color w:val="2C2C2C"/>
          <w:sz w:val="20"/>
          <w:szCs w:val="20"/>
        </w:rPr>
        <w:b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r>
        <w:rPr>
          <w:rFonts w:ascii="Tahoma" w:hAnsi="Tahoma" w:cs="Tahoma"/>
          <w:color w:val="2C2C2C"/>
          <w:sz w:val="20"/>
          <w:szCs w:val="20"/>
        </w:rPr>
        <w:b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w:t>
      </w:r>
      <w:r>
        <w:rPr>
          <w:rFonts w:ascii="Tahoma" w:hAnsi="Tahoma" w:cs="Tahoma"/>
          <w:color w:val="2C2C2C"/>
          <w:sz w:val="20"/>
          <w:szCs w:val="20"/>
        </w:rPr>
        <w:lastRenderedPageBreak/>
        <w:t>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Pr>
          <w:rFonts w:ascii="Tahoma" w:hAnsi="Tahoma" w:cs="Tahoma"/>
          <w:color w:val="2C2C2C"/>
          <w:sz w:val="20"/>
          <w:szCs w:val="20"/>
        </w:rPr>
        <w:b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r>
        <w:rPr>
          <w:rFonts w:ascii="Tahoma" w:hAnsi="Tahoma" w:cs="Tahoma"/>
          <w:color w:val="2C2C2C"/>
          <w:sz w:val="20"/>
          <w:szCs w:val="20"/>
        </w:rPr>
        <w:br/>
        <w:t>75.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r>
        <w:rPr>
          <w:rFonts w:ascii="Tahoma" w:hAnsi="Tahoma" w:cs="Tahoma"/>
          <w:color w:val="2C2C2C"/>
          <w:sz w:val="20"/>
          <w:szCs w:val="20"/>
        </w:rPr>
        <w:b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r>
        <w:rPr>
          <w:rFonts w:ascii="Tahoma" w:hAnsi="Tahoma" w:cs="Tahoma"/>
          <w:color w:val="2C2C2C"/>
          <w:sz w:val="20"/>
          <w:szCs w:val="20"/>
        </w:rPr>
        <w:br/>
        <w:t>76. В случае выявления в представленных документах хотя бы одного из обстоятельств, предусмотренных пунктом 34 настоящего административного регламента, должностное лицо, указанное в пункте 72 настоящего административного регламента, не позднее срока, предусмотренного пунктом 73 настоящего административного регламента, принимает решение об отказе в приеме документов.</w:t>
      </w:r>
      <w:r>
        <w:rPr>
          <w:rFonts w:ascii="Tahoma" w:hAnsi="Tahoma" w:cs="Tahoma"/>
          <w:color w:val="2C2C2C"/>
          <w:sz w:val="20"/>
          <w:szCs w:val="20"/>
        </w:rPr>
        <w:br/>
        <w:t>77.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r>
        <w:rPr>
          <w:rFonts w:ascii="Tahoma" w:hAnsi="Tahoma" w:cs="Tahoma"/>
          <w:color w:val="2C2C2C"/>
          <w:sz w:val="20"/>
          <w:szCs w:val="20"/>
        </w:rPr>
        <w:b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r>
        <w:rPr>
          <w:rFonts w:ascii="Tahoma" w:hAnsi="Tahoma" w:cs="Tahoma"/>
          <w:color w:val="2C2C2C"/>
          <w:sz w:val="20"/>
          <w:szCs w:val="20"/>
        </w:rPr>
        <w:b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r>
        <w:rPr>
          <w:rFonts w:ascii="Tahoma" w:hAnsi="Tahoma" w:cs="Tahoma"/>
          <w:color w:val="2C2C2C"/>
          <w:sz w:val="20"/>
          <w:szCs w:val="20"/>
        </w:rPr>
        <w:br/>
        <w:t xml:space="preserve">78.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указанное в пункте 72 настоящего административного регламента, не позднее срока, предусмотренного пунктом 77 настоящего административного регламента, принимает </w:t>
      </w:r>
      <w:r>
        <w:rPr>
          <w:rFonts w:ascii="Tahoma" w:hAnsi="Tahoma" w:cs="Tahoma"/>
          <w:color w:val="2C2C2C"/>
          <w:sz w:val="20"/>
          <w:szCs w:val="20"/>
        </w:rPr>
        <w:lastRenderedPageBreak/>
        <w:t>решение о передаче представленных документов должностному лицу администрации, ответственному за предоставление муниципальной услуги.</w:t>
      </w:r>
      <w:r>
        <w:rPr>
          <w:rFonts w:ascii="Tahoma" w:hAnsi="Tahoma" w:cs="Tahoma"/>
          <w:color w:val="2C2C2C"/>
          <w:sz w:val="20"/>
          <w:szCs w:val="20"/>
        </w:rPr>
        <w:br/>
        <w:t>79. В случае принятия указанного в пункте 78 настоящего административного регламента решения:</w:t>
      </w:r>
      <w:r>
        <w:rPr>
          <w:rFonts w:ascii="Tahoma" w:hAnsi="Tahoma" w:cs="Tahoma"/>
          <w:color w:val="2C2C2C"/>
          <w:sz w:val="20"/>
          <w:szCs w:val="20"/>
        </w:rPr>
        <w:br/>
        <w:t>1) если заявление и документы, указанные в пунктах 25, 30 настоящего административного регламента, представлены заявителем (представителем заявителя) в администрацию лично, должностное лицо администрации, ответственное за прием и регистрацию документов, оформляет расписку в получении документов с указанием их перечня и даты получения в двух экземплярах, один из которых выдается указанным должностным лицом заявителю (представителю заявителя) в день получения администрацией заявления. Второй экземпляр расписки приобщается к представленным в администрацию документам;</w:t>
      </w:r>
      <w:r>
        <w:rPr>
          <w:rFonts w:ascii="Tahoma" w:hAnsi="Tahoma" w:cs="Tahoma"/>
          <w:color w:val="2C2C2C"/>
          <w:sz w:val="20"/>
          <w:szCs w:val="20"/>
        </w:rPr>
        <w:br/>
        <w:t>2) если заявление и документы, указанные в пунктах 25, 30 настоящего административного регламента, представлены заявителем (представителем заявителя) в администрацию посредством почтового отправления или представлены заявителем (представителем заявителя) лично, должностное лицо администрации, ответственное за прием и регистрацию документов, оформляет расписку в получении документов с указанием их перечня и даты получения в двух экземплярах, один из которых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Второй экземпляр расписки приобщается к представленным в администрацию документам;</w:t>
      </w:r>
      <w:r>
        <w:rPr>
          <w:rFonts w:ascii="Tahoma" w:hAnsi="Tahoma" w:cs="Tahoma"/>
          <w:color w:val="2C2C2C"/>
          <w:sz w:val="20"/>
          <w:szCs w:val="20"/>
        </w:rPr>
        <w:br/>
        <w:t>3) если заявление и документы, указанные в пунктах 25, 30 настоящего административного регламента, представлены заявителем (представителем заявителя) в администрацию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r>
        <w:rPr>
          <w:rFonts w:ascii="Tahoma" w:hAnsi="Tahoma" w:cs="Tahoma"/>
          <w:color w:val="2C2C2C"/>
          <w:sz w:val="20"/>
          <w:szCs w:val="20"/>
        </w:rPr>
        <w:br/>
        <w:t>80. Результатом административной процедуры является прием и регистрация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r>
        <w:rPr>
          <w:rFonts w:ascii="Tahoma" w:hAnsi="Tahoma" w:cs="Tahoma"/>
          <w:color w:val="2C2C2C"/>
          <w:sz w:val="20"/>
          <w:szCs w:val="20"/>
        </w:rPr>
        <w:br/>
        <w:t>81.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или его представителем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граждан.</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24. Формирование и направление межведомственных</w:t>
      </w:r>
      <w:r>
        <w:rPr>
          <w:rFonts w:ascii="Tahoma" w:hAnsi="Tahoma" w:cs="Tahoma"/>
          <w:b/>
          <w:bCs/>
          <w:color w:val="2C2C2C"/>
          <w:sz w:val="20"/>
          <w:szCs w:val="20"/>
        </w:rPr>
        <w:br/>
        <w:t>запросов в органы (организации), участвующие</w:t>
      </w:r>
      <w:r>
        <w:rPr>
          <w:rFonts w:ascii="Tahoma" w:hAnsi="Tahoma" w:cs="Tahoma"/>
          <w:b/>
          <w:bCs/>
          <w:color w:val="2C2C2C"/>
          <w:sz w:val="20"/>
          <w:szCs w:val="20"/>
        </w:rPr>
        <w:br/>
        <w:t> в предоставлении муниципальной услуги</w:t>
      </w:r>
      <w:r>
        <w:rPr>
          <w:rFonts w:ascii="Tahoma" w:hAnsi="Tahoma" w:cs="Tahoma"/>
          <w:color w:val="2C2C2C"/>
          <w:sz w:val="20"/>
          <w:szCs w:val="20"/>
        </w:rPr>
        <w:br/>
      </w:r>
      <w:r>
        <w:rPr>
          <w:rFonts w:ascii="Tahoma" w:hAnsi="Tahoma" w:cs="Tahoma"/>
          <w:color w:val="2C2C2C"/>
          <w:sz w:val="20"/>
          <w:szCs w:val="20"/>
        </w:rPr>
        <w:lastRenderedPageBreak/>
        <w:t> </w:t>
      </w:r>
      <w:r>
        <w:rPr>
          <w:rFonts w:ascii="Tahoma" w:hAnsi="Tahoma" w:cs="Tahoma"/>
          <w:color w:val="2C2C2C"/>
          <w:sz w:val="20"/>
          <w:szCs w:val="20"/>
        </w:rPr>
        <w:br/>
        <w:t>82.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30 административного регламента.</w:t>
      </w:r>
      <w:r>
        <w:rPr>
          <w:rFonts w:ascii="Tahoma" w:hAnsi="Tahoma" w:cs="Tahoma"/>
          <w:color w:val="2C2C2C"/>
          <w:sz w:val="20"/>
          <w:szCs w:val="20"/>
        </w:rPr>
        <w:br/>
        <w:t>83.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r>
        <w:rPr>
          <w:rFonts w:ascii="Tahoma" w:hAnsi="Tahoma" w:cs="Tahoma"/>
          <w:color w:val="2C2C2C"/>
          <w:sz w:val="20"/>
          <w:szCs w:val="20"/>
        </w:rPr>
        <w:br/>
        <w:t>1) в Федеральную службу государственной регистрации, кадастра и картографии – в целях получения:</w:t>
      </w:r>
      <w:r>
        <w:rPr>
          <w:rFonts w:ascii="Tahoma" w:hAnsi="Tahoma" w:cs="Tahoma"/>
          <w:color w:val="2C2C2C"/>
          <w:sz w:val="20"/>
          <w:szCs w:val="20"/>
        </w:rPr>
        <w:br/>
        <w:t>а) сведений о правоустанавливающих и (или) правоудостоверяющих документах на объект (объекты) адресации;</w:t>
      </w:r>
      <w:r>
        <w:rPr>
          <w:rFonts w:ascii="Tahoma" w:hAnsi="Tahoma" w:cs="Tahoma"/>
          <w:color w:val="2C2C2C"/>
          <w:sz w:val="20"/>
          <w:szCs w:val="20"/>
        </w:rPr>
        <w:b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Pr>
          <w:rFonts w:ascii="Tahoma" w:hAnsi="Tahoma" w:cs="Tahoma"/>
          <w:color w:val="2C2C2C"/>
          <w:sz w:val="20"/>
          <w:szCs w:val="20"/>
        </w:rPr>
        <w:br/>
        <w:t>в) выписки из ЕГРН об объекте адресации (в случае присвоения адреса объекту адресации, поставленному на кадастровый учет);</w:t>
      </w:r>
      <w:r>
        <w:rPr>
          <w:rFonts w:ascii="Tahoma" w:hAnsi="Tahoma" w:cs="Tahoma"/>
          <w:color w:val="2C2C2C"/>
          <w:sz w:val="20"/>
          <w:szCs w:val="20"/>
        </w:rPr>
        <w:br/>
        <w:t>2)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r>
        <w:rPr>
          <w:rFonts w:ascii="Tahoma" w:hAnsi="Tahoma" w:cs="Tahoma"/>
          <w:color w:val="2C2C2C"/>
          <w:sz w:val="20"/>
          <w:szCs w:val="20"/>
        </w:rPr>
        <w:br/>
        <w:t>3) в органы государственной власти, органы местного самоуправления, организации, осуществляющие выдачу разрешений на строительство, – в целях получения:</w:t>
      </w:r>
      <w:r>
        <w:rPr>
          <w:rFonts w:ascii="Tahoma" w:hAnsi="Tahoma" w:cs="Tahoma"/>
          <w:color w:val="2C2C2C"/>
          <w:sz w:val="20"/>
          <w:szCs w:val="20"/>
        </w:rPr>
        <w:br/>
        <w:t>1) сведений о выданных заявителю разрешениях на строительство объекта адресации (при присвоении адреса строящимся объектам адресации);</w:t>
      </w:r>
      <w:r>
        <w:rPr>
          <w:rFonts w:ascii="Tahoma" w:hAnsi="Tahoma" w:cs="Tahoma"/>
          <w:color w:val="2C2C2C"/>
          <w:sz w:val="20"/>
          <w:szCs w:val="20"/>
        </w:rPr>
        <w:br/>
        <w:t>2) сведений о выданных заявителю разрешениях на ввод объекта адресации в эксплуатацию (при присвоении адреса объектам адресации, строительство которых выполнено).</w:t>
      </w:r>
      <w:r>
        <w:rPr>
          <w:rFonts w:ascii="Tahoma" w:hAnsi="Tahoma" w:cs="Tahoma"/>
          <w:color w:val="2C2C2C"/>
          <w:sz w:val="20"/>
          <w:szCs w:val="20"/>
        </w:rPr>
        <w:br/>
        <w:t>84. Межведомственный запрос о представлении документов, указанных в пункте 33 административного регламента, формируется в соответствии с требованиями статьи 72 Федерального закона от 27 июля 2010 года № 210</w:t>
      </w:r>
      <w:r>
        <w:rPr>
          <w:rFonts w:ascii="Tahoma" w:hAnsi="Tahoma" w:cs="Tahoma"/>
          <w:color w:val="2C2C2C"/>
          <w:sz w:val="20"/>
          <w:szCs w:val="20"/>
        </w:rPr>
        <w:noBreakHyphen/>
        <w:t>ФЗ «Об организации предоставления государственных и муниципальных услуг».</w:t>
      </w:r>
      <w:r>
        <w:rPr>
          <w:rFonts w:ascii="Tahoma" w:hAnsi="Tahoma" w:cs="Tahoma"/>
          <w:color w:val="2C2C2C"/>
          <w:sz w:val="20"/>
          <w:szCs w:val="20"/>
        </w:rPr>
        <w:br/>
        <w:t>85.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r>
        <w:rPr>
          <w:rFonts w:ascii="Tahoma" w:hAnsi="Tahoma" w:cs="Tahoma"/>
          <w:color w:val="2C2C2C"/>
          <w:sz w:val="20"/>
          <w:szCs w:val="20"/>
        </w:rPr>
        <w:br/>
        <w:t>86.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 входящей корреспонденции.</w:t>
      </w:r>
      <w:r>
        <w:rPr>
          <w:rFonts w:ascii="Tahoma" w:hAnsi="Tahoma" w:cs="Tahoma"/>
          <w:color w:val="2C2C2C"/>
          <w:sz w:val="20"/>
          <w:szCs w:val="20"/>
        </w:rPr>
        <w:br/>
        <w:t>87. Результатом административной процедуры является получение в рамках межведомственного взаимодействия информации (документов), указанных в пункте 33 административного регламента.</w:t>
      </w:r>
      <w:r>
        <w:rPr>
          <w:rFonts w:ascii="Tahoma" w:hAnsi="Tahoma" w:cs="Tahoma"/>
          <w:color w:val="2C2C2C"/>
          <w:sz w:val="20"/>
          <w:szCs w:val="20"/>
        </w:rPr>
        <w:br/>
        <w:t xml:space="preserve">88. Способом фиксации результата административной процедуры является фиксация факта </w:t>
      </w:r>
      <w:r>
        <w:rPr>
          <w:rFonts w:ascii="Tahoma" w:hAnsi="Tahoma" w:cs="Tahoma"/>
          <w:color w:val="2C2C2C"/>
          <w:sz w:val="20"/>
          <w:szCs w:val="20"/>
        </w:rPr>
        <w:lastRenderedPageBreak/>
        <w:t>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25. Подготовка и принятие решения о присвоении адреса</w:t>
      </w:r>
      <w:r>
        <w:rPr>
          <w:rFonts w:ascii="Tahoma" w:hAnsi="Tahoma" w:cs="Tahoma"/>
          <w:b/>
          <w:bCs/>
          <w:color w:val="2C2C2C"/>
          <w:sz w:val="20"/>
          <w:szCs w:val="20"/>
        </w:rPr>
        <w:br/>
        <w:t> или решения об отказе в присвоении адреса</w:t>
      </w:r>
      <w:r>
        <w:rPr>
          <w:rFonts w:ascii="Tahoma" w:hAnsi="Tahoma" w:cs="Tahoma"/>
          <w:color w:val="2C2C2C"/>
          <w:sz w:val="20"/>
          <w:szCs w:val="20"/>
        </w:rPr>
        <w:br/>
        <w:t> </w:t>
      </w:r>
      <w:r>
        <w:rPr>
          <w:rFonts w:ascii="Tahoma" w:hAnsi="Tahoma" w:cs="Tahoma"/>
          <w:color w:val="2C2C2C"/>
          <w:sz w:val="20"/>
          <w:szCs w:val="20"/>
        </w:rPr>
        <w:br/>
        <w:t>89.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24, 25, 30 настоящего административного регламента.</w:t>
      </w:r>
      <w:r>
        <w:rPr>
          <w:rFonts w:ascii="Tahoma" w:hAnsi="Tahoma" w:cs="Tahoma"/>
          <w:color w:val="2C2C2C"/>
          <w:sz w:val="20"/>
          <w:szCs w:val="20"/>
        </w:rPr>
        <w:br/>
        <w:t>90. Должностное лицо администрации, ответственное за предоставление муниципальной услуги, в течение пяти рабочих дней со дня получения документов, необходимых для предоставления муниципальной услуги, указанных в пунктах 24, 25 и 30 настоящего административного регламента, проводит правовую экспертизу указанных документов.</w:t>
      </w:r>
      <w:r>
        <w:rPr>
          <w:rFonts w:ascii="Tahoma" w:hAnsi="Tahoma" w:cs="Tahoma"/>
          <w:color w:val="2C2C2C"/>
          <w:sz w:val="20"/>
          <w:szCs w:val="20"/>
        </w:rPr>
        <w:br/>
        <w:t>91. По результатам проведенной экспертизы и оценки документов, указанных в пункте 90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r>
        <w:rPr>
          <w:rFonts w:ascii="Tahoma" w:hAnsi="Tahoma" w:cs="Tahoma"/>
          <w:color w:val="2C2C2C"/>
          <w:sz w:val="20"/>
          <w:szCs w:val="20"/>
        </w:rPr>
        <w:br/>
        <w:t>1) решение о присвоении адреса;</w:t>
      </w:r>
      <w:r>
        <w:rPr>
          <w:rFonts w:ascii="Tahoma" w:hAnsi="Tahoma" w:cs="Tahoma"/>
          <w:color w:val="2C2C2C"/>
          <w:sz w:val="20"/>
          <w:szCs w:val="20"/>
        </w:rPr>
        <w:br/>
        <w:t>2) решение об отказе в присвоении адреса по форме, предусмотренной приложением № 2 к Приказу Министерства финансов Российской Федерации № 146н.</w:t>
      </w:r>
      <w:r>
        <w:rPr>
          <w:rFonts w:ascii="Tahoma" w:hAnsi="Tahoma" w:cs="Tahoma"/>
          <w:color w:val="2C2C2C"/>
          <w:sz w:val="20"/>
          <w:szCs w:val="20"/>
        </w:rPr>
        <w:br/>
        <w:t>92. Решение, предусмотренное подпунктом 1 пункта 91 настоящего административного регламента, принимается при отсутствии оснований, предусмотренных пунктом 94 настоящего административного регламента.</w:t>
      </w:r>
      <w:r>
        <w:rPr>
          <w:rFonts w:ascii="Tahoma" w:hAnsi="Tahoma" w:cs="Tahoma"/>
          <w:color w:val="2C2C2C"/>
          <w:sz w:val="20"/>
          <w:szCs w:val="20"/>
        </w:rPr>
        <w:br/>
        <w:t>Решение, предусмотренное подпунктом 2 пункта 91 настоящего административного регламента, принимается при наличии оснований, предусмотренных пунктом 94 настоящего административного регламента, и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 (далее – Правила присвоения, изменения и аннулирования адресов), являющиеся основанием для принятия такого решения.</w:t>
      </w:r>
      <w:r>
        <w:rPr>
          <w:rFonts w:ascii="Tahoma" w:hAnsi="Tahoma" w:cs="Tahoma"/>
          <w:color w:val="2C2C2C"/>
          <w:sz w:val="20"/>
          <w:szCs w:val="20"/>
        </w:rPr>
        <w:br/>
        <w:t>93. После подготовки документа, указанного в пункте 91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документа главой администрации.</w:t>
      </w:r>
      <w:r>
        <w:rPr>
          <w:rFonts w:ascii="Tahoma" w:hAnsi="Tahoma" w:cs="Tahoma"/>
          <w:color w:val="2C2C2C"/>
          <w:sz w:val="20"/>
          <w:szCs w:val="20"/>
        </w:rPr>
        <w:br/>
        <w:t>94. Критерием принятия решения о присвоении адреса или решения об отказе в присвоении адреса является наличие или отсутствие следующих оснований:</w:t>
      </w:r>
      <w:r>
        <w:rPr>
          <w:rFonts w:ascii="Tahoma" w:hAnsi="Tahoma" w:cs="Tahoma"/>
          <w:color w:val="2C2C2C"/>
          <w:sz w:val="20"/>
          <w:szCs w:val="20"/>
        </w:rPr>
        <w:br/>
        <w:t>1) с заявлением обратилось лицо, не указанное в пунктах 3 или 4 настоящего административного регламента;</w:t>
      </w:r>
      <w:r>
        <w:rPr>
          <w:rFonts w:ascii="Tahoma" w:hAnsi="Tahoma" w:cs="Tahoma"/>
          <w:color w:val="2C2C2C"/>
          <w:sz w:val="20"/>
          <w:szCs w:val="20"/>
        </w:rPr>
        <w:br/>
        <w:t xml:space="preserve">2) ответ на межведомственный запрос свидетельствует об отсутствии документа и (или) </w:t>
      </w:r>
      <w:r>
        <w:rPr>
          <w:rFonts w:ascii="Tahoma" w:hAnsi="Tahoma" w:cs="Tahoma"/>
          <w:color w:val="2C2C2C"/>
          <w:sz w:val="20"/>
          <w:szCs w:val="20"/>
        </w:rPr>
        <w:lastRenderedPageBreak/>
        <w:t>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r>
        <w:rPr>
          <w:rFonts w:ascii="Tahoma" w:hAnsi="Tahoma" w:cs="Tahoma"/>
          <w:color w:val="2C2C2C"/>
          <w:sz w:val="20"/>
          <w:szCs w:val="20"/>
        </w:rPr>
        <w:b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r>
        <w:rPr>
          <w:rFonts w:ascii="Tahoma" w:hAnsi="Tahoma" w:cs="Tahoma"/>
          <w:color w:val="2C2C2C"/>
          <w:sz w:val="20"/>
          <w:szCs w:val="20"/>
        </w:rPr>
        <w:br/>
        <w:t>4) отсутствуют случаи и условия для присвоения объекту адресации адреса, указанные в пунктах 8–10 и 13–16 Правил присвоения, изменения и аннулирования адресов.</w:t>
      </w:r>
      <w:r>
        <w:rPr>
          <w:rFonts w:ascii="Tahoma" w:hAnsi="Tahoma" w:cs="Tahoma"/>
          <w:color w:val="2C2C2C"/>
          <w:sz w:val="20"/>
          <w:szCs w:val="20"/>
        </w:rPr>
        <w:br/>
        <w:t>95. В случае подписания главой администрации решения, предусмотренного подпунктом 1 пункта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подписания указанного решения обеспечивает внесение в федеральную информационную адресную систему сведений о присвоенном адресе.</w:t>
      </w:r>
      <w:r>
        <w:rPr>
          <w:rFonts w:ascii="Tahoma" w:hAnsi="Tahoma" w:cs="Tahoma"/>
          <w:color w:val="2C2C2C"/>
          <w:sz w:val="20"/>
          <w:szCs w:val="20"/>
        </w:rPr>
        <w:br/>
        <w:t>96. Результатом административной процедуры является решение о присвоении адреса или решение об отказе в присвоении адреса.</w:t>
      </w:r>
      <w:r>
        <w:rPr>
          <w:rFonts w:ascii="Tahoma" w:hAnsi="Tahoma" w:cs="Tahoma"/>
          <w:color w:val="2C2C2C"/>
          <w:sz w:val="20"/>
          <w:szCs w:val="20"/>
        </w:rPr>
        <w:br/>
        <w:t>97. Способом фиксации результата административной процедуры является подписание главой администрации решения о присвоении адреса или решения об отказе в присвоении адреса.</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26. Выдача (направление) заявителю или его представителю</w:t>
      </w:r>
      <w:r>
        <w:rPr>
          <w:rFonts w:ascii="Tahoma" w:hAnsi="Tahoma" w:cs="Tahoma"/>
          <w:color w:val="2C2C2C"/>
          <w:sz w:val="20"/>
          <w:szCs w:val="20"/>
        </w:rPr>
        <w:br/>
      </w:r>
      <w:r>
        <w:rPr>
          <w:rFonts w:ascii="Tahoma" w:hAnsi="Tahoma" w:cs="Tahoma"/>
          <w:b/>
          <w:bCs/>
          <w:color w:val="2C2C2C"/>
          <w:sz w:val="20"/>
          <w:szCs w:val="20"/>
        </w:rPr>
        <w:t>результата муниципальной услуги</w:t>
      </w:r>
      <w:r>
        <w:rPr>
          <w:rFonts w:ascii="Tahoma" w:hAnsi="Tahoma" w:cs="Tahoma"/>
          <w:color w:val="2C2C2C"/>
          <w:sz w:val="20"/>
          <w:szCs w:val="20"/>
        </w:rPr>
        <w:br/>
        <w:t> </w:t>
      </w:r>
      <w:r>
        <w:rPr>
          <w:rFonts w:ascii="Tahoma" w:hAnsi="Tahoma" w:cs="Tahoma"/>
          <w:color w:val="2C2C2C"/>
          <w:sz w:val="20"/>
          <w:szCs w:val="20"/>
        </w:rPr>
        <w:br/>
        <w:t>98. Основанием для начала административной процедуры является подписание главой администрации решения о присвоении адреса или решения об отказе в присвоении адреса.</w:t>
      </w:r>
      <w:r>
        <w:rPr>
          <w:rFonts w:ascii="Tahoma" w:hAnsi="Tahoma" w:cs="Tahoma"/>
          <w:color w:val="2C2C2C"/>
          <w:sz w:val="20"/>
          <w:szCs w:val="20"/>
        </w:rPr>
        <w:br/>
        <w:t>99. Должностное лицо администрации, ответственное за направление (выдачу) заявителю результата муниципальной услуги, в течение в течение двух рабочих дней со дня принятия решения о присвоении адреса или решения об отказе в присвоении адреса направляет заявителю или его представителю указанное решение заказным письмом по почтовому адресу, указанному в заявлении, либо по обращению заявителя или его представителя – вручает его лично.</w:t>
      </w:r>
      <w:r>
        <w:rPr>
          <w:rFonts w:ascii="Tahoma" w:hAnsi="Tahoma" w:cs="Tahoma"/>
          <w:color w:val="2C2C2C"/>
          <w:sz w:val="20"/>
          <w:szCs w:val="20"/>
        </w:rPr>
        <w:br/>
        <w:t>100. При личном получении решения о присвоении адреса или решения об отказе в присвоении адреса заявитель или его представитель расписывается в их получении в журнале выдачи постановлений о присвоении почтового адреса.</w:t>
      </w:r>
      <w:r>
        <w:rPr>
          <w:rFonts w:ascii="Tahoma" w:hAnsi="Tahoma" w:cs="Tahoma"/>
          <w:color w:val="2C2C2C"/>
          <w:sz w:val="20"/>
          <w:szCs w:val="20"/>
        </w:rPr>
        <w:br/>
        <w:t>101. Результатом административной процедуры является направление (выдача) заявителю или его представителю решения о присвоении адреса или решения об отказе присвоении адреса.</w:t>
      </w:r>
      <w:r>
        <w:rPr>
          <w:rFonts w:ascii="Tahoma" w:hAnsi="Tahoma" w:cs="Tahoma"/>
          <w:color w:val="2C2C2C"/>
          <w:sz w:val="20"/>
          <w:szCs w:val="20"/>
        </w:rPr>
        <w:br/>
        <w:t>102.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выдачи постановлений о присвоении почтового адреса отметки о направлении решения о присвоении адреса или решения об отказе в присвоении адреса, или о получении указанного документа лично заявителем или его представителем.</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27. Исправление допущенных опечаток и ошибок в выданных</w:t>
      </w:r>
      <w:r>
        <w:rPr>
          <w:rFonts w:ascii="Tahoma" w:hAnsi="Tahoma" w:cs="Tahoma"/>
          <w:b/>
          <w:bCs/>
          <w:color w:val="2C2C2C"/>
          <w:sz w:val="20"/>
          <w:szCs w:val="20"/>
        </w:rPr>
        <w:br/>
        <w:t> в результате предоставления муниципальной услуги документах</w:t>
      </w:r>
      <w:r>
        <w:rPr>
          <w:rFonts w:ascii="Tahoma" w:hAnsi="Tahoma" w:cs="Tahoma"/>
          <w:color w:val="2C2C2C"/>
          <w:sz w:val="20"/>
          <w:szCs w:val="20"/>
        </w:rPr>
        <w:br/>
      </w:r>
      <w:r>
        <w:rPr>
          <w:rFonts w:ascii="Tahoma" w:hAnsi="Tahoma" w:cs="Tahoma"/>
          <w:color w:val="2C2C2C"/>
          <w:sz w:val="20"/>
          <w:szCs w:val="20"/>
        </w:rPr>
        <w:lastRenderedPageBreak/>
        <w:t> </w:t>
      </w:r>
      <w:r>
        <w:rPr>
          <w:rFonts w:ascii="Tahoma" w:hAnsi="Tahoma" w:cs="Tahoma"/>
          <w:color w:val="2C2C2C"/>
          <w:sz w:val="20"/>
          <w:szCs w:val="20"/>
        </w:rPr>
        <w:br/>
        <w:t>103. Основанием для исправления допущенных опечаток и ошибок в выданном в результате предоставления муниципальной услуги решении о присвоении адреса или решении об отказе в присвоении адреса (далее – техническая ошибка) является получение администрацией заявления об исправлении технической ошибки от заявителя или его представителя.</w:t>
      </w:r>
      <w:r>
        <w:rPr>
          <w:rFonts w:ascii="Tahoma" w:hAnsi="Tahoma" w:cs="Tahoma"/>
          <w:color w:val="2C2C2C"/>
          <w:sz w:val="20"/>
          <w:szCs w:val="20"/>
        </w:rPr>
        <w:br/>
        <w:t>104. 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 </w:t>
      </w:r>
      <w:r>
        <w:rPr>
          <w:rFonts w:ascii="Tahoma" w:hAnsi="Tahoma" w:cs="Tahoma"/>
          <w:color w:val="2C2C2C"/>
          <w:sz w:val="20"/>
          <w:szCs w:val="20"/>
        </w:rPr>
        <w:br/>
        <w:t>105.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r>
        <w:rPr>
          <w:rFonts w:ascii="Tahoma" w:hAnsi="Tahoma" w:cs="Tahoma"/>
          <w:color w:val="2C2C2C"/>
          <w:sz w:val="20"/>
          <w:szCs w:val="20"/>
        </w:rPr>
        <w:br/>
        <w:t>106.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r>
        <w:rPr>
          <w:rFonts w:ascii="Tahoma" w:hAnsi="Tahoma" w:cs="Tahoma"/>
          <w:color w:val="2C2C2C"/>
          <w:sz w:val="20"/>
          <w:szCs w:val="20"/>
        </w:rPr>
        <w:br/>
        <w:t>1) решение об исправлении технической ошибки в форме нового решения о присвоении адреса либо нового решения об отказе в присвоении адреса в соответствии с результатом предоставленной ранее заявителю муниципальной услуги;</w:t>
      </w:r>
      <w:r>
        <w:rPr>
          <w:rFonts w:ascii="Tahoma" w:hAnsi="Tahoma" w:cs="Tahoma"/>
          <w:color w:val="2C2C2C"/>
          <w:sz w:val="20"/>
          <w:szCs w:val="20"/>
        </w:rPr>
        <w:br/>
        <w:t>2) решение об отсутствии технической ошибки.</w:t>
      </w:r>
      <w:r>
        <w:rPr>
          <w:rFonts w:ascii="Tahoma" w:hAnsi="Tahoma" w:cs="Tahoma"/>
          <w:color w:val="2C2C2C"/>
          <w:sz w:val="20"/>
          <w:szCs w:val="20"/>
        </w:rPr>
        <w:br/>
        <w:t>107. Критерием принятия решения, указанного в пункте 106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r>
        <w:rPr>
          <w:rFonts w:ascii="Tahoma" w:hAnsi="Tahoma" w:cs="Tahoma"/>
          <w:color w:val="2C2C2C"/>
          <w:sz w:val="20"/>
          <w:szCs w:val="20"/>
        </w:rPr>
        <w:br/>
        <w:t>108. В случае принятия решения, указанного в подпункте 1 пункта 106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либо нового решения об отказе в присвоении адреса.</w:t>
      </w:r>
      <w:r>
        <w:rPr>
          <w:rFonts w:ascii="Tahoma" w:hAnsi="Tahoma" w:cs="Tahoma"/>
          <w:color w:val="2C2C2C"/>
          <w:sz w:val="20"/>
          <w:szCs w:val="20"/>
        </w:rPr>
        <w:br/>
        <w:t>109. В случае принятия решения, указанного в подпункте 2 пункта 106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r>
        <w:rPr>
          <w:rFonts w:ascii="Tahoma" w:hAnsi="Tahoma" w:cs="Tahoma"/>
          <w:color w:val="2C2C2C"/>
          <w:sz w:val="20"/>
          <w:szCs w:val="20"/>
        </w:rPr>
        <w:br/>
        <w:t>110.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r>
        <w:rPr>
          <w:rFonts w:ascii="Tahoma" w:hAnsi="Tahoma" w:cs="Tahoma"/>
          <w:color w:val="2C2C2C"/>
          <w:sz w:val="20"/>
          <w:szCs w:val="20"/>
        </w:rPr>
        <w:br/>
        <w:t xml:space="preserve">111. Глава администрации немедленно после подписания нового решения о присвоении адреса, предусмотренного подпунктом 1 пункта 106 настоящего административного регламента, передает </w:t>
      </w:r>
      <w:r>
        <w:rPr>
          <w:rFonts w:ascii="Tahoma" w:hAnsi="Tahoma" w:cs="Tahoma"/>
          <w:color w:val="2C2C2C"/>
          <w:sz w:val="20"/>
          <w:szCs w:val="20"/>
        </w:rPr>
        <w:lastRenderedPageBreak/>
        <w:t>его должностному лицу администрации, ответственному за предоставление муниципальной услуги.</w:t>
      </w:r>
      <w:r>
        <w:rPr>
          <w:rFonts w:ascii="Tahoma" w:hAnsi="Tahoma" w:cs="Tahoma"/>
          <w:color w:val="2C2C2C"/>
          <w:sz w:val="20"/>
          <w:szCs w:val="20"/>
        </w:rPr>
        <w:br/>
        <w:t>112. Глава администрации немедленно после подписания нового решения об отказе в присвоении адреса, предусмотренного подпунктом 1 пункта 106 настоящего административного регламента, или документа, предусмотренного подпунктом 2 пункта 106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r>
        <w:rPr>
          <w:rFonts w:ascii="Tahoma" w:hAnsi="Tahoma" w:cs="Tahoma"/>
          <w:color w:val="2C2C2C"/>
          <w:sz w:val="20"/>
          <w:szCs w:val="20"/>
        </w:rPr>
        <w:br/>
        <w:t>113.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111 настоящего административного регламента:</w:t>
      </w:r>
      <w:r>
        <w:rPr>
          <w:rFonts w:ascii="Tahoma" w:hAnsi="Tahoma" w:cs="Tahoma"/>
          <w:color w:val="2C2C2C"/>
          <w:sz w:val="20"/>
          <w:szCs w:val="20"/>
        </w:rPr>
        <w:br/>
        <w:t>1) сверяет его содержание с данными федеральной информационной адресной системы;</w:t>
      </w:r>
      <w:r>
        <w:rPr>
          <w:rFonts w:ascii="Tahoma" w:hAnsi="Tahoma" w:cs="Tahoma"/>
          <w:color w:val="2C2C2C"/>
          <w:sz w:val="20"/>
          <w:szCs w:val="20"/>
        </w:rPr>
        <w:br/>
        <w:t>2) в случае обнаруженного расхождения содержания документа с с данными федеральной информационной адресной системы вносит соответствующие изменения в федеральную информационную адресную систему;</w:t>
      </w:r>
      <w:r>
        <w:rPr>
          <w:rFonts w:ascii="Tahoma" w:hAnsi="Tahoma" w:cs="Tahoma"/>
          <w:color w:val="2C2C2C"/>
          <w:sz w:val="20"/>
          <w:szCs w:val="20"/>
        </w:rPr>
        <w:br/>
        <w:t>3) направляет документ должностному лицу администрации, ответственному за направление (выдачу) заявителю результата муниципальной услуги.</w:t>
      </w:r>
      <w:r>
        <w:rPr>
          <w:rFonts w:ascii="Tahoma" w:hAnsi="Tahoma" w:cs="Tahoma"/>
          <w:color w:val="2C2C2C"/>
          <w:sz w:val="20"/>
          <w:szCs w:val="20"/>
        </w:rPr>
        <w:br/>
        <w:t>114.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111 либо 113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r>
        <w:rPr>
          <w:rFonts w:ascii="Tahoma" w:hAnsi="Tahoma" w:cs="Tahoma"/>
          <w:color w:val="2C2C2C"/>
          <w:sz w:val="20"/>
          <w:szCs w:val="20"/>
        </w:rPr>
        <w:br/>
        <w:t>115.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r>
        <w:rPr>
          <w:rFonts w:ascii="Tahoma" w:hAnsi="Tahoma" w:cs="Tahoma"/>
          <w:color w:val="2C2C2C"/>
          <w:sz w:val="20"/>
          <w:szCs w:val="20"/>
        </w:rPr>
        <w:br/>
        <w:t>1) в случае наличия технической ошибки в выданном в результате предоставления муниципальной услуги документе – новое решение о присвоении адреса либо новое решение об отказе в присвоении адреса;</w:t>
      </w:r>
      <w:r>
        <w:rPr>
          <w:rFonts w:ascii="Tahoma" w:hAnsi="Tahoma" w:cs="Tahoma"/>
          <w:color w:val="2C2C2C"/>
          <w:sz w:val="20"/>
          <w:szCs w:val="20"/>
        </w:rPr>
        <w:b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r>
        <w:rPr>
          <w:rFonts w:ascii="Tahoma" w:hAnsi="Tahoma" w:cs="Tahoma"/>
          <w:color w:val="2C2C2C"/>
          <w:sz w:val="20"/>
          <w:szCs w:val="20"/>
        </w:rPr>
        <w:br/>
        <w:t>116.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 выдачи постановлений о присвоении почтового адреса отметки о направлении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заявителю или о получении соответствующего документа лично заявителем или его представителем.</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РАЗДЕЛ IV. ФОРМЫ КОНТРОЛЯ ЗА ПРЕДОСТАВЛЕНИЕМ МУНИЦИПАЛЬНОЙ УСЛУГИ</w:t>
      </w:r>
      <w:r>
        <w:rPr>
          <w:rFonts w:ascii="Tahoma" w:hAnsi="Tahoma" w:cs="Tahoma"/>
          <w:color w:val="2C2C2C"/>
          <w:sz w:val="20"/>
          <w:szCs w:val="20"/>
        </w:rPr>
        <w:br/>
      </w:r>
      <w:r>
        <w:rPr>
          <w:rFonts w:ascii="Tahoma" w:hAnsi="Tahoma" w:cs="Tahoma"/>
          <w:color w:val="2C2C2C"/>
          <w:sz w:val="20"/>
          <w:szCs w:val="20"/>
        </w:rPr>
        <w:lastRenderedPageBreak/>
        <w:t> </w:t>
      </w:r>
      <w:r>
        <w:rPr>
          <w:rFonts w:ascii="Tahoma" w:hAnsi="Tahoma" w:cs="Tahoma"/>
          <w:color w:val="2C2C2C"/>
          <w:sz w:val="20"/>
          <w:szCs w:val="20"/>
        </w:rPr>
        <w:br/>
      </w:r>
      <w:r>
        <w:rPr>
          <w:rFonts w:ascii="Tahoma" w:hAnsi="Tahoma" w:cs="Tahoma"/>
          <w:b/>
          <w:bCs/>
          <w:color w:val="2C2C2C"/>
          <w:sz w:val="20"/>
          <w:szCs w:val="20"/>
        </w:rPr>
        <w:t>Глава 28. Порядок осуществления текущего контроля за соблюдением</w:t>
      </w:r>
      <w:r>
        <w:rPr>
          <w:rFonts w:ascii="Tahoma" w:hAnsi="Tahoma" w:cs="Tahoma"/>
          <w:b/>
          <w:bCs/>
          <w:color w:val="2C2C2C"/>
          <w:sz w:val="20"/>
          <w:szCs w:val="20"/>
        </w:rPr>
        <w:br/>
        <w:t>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r>
        <w:rPr>
          <w:rFonts w:ascii="Tahoma" w:hAnsi="Tahoma" w:cs="Tahoma"/>
          <w:color w:val="2C2C2C"/>
          <w:sz w:val="20"/>
          <w:szCs w:val="20"/>
        </w:rPr>
        <w:br/>
      </w:r>
      <w:r>
        <w:rPr>
          <w:rFonts w:ascii="Tahoma" w:hAnsi="Tahoma" w:cs="Tahoma"/>
          <w:b/>
          <w:bCs/>
          <w:color w:val="2C2C2C"/>
          <w:sz w:val="20"/>
          <w:szCs w:val="20"/>
        </w:rPr>
        <w:t>услуги, а также за принятием ими решений</w:t>
      </w:r>
      <w:r>
        <w:rPr>
          <w:rFonts w:ascii="Tahoma" w:hAnsi="Tahoma" w:cs="Tahoma"/>
          <w:color w:val="2C2C2C"/>
          <w:sz w:val="20"/>
          <w:szCs w:val="20"/>
        </w:rPr>
        <w:br/>
        <w:t> </w:t>
      </w:r>
      <w:r>
        <w:rPr>
          <w:rFonts w:ascii="Tahoma" w:hAnsi="Tahoma" w:cs="Tahoma"/>
          <w:color w:val="2C2C2C"/>
          <w:sz w:val="20"/>
          <w:szCs w:val="20"/>
        </w:rPr>
        <w:br/>
        <w:t>117.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r>
        <w:rPr>
          <w:rFonts w:ascii="Tahoma" w:hAnsi="Tahoma" w:cs="Tahoma"/>
          <w:color w:val="2C2C2C"/>
          <w:sz w:val="20"/>
          <w:szCs w:val="20"/>
        </w:rPr>
        <w:br/>
        <w:t>118. Основными задачами текущего контроля являются:</w:t>
      </w:r>
      <w:r>
        <w:rPr>
          <w:rFonts w:ascii="Tahoma" w:hAnsi="Tahoma" w:cs="Tahoma"/>
          <w:color w:val="2C2C2C"/>
          <w:sz w:val="20"/>
          <w:szCs w:val="20"/>
        </w:rPr>
        <w:br/>
        <w:t>1) обеспечение своевременного и качественного предоставления муниципальной услуги;</w:t>
      </w:r>
      <w:r>
        <w:rPr>
          <w:rFonts w:ascii="Tahoma" w:hAnsi="Tahoma" w:cs="Tahoma"/>
          <w:color w:val="2C2C2C"/>
          <w:sz w:val="20"/>
          <w:szCs w:val="20"/>
        </w:rPr>
        <w:br/>
        <w:t>2) выявление нарушений в сроках и качестве предоставления муниципальной услуги;</w:t>
      </w:r>
      <w:r>
        <w:rPr>
          <w:rFonts w:ascii="Tahoma" w:hAnsi="Tahoma" w:cs="Tahoma"/>
          <w:color w:val="2C2C2C"/>
          <w:sz w:val="20"/>
          <w:szCs w:val="20"/>
        </w:rPr>
        <w:br/>
        <w:t>3) выявление и устранение причин и условий, способствующих ненадлежащему предоставлению муниципальной услуги;</w:t>
      </w:r>
      <w:r>
        <w:rPr>
          <w:rFonts w:ascii="Tahoma" w:hAnsi="Tahoma" w:cs="Tahoma"/>
          <w:color w:val="2C2C2C"/>
          <w:sz w:val="20"/>
          <w:szCs w:val="20"/>
        </w:rPr>
        <w:br/>
        <w:t>4) принятие мер по надлежащему предоставлению муниципальной услуги.</w:t>
      </w:r>
      <w:r>
        <w:rPr>
          <w:rFonts w:ascii="Tahoma" w:hAnsi="Tahoma" w:cs="Tahoma"/>
          <w:color w:val="2C2C2C"/>
          <w:sz w:val="20"/>
          <w:szCs w:val="20"/>
        </w:rPr>
        <w:br/>
        <w:t>139. Текущий контроль осуществляется на постоянной основе.</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29. Порядок и периодичность осуществления плановых</w:t>
      </w:r>
      <w:r>
        <w:rPr>
          <w:rFonts w:ascii="Tahoma" w:hAnsi="Tahoma" w:cs="Tahoma"/>
          <w:b/>
          <w:bCs/>
          <w:color w:val="2C2C2C"/>
          <w:sz w:val="20"/>
          <w:szCs w:val="20"/>
        </w:rPr>
        <w:br/>
        <w:t>и внеплановых проверок полноты и качества предоставления</w:t>
      </w:r>
      <w:r>
        <w:rPr>
          <w:rFonts w:ascii="Tahoma" w:hAnsi="Tahoma" w:cs="Tahoma"/>
          <w:b/>
          <w:bCs/>
          <w:color w:val="2C2C2C"/>
          <w:sz w:val="20"/>
          <w:szCs w:val="20"/>
        </w:rPr>
        <w:br/>
        <w:t>муниципальной услуги, в том числе порядок и формы контроля</w:t>
      </w:r>
      <w:r>
        <w:rPr>
          <w:rFonts w:ascii="Tahoma" w:hAnsi="Tahoma" w:cs="Tahoma"/>
          <w:b/>
          <w:bCs/>
          <w:color w:val="2C2C2C"/>
          <w:sz w:val="20"/>
          <w:szCs w:val="20"/>
        </w:rPr>
        <w:br/>
        <w:t> за полнотой и качеством предоставления муниципальной услуги</w:t>
      </w:r>
      <w:r>
        <w:rPr>
          <w:rFonts w:ascii="Tahoma" w:hAnsi="Tahoma" w:cs="Tahoma"/>
          <w:color w:val="2C2C2C"/>
          <w:sz w:val="20"/>
          <w:szCs w:val="20"/>
        </w:rPr>
        <w:br/>
        <w:t> </w:t>
      </w:r>
      <w:r>
        <w:rPr>
          <w:rFonts w:ascii="Tahoma" w:hAnsi="Tahoma" w:cs="Tahoma"/>
          <w:color w:val="2C2C2C"/>
          <w:sz w:val="20"/>
          <w:szCs w:val="20"/>
        </w:rPr>
        <w:br/>
        <w:t>119.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r>
        <w:rPr>
          <w:rFonts w:ascii="Tahoma" w:hAnsi="Tahoma" w:cs="Tahoma"/>
          <w:color w:val="2C2C2C"/>
          <w:sz w:val="20"/>
          <w:szCs w:val="20"/>
        </w:rPr>
        <w:br/>
        <w:t>120. 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r>
        <w:rPr>
          <w:rFonts w:ascii="Tahoma" w:hAnsi="Tahoma" w:cs="Tahoma"/>
          <w:color w:val="2C2C2C"/>
          <w:sz w:val="20"/>
          <w:szCs w:val="20"/>
        </w:rPr>
        <w:br/>
        <w:t>121.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r>
        <w:rPr>
          <w:rFonts w:ascii="Tahoma" w:hAnsi="Tahoma" w:cs="Tahoma"/>
          <w:color w:val="2C2C2C"/>
          <w:sz w:val="20"/>
          <w:szCs w:val="20"/>
        </w:rPr>
        <w:br/>
        <w:t>122.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30. Ответственность должностных лиц администрации</w:t>
      </w:r>
      <w:r>
        <w:rPr>
          <w:rFonts w:ascii="Tahoma" w:hAnsi="Tahoma" w:cs="Tahoma"/>
          <w:b/>
          <w:bCs/>
          <w:color w:val="2C2C2C"/>
          <w:sz w:val="20"/>
          <w:szCs w:val="20"/>
        </w:rPr>
        <w:br/>
      </w:r>
      <w:r>
        <w:rPr>
          <w:rFonts w:ascii="Tahoma" w:hAnsi="Tahoma" w:cs="Tahoma"/>
          <w:b/>
          <w:bCs/>
          <w:color w:val="2C2C2C"/>
          <w:sz w:val="20"/>
          <w:szCs w:val="20"/>
        </w:rPr>
        <w:lastRenderedPageBreak/>
        <w:t>за решения и действия (бездействие), принимаемые (осуществляемые)</w:t>
      </w:r>
      <w:r>
        <w:rPr>
          <w:rFonts w:ascii="Tahoma" w:hAnsi="Tahoma" w:cs="Tahoma"/>
          <w:b/>
          <w:bCs/>
          <w:color w:val="2C2C2C"/>
          <w:sz w:val="20"/>
          <w:szCs w:val="20"/>
        </w:rPr>
        <w:br/>
        <w:t> ими в ходе предоставления муниципальной услуги</w:t>
      </w:r>
      <w:r>
        <w:rPr>
          <w:rFonts w:ascii="Tahoma" w:hAnsi="Tahoma" w:cs="Tahoma"/>
          <w:color w:val="2C2C2C"/>
          <w:sz w:val="20"/>
          <w:szCs w:val="20"/>
        </w:rPr>
        <w:br/>
      </w:r>
      <w:r>
        <w:rPr>
          <w:rFonts w:ascii="Tahoma" w:hAnsi="Tahoma" w:cs="Tahoma"/>
          <w:b/>
          <w:bCs/>
          <w:color w:val="2C2C2C"/>
          <w:sz w:val="20"/>
          <w:szCs w:val="20"/>
        </w:rPr>
        <w:t> </w:t>
      </w:r>
      <w:r>
        <w:rPr>
          <w:rFonts w:ascii="Tahoma" w:hAnsi="Tahoma" w:cs="Tahoma"/>
          <w:color w:val="2C2C2C"/>
          <w:sz w:val="20"/>
          <w:szCs w:val="20"/>
        </w:rPr>
        <w:br/>
        <w:t>123. Обязанность соблюдения положений настоящего административного регламента закрепляется в должностных инструкциях должностных лиц администрации.</w:t>
      </w:r>
      <w:r>
        <w:rPr>
          <w:rFonts w:ascii="Tahoma" w:hAnsi="Tahoma" w:cs="Tahoma"/>
          <w:color w:val="2C2C2C"/>
          <w:sz w:val="20"/>
          <w:szCs w:val="20"/>
        </w:rPr>
        <w:br/>
        <w:t>124.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31. Положения, характеризующие требования к порядку</w:t>
      </w:r>
      <w:r>
        <w:rPr>
          <w:rFonts w:ascii="Tahoma" w:hAnsi="Tahoma" w:cs="Tahoma"/>
          <w:b/>
          <w:bCs/>
          <w:color w:val="2C2C2C"/>
          <w:sz w:val="20"/>
          <w:szCs w:val="20"/>
        </w:rPr>
        <w:br/>
        <w:t>и формам контроля за предоставлением муниципальной услуги,</w:t>
      </w:r>
      <w:r>
        <w:rPr>
          <w:rFonts w:ascii="Tahoma" w:hAnsi="Tahoma" w:cs="Tahoma"/>
          <w:b/>
          <w:bCs/>
          <w:color w:val="2C2C2C"/>
          <w:sz w:val="20"/>
          <w:szCs w:val="20"/>
        </w:rPr>
        <w:br/>
        <w:t> в том числе со стороны граждан, их объединений и организаций</w:t>
      </w:r>
      <w:r>
        <w:rPr>
          <w:rFonts w:ascii="Tahoma" w:hAnsi="Tahoma" w:cs="Tahoma"/>
          <w:color w:val="2C2C2C"/>
          <w:sz w:val="20"/>
          <w:szCs w:val="20"/>
        </w:rPr>
        <w:br/>
        <w:t> </w:t>
      </w:r>
      <w:r>
        <w:rPr>
          <w:rFonts w:ascii="Tahoma" w:hAnsi="Tahoma" w:cs="Tahoma"/>
          <w:color w:val="2C2C2C"/>
          <w:sz w:val="20"/>
          <w:szCs w:val="20"/>
        </w:rPr>
        <w:br/>
        <w:t>125.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r>
        <w:rPr>
          <w:rFonts w:ascii="Tahoma" w:hAnsi="Tahoma" w:cs="Tahoma"/>
          <w:color w:val="2C2C2C"/>
          <w:sz w:val="20"/>
          <w:szCs w:val="20"/>
        </w:rPr>
        <w:br/>
        <w:t>1) нарушения прав и законных интересов заявителей или их представителей решением, действием (бездействием) администрации, ее должностных лиц;</w:t>
      </w:r>
      <w:r>
        <w:rPr>
          <w:rFonts w:ascii="Tahoma" w:hAnsi="Tahoma" w:cs="Tahoma"/>
          <w:color w:val="2C2C2C"/>
          <w:sz w:val="20"/>
          <w:szCs w:val="20"/>
        </w:rPr>
        <w:b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r>
        <w:rPr>
          <w:rFonts w:ascii="Tahoma" w:hAnsi="Tahoma" w:cs="Tahoma"/>
          <w:color w:val="2C2C2C"/>
          <w:sz w:val="20"/>
          <w:szCs w:val="20"/>
        </w:rPr>
        <w:br/>
        <w:t>3) некорректного поведения должностных лиц администрации, нарушения правил служебной этики при предоставлении муниципальной услуги.</w:t>
      </w:r>
      <w:r>
        <w:rPr>
          <w:rFonts w:ascii="Tahoma" w:hAnsi="Tahoma" w:cs="Tahoma"/>
          <w:color w:val="2C2C2C"/>
          <w:sz w:val="20"/>
          <w:szCs w:val="20"/>
        </w:rPr>
        <w:br/>
        <w:t>126. Информацию, указанную в пункте 125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r>
        <w:rPr>
          <w:rFonts w:ascii="Tahoma" w:hAnsi="Tahoma" w:cs="Tahoma"/>
          <w:color w:val="2C2C2C"/>
          <w:sz w:val="20"/>
          <w:szCs w:val="20"/>
        </w:rPr>
        <w:br/>
        <w:t>127. Контроль за предоставлением муниципальной услуги осуществляется в соответствии с действующим законодательством.</w:t>
      </w:r>
      <w:r>
        <w:rPr>
          <w:rFonts w:ascii="Tahoma" w:hAnsi="Tahoma" w:cs="Tahoma"/>
          <w:color w:val="2C2C2C"/>
          <w:sz w:val="20"/>
          <w:szCs w:val="20"/>
        </w:rPr>
        <w:br/>
        <w:t>128. Срок рассмотрения обращений со стороны граждан, их объединений и организаций составляет 30 календарных дней с момента их регистрации.</w:t>
      </w:r>
      <w:r>
        <w:rPr>
          <w:rFonts w:ascii="Tahoma" w:hAnsi="Tahoma" w:cs="Tahoma"/>
          <w:color w:val="2C2C2C"/>
          <w:sz w:val="20"/>
          <w:szCs w:val="20"/>
        </w:rPr>
        <w:b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РАЗДЕЛ V. ДОСУДЕБНЫЙ (ВНЕСУДЕБНЫЙ) ПОРЯДОК</w:t>
      </w:r>
      <w:r>
        <w:rPr>
          <w:rFonts w:ascii="Tahoma" w:hAnsi="Tahoma" w:cs="Tahoma"/>
          <w:b/>
          <w:bCs/>
          <w:color w:val="2C2C2C"/>
          <w:sz w:val="20"/>
          <w:szCs w:val="20"/>
        </w:rPr>
        <w:br/>
        <w:t>ОБЖАЛОВАНИЯ РЕШЕНИЙ И ДЕЙСТВИЙ (БЕЗДЕЙСТВИЯ)</w:t>
      </w:r>
      <w:r>
        <w:rPr>
          <w:rFonts w:ascii="Tahoma" w:hAnsi="Tahoma" w:cs="Tahoma"/>
          <w:b/>
          <w:bCs/>
          <w:color w:val="2C2C2C"/>
          <w:sz w:val="20"/>
          <w:szCs w:val="20"/>
        </w:rPr>
        <w:br/>
        <w:t> АДМИНИСТРАЦИИ, МФЦ, А ТАКЖЕ ИХ ДОЛЖНОСТНЫХ ЛИЦ, РАБОТНИКОВ</w:t>
      </w:r>
      <w:r>
        <w:rPr>
          <w:rFonts w:ascii="Tahoma" w:hAnsi="Tahoma" w:cs="Tahoma"/>
          <w:color w:val="2C2C2C"/>
          <w:sz w:val="20"/>
          <w:szCs w:val="20"/>
        </w:rPr>
        <w:br/>
      </w:r>
      <w:r>
        <w:rPr>
          <w:rFonts w:ascii="Tahoma" w:hAnsi="Tahoma" w:cs="Tahoma"/>
          <w:b/>
          <w:bCs/>
          <w:color w:val="2C2C2C"/>
          <w:sz w:val="20"/>
          <w:szCs w:val="20"/>
        </w:rPr>
        <w:t> </w:t>
      </w:r>
      <w:r>
        <w:rPr>
          <w:rFonts w:ascii="Tahoma" w:hAnsi="Tahoma" w:cs="Tahoma"/>
          <w:color w:val="2C2C2C"/>
          <w:sz w:val="20"/>
          <w:szCs w:val="20"/>
        </w:rPr>
        <w:br/>
      </w:r>
      <w:r>
        <w:rPr>
          <w:rFonts w:ascii="Tahoma" w:hAnsi="Tahoma" w:cs="Tahoma"/>
          <w:b/>
          <w:bCs/>
          <w:color w:val="2C2C2C"/>
          <w:sz w:val="20"/>
          <w:szCs w:val="20"/>
        </w:rPr>
        <w:t>Глава 32. Информация для заинтересованных лиц</w:t>
      </w:r>
      <w:r>
        <w:rPr>
          <w:rFonts w:ascii="Tahoma" w:hAnsi="Tahoma" w:cs="Tahoma"/>
          <w:b/>
          <w:bCs/>
          <w:color w:val="2C2C2C"/>
          <w:sz w:val="20"/>
          <w:szCs w:val="20"/>
        </w:rPr>
        <w:br/>
      </w:r>
      <w:r>
        <w:rPr>
          <w:rFonts w:ascii="Tahoma" w:hAnsi="Tahoma" w:cs="Tahoma"/>
          <w:b/>
          <w:bCs/>
          <w:color w:val="2C2C2C"/>
          <w:sz w:val="20"/>
          <w:szCs w:val="20"/>
        </w:rPr>
        <w:lastRenderedPageBreak/>
        <w:t>об их праве на досудебное (внесудебное) обжалование действий (бездействия) и (или) решений, принятых (осуществленных)</w:t>
      </w:r>
      <w:r>
        <w:rPr>
          <w:rFonts w:ascii="Tahoma" w:hAnsi="Tahoma" w:cs="Tahoma"/>
          <w:b/>
          <w:bCs/>
          <w:color w:val="2C2C2C"/>
          <w:sz w:val="20"/>
          <w:szCs w:val="20"/>
        </w:rPr>
        <w:br/>
        <w:t> в ходе предоставления муниципальной услуги</w:t>
      </w:r>
      <w:r>
        <w:rPr>
          <w:rFonts w:ascii="Tahoma" w:hAnsi="Tahoma" w:cs="Tahoma"/>
          <w:color w:val="2C2C2C"/>
          <w:sz w:val="20"/>
          <w:szCs w:val="20"/>
        </w:rPr>
        <w:br/>
        <w:t> </w:t>
      </w:r>
      <w:r>
        <w:rPr>
          <w:rFonts w:ascii="Tahoma" w:hAnsi="Tahoma" w:cs="Tahoma"/>
          <w:color w:val="2C2C2C"/>
          <w:sz w:val="20"/>
          <w:szCs w:val="20"/>
        </w:rPr>
        <w:br/>
        <w:t>129.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r>
        <w:rPr>
          <w:rFonts w:ascii="Tahoma" w:hAnsi="Tahoma" w:cs="Tahoma"/>
          <w:color w:val="2C2C2C"/>
          <w:sz w:val="20"/>
          <w:szCs w:val="20"/>
        </w:rPr>
        <w:br/>
        <w:t>130. Заявитель или его представитель может обратиться с жалобой, в том числе в следующих случаях:</w:t>
      </w:r>
      <w:r>
        <w:rPr>
          <w:rFonts w:ascii="Tahoma" w:hAnsi="Tahoma" w:cs="Tahoma"/>
          <w:color w:val="2C2C2C"/>
          <w:sz w:val="20"/>
          <w:szCs w:val="20"/>
        </w:rPr>
        <w:br/>
        <w:t>1) нарушение срока регистрации заявления о предоставлении муниципальной услуги, комплексного запроса;</w:t>
      </w:r>
      <w:r>
        <w:rPr>
          <w:rFonts w:ascii="Tahoma" w:hAnsi="Tahoma" w:cs="Tahoma"/>
          <w:color w:val="2C2C2C"/>
          <w:sz w:val="20"/>
          <w:szCs w:val="20"/>
        </w:rPr>
        <w:br/>
        <w:t>2) нарушение срока предоставления муниципальной услуги;</w:t>
      </w:r>
      <w:r>
        <w:rPr>
          <w:rFonts w:ascii="Tahoma" w:hAnsi="Tahoma" w:cs="Tahoma"/>
          <w:color w:val="2C2C2C"/>
          <w:sz w:val="20"/>
          <w:szCs w:val="20"/>
        </w:rPr>
        <w:b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r>
        <w:rPr>
          <w:rFonts w:ascii="Tahoma" w:hAnsi="Tahoma" w:cs="Tahoma"/>
          <w:color w:val="2C2C2C"/>
          <w:sz w:val="20"/>
          <w:szCs w:val="20"/>
        </w:rPr>
        <w:b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r>
        <w:rPr>
          <w:rFonts w:ascii="Tahoma" w:hAnsi="Tahoma" w:cs="Tahoma"/>
          <w:color w:val="2C2C2C"/>
          <w:sz w:val="20"/>
          <w:szCs w:val="20"/>
        </w:rPr>
        <w:br/>
        <w:t>5) отказ в предоставлении муниципальной услуги;</w:t>
      </w:r>
      <w:r>
        <w:rPr>
          <w:rFonts w:ascii="Tahoma" w:hAnsi="Tahoma" w:cs="Tahoma"/>
          <w:color w:val="2C2C2C"/>
          <w:sz w:val="20"/>
          <w:szCs w:val="20"/>
        </w:rPr>
        <w:b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r>
        <w:rPr>
          <w:rFonts w:ascii="Tahoma" w:hAnsi="Tahoma" w:cs="Tahoma"/>
          <w:color w:val="2C2C2C"/>
          <w:sz w:val="20"/>
          <w:szCs w:val="20"/>
        </w:rPr>
        <w:b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ahoma" w:hAnsi="Tahoma" w:cs="Tahoma"/>
          <w:color w:val="2C2C2C"/>
          <w:sz w:val="20"/>
          <w:szCs w:val="20"/>
        </w:rPr>
        <w:br/>
        <w:t>8) нарушение срока или порядка выдачи документов по результатам предоставления муниципальной услуги;</w:t>
      </w:r>
      <w:r>
        <w:rPr>
          <w:rFonts w:ascii="Tahoma" w:hAnsi="Tahoma" w:cs="Tahoma"/>
          <w:color w:val="2C2C2C"/>
          <w:sz w:val="20"/>
          <w:szCs w:val="20"/>
        </w:rPr>
        <w:br/>
        <w:t>9) приостановление предоставления муниципальной услуги;</w:t>
      </w:r>
      <w:r>
        <w:rPr>
          <w:rFonts w:ascii="Tahoma" w:hAnsi="Tahoma" w:cs="Tahoma"/>
          <w:color w:val="2C2C2C"/>
          <w:sz w:val="20"/>
          <w:szCs w:val="20"/>
        </w:rPr>
        <w:b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Pr>
          <w:rFonts w:ascii="Tahoma" w:hAnsi="Tahoma" w:cs="Tahoma"/>
          <w:color w:val="2C2C2C"/>
          <w:sz w:val="20"/>
          <w:szCs w:val="20"/>
        </w:rPr>
        <w:noBreakHyphen/>
        <w:t>ФЗ «Об организации предоставления государственных и муниципальных услуг».</w:t>
      </w:r>
      <w:r>
        <w:rPr>
          <w:rFonts w:ascii="Tahoma" w:hAnsi="Tahoma" w:cs="Tahoma"/>
          <w:color w:val="2C2C2C"/>
          <w:sz w:val="20"/>
          <w:szCs w:val="20"/>
        </w:rPr>
        <w:br/>
        <w:t>131. В случаях, указанных в подпунктах 2, 5, 7, 9 и 10 пункта 130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r>
        <w:rPr>
          <w:rFonts w:ascii="Tahoma" w:hAnsi="Tahoma" w:cs="Tahoma"/>
          <w:color w:val="2C2C2C"/>
          <w:sz w:val="20"/>
          <w:szCs w:val="20"/>
        </w:rPr>
        <w:br/>
        <w:t>132. Рассмотрение жалобы осуществляется в порядке и сроки, установленные статьей 112 Федерального закона от 27 июля 2010 года № 210</w:t>
      </w:r>
      <w:r>
        <w:rPr>
          <w:rFonts w:ascii="Tahoma" w:hAnsi="Tahoma" w:cs="Tahoma"/>
          <w:color w:val="2C2C2C"/>
          <w:sz w:val="20"/>
          <w:szCs w:val="20"/>
        </w:rPr>
        <w:noBreakHyphen/>
        <w:t xml:space="preserve">ФЗ «Об организации предоставления </w:t>
      </w:r>
      <w:r>
        <w:rPr>
          <w:rFonts w:ascii="Tahoma" w:hAnsi="Tahoma" w:cs="Tahoma"/>
          <w:color w:val="2C2C2C"/>
          <w:sz w:val="20"/>
          <w:szCs w:val="20"/>
        </w:rPr>
        <w:lastRenderedPageBreak/>
        <w:t>государственных и муниципальных услуг».</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33. Органы государственной власти, органы местного</w:t>
      </w:r>
      <w:r>
        <w:rPr>
          <w:rFonts w:ascii="Tahoma" w:hAnsi="Tahoma" w:cs="Tahoma"/>
          <w:b/>
          <w:bCs/>
          <w:color w:val="2C2C2C"/>
          <w:sz w:val="20"/>
          <w:szCs w:val="20"/>
        </w:rPr>
        <w:br/>
        <w:t> самоуправления, организации и уполномоченные на рассмотрение</w:t>
      </w:r>
      <w:r>
        <w:rPr>
          <w:rFonts w:ascii="Tahoma" w:hAnsi="Tahoma" w:cs="Tahoma"/>
          <w:color w:val="2C2C2C"/>
          <w:sz w:val="20"/>
          <w:szCs w:val="20"/>
        </w:rPr>
        <w:br/>
      </w:r>
      <w:r>
        <w:rPr>
          <w:rFonts w:ascii="Tahoma" w:hAnsi="Tahoma" w:cs="Tahoma"/>
          <w:b/>
          <w:bCs/>
          <w:color w:val="2C2C2C"/>
          <w:sz w:val="20"/>
          <w:szCs w:val="20"/>
        </w:rPr>
        <w:t>жалобы лица, которым может быть направлена жалоба заявителя</w:t>
      </w:r>
      <w:r>
        <w:rPr>
          <w:rFonts w:ascii="Tahoma" w:hAnsi="Tahoma" w:cs="Tahoma"/>
          <w:b/>
          <w:bCs/>
          <w:color w:val="2C2C2C"/>
          <w:sz w:val="20"/>
          <w:szCs w:val="20"/>
        </w:rPr>
        <w:br/>
        <w:t> или его представителя в досудебном (внесудебном) порядке</w:t>
      </w:r>
      <w:r>
        <w:rPr>
          <w:rFonts w:ascii="Tahoma" w:hAnsi="Tahoma" w:cs="Tahoma"/>
          <w:color w:val="2C2C2C"/>
          <w:sz w:val="20"/>
          <w:szCs w:val="20"/>
        </w:rPr>
        <w:br/>
        <w:t> </w:t>
      </w:r>
      <w:r>
        <w:rPr>
          <w:rFonts w:ascii="Tahoma" w:hAnsi="Tahoma" w:cs="Tahoma"/>
          <w:color w:val="2C2C2C"/>
          <w:sz w:val="20"/>
          <w:szCs w:val="20"/>
        </w:rPr>
        <w:br/>
        <w:t>133. Жалобы на решения и (или) действия (бездействие) главы администрации подаются главе администрации.</w:t>
      </w:r>
      <w:r>
        <w:rPr>
          <w:rFonts w:ascii="Tahoma" w:hAnsi="Tahoma" w:cs="Tahoma"/>
          <w:color w:val="2C2C2C"/>
          <w:sz w:val="20"/>
          <w:szCs w:val="20"/>
        </w:rPr>
        <w:br/>
        <w:t>134. Жалобы на решения и (или) действия (бездействие) должностных лиц и муниципальных служащих администрации подаются главе администрации.</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34. Способы информирования заявителей или их представителей</w:t>
      </w:r>
      <w:r>
        <w:rPr>
          <w:rFonts w:ascii="Tahoma" w:hAnsi="Tahoma" w:cs="Tahoma"/>
          <w:b/>
          <w:bCs/>
          <w:color w:val="2C2C2C"/>
          <w:sz w:val="20"/>
          <w:szCs w:val="20"/>
        </w:rPr>
        <w:br/>
        <w:t> о порядке подачи и рассмотрения жалобы.</w:t>
      </w:r>
      <w:r>
        <w:rPr>
          <w:rFonts w:ascii="Tahoma" w:hAnsi="Tahoma" w:cs="Tahoma"/>
          <w:color w:val="2C2C2C"/>
          <w:sz w:val="20"/>
          <w:szCs w:val="20"/>
        </w:rPr>
        <w:br/>
        <w:t> </w:t>
      </w:r>
      <w:r>
        <w:rPr>
          <w:rFonts w:ascii="Tahoma" w:hAnsi="Tahoma" w:cs="Tahoma"/>
          <w:color w:val="2C2C2C"/>
          <w:sz w:val="20"/>
          <w:szCs w:val="20"/>
        </w:rPr>
        <w:br/>
        <w:t>135. Информацию о порядке подачи и рассмотрения жалобы заявитель и его представитель могут получить:</w:t>
      </w:r>
      <w:r>
        <w:rPr>
          <w:rFonts w:ascii="Tahoma" w:hAnsi="Tahoma" w:cs="Tahoma"/>
          <w:color w:val="2C2C2C"/>
          <w:sz w:val="20"/>
          <w:szCs w:val="20"/>
        </w:rPr>
        <w:br/>
        <w:t>1) на информационных стендах, расположенных в помещениях, занимаемых администрацией;</w:t>
      </w:r>
      <w:r>
        <w:rPr>
          <w:rFonts w:ascii="Tahoma" w:hAnsi="Tahoma" w:cs="Tahoma"/>
          <w:color w:val="2C2C2C"/>
          <w:sz w:val="20"/>
          <w:szCs w:val="20"/>
        </w:rPr>
        <w:br/>
        <w:t>2) на официальном сайте администрации;</w:t>
      </w:r>
      <w:r>
        <w:rPr>
          <w:rFonts w:ascii="Tahoma" w:hAnsi="Tahoma" w:cs="Tahoma"/>
          <w:color w:val="2C2C2C"/>
          <w:sz w:val="20"/>
          <w:szCs w:val="20"/>
        </w:rPr>
        <w:br/>
        <w:t>3) путем обращения заявителя или его представителя в администрацию лично или с использованием телефонной связи, по электронной почте администрации.</w:t>
      </w:r>
      <w:r>
        <w:rPr>
          <w:rFonts w:ascii="Tahoma" w:hAnsi="Tahoma" w:cs="Tahoma"/>
          <w:color w:val="2C2C2C"/>
          <w:sz w:val="20"/>
          <w:szCs w:val="20"/>
        </w:rPr>
        <w:br/>
        <w:t>136.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административного регламента.</w:t>
      </w:r>
      <w:r>
        <w:rPr>
          <w:rFonts w:ascii="Tahoma" w:hAnsi="Tahoma" w:cs="Tahoma"/>
          <w:color w:val="2C2C2C"/>
          <w:sz w:val="20"/>
          <w:szCs w:val="20"/>
        </w:rPr>
        <w:br/>
        <w:t> </w:t>
      </w:r>
      <w:r>
        <w:rPr>
          <w:rFonts w:ascii="Tahoma" w:hAnsi="Tahoma" w:cs="Tahoma"/>
          <w:color w:val="2C2C2C"/>
          <w:sz w:val="20"/>
          <w:szCs w:val="20"/>
        </w:rPr>
        <w:br/>
      </w:r>
      <w:r>
        <w:rPr>
          <w:rFonts w:ascii="Tahoma" w:hAnsi="Tahoma" w:cs="Tahoma"/>
          <w:b/>
          <w:bCs/>
          <w:color w:val="2C2C2C"/>
          <w:sz w:val="20"/>
          <w:szCs w:val="20"/>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rFonts w:ascii="Tahoma" w:hAnsi="Tahoma" w:cs="Tahoma"/>
          <w:b/>
          <w:bCs/>
          <w:color w:val="2C2C2C"/>
          <w:sz w:val="20"/>
          <w:szCs w:val="20"/>
        </w:rPr>
        <w:br/>
        <w:t> в ходе предоставления муниципальной услуги</w:t>
      </w:r>
      <w:r>
        <w:rPr>
          <w:rFonts w:ascii="Tahoma" w:hAnsi="Tahoma" w:cs="Tahoma"/>
          <w:color w:val="2C2C2C"/>
          <w:sz w:val="20"/>
          <w:szCs w:val="20"/>
        </w:rPr>
        <w:br/>
        <w:t> </w:t>
      </w:r>
      <w:r>
        <w:rPr>
          <w:rFonts w:ascii="Tahoma" w:hAnsi="Tahoma" w:cs="Tahoma"/>
          <w:color w:val="2C2C2C"/>
          <w:sz w:val="20"/>
          <w:szCs w:val="20"/>
        </w:rPr>
        <w:br/>
        <w:t>137. Нормативно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 июля 2010 года № 210-ФЗ «Об организации предоставления государственных и муниципальных услуг»;</w:t>
      </w:r>
      <w:r>
        <w:rPr>
          <w:rFonts w:ascii="Tahoma" w:hAnsi="Tahoma" w:cs="Tahoma"/>
          <w:color w:val="2C2C2C"/>
          <w:sz w:val="20"/>
          <w:szCs w:val="20"/>
        </w:rPr>
        <w:br/>
        <w:t>138. Информация, содержащаяся в настоящем разделе, подлежит размещению на официальном сайте администрации.</w:t>
      </w:r>
      <w:r>
        <w:rPr>
          <w:rFonts w:ascii="Tahoma" w:hAnsi="Tahoma" w:cs="Tahoma"/>
          <w:color w:val="2C2C2C"/>
          <w:sz w:val="20"/>
          <w:szCs w:val="20"/>
        </w:rPr>
        <w:br/>
        <w:t> </w:t>
      </w:r>
      <w:r>
        <w:rPr>
          <w:rFonts w:ascii="Tahoma" w:hAnsi="Tahoma" w:cs="Tahoma"/>
          <w:color w:val="2C2C2C"/>
          <w:sz w:val="20"/>
          <w:szCs w:val="20"/>
        </w:rPr>
        <w:br/>
        <w:t> </w:t>
      </w:r>
    </w:p>
    <w:p w:rsidR="00F455AC" w:rsidRDefault="00F455AC" w:rsidP="00F455AC">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w:t>
      </w:r>
    </w:p>
    <w:p w:rsidR="00F455AC" w:rsidRDefault="00F455AC" w:rsidP="00F455AC">
      <w:pPr>
        <w:shd w:val="clear" w:color="auto" w:fill="FFFFFF"/>
        <w:jc w:val="right"/>
        <w:rPr>
          <w:rFonts w:ascii="Tahoma" w:hAnsi="Tahoma" w:cs="Tahoma"/>
          <w:color w:val="2C2C2C"/>
          <w:sz w:val="20"/>
          <w:szCs w:val="20"/>
        </w:rPr>
      </w:pPr>
      <w:r>
        <w:rPr>
          <w:rFonts w:ascii="Tahoma" w:hAnsi="Tahoma" w:cs="Tahoma"/>
          <w:color w:val="2C2C2C"/>
          <w:sz w:val="20"/>
          <w:szCs w:val="20"/>
        </w:rPr>
        <w:lastRenderedPageBreak/>
        <w:t>к административному регламенту </w:t>
      </w:r>
    </w:p>
    <w:p w:rsidR="00F455AC" w:rsidRDefault="00F455AC" w:rsidP="00F455AC">
      <w:pPr>
        <w:shd w:val="clear" w:color="auto" w:fill="FFFFFF"/>
        <w:jc w:val="right"/>
        <w:rPr>
          <w:rFonts w:ascii="Tahoma" w:hAnsi="Tahoma" w:cs="Tahoma"/>
          <w:color w:val="2C2C2C"/>
          <w:sz w:val="20"/>
          <w:szCs w:val="20"/>
        </w:rPr>
      </w:pPr>
      <w:r>
        <w:rPr>
          <w:rFonts w:ascii="Tahoma" w:hAnsi="Tahoma" w:cs="Tahoma"/>
          <w:color w:val="2C2C2C"/>
          <w:sz w:val="20"/>
          <w:szCs w:val="20"/>
        </w:rPr>
        <w:t>предоставления муниципальной услуги </w:t>
      </w:r>
    </w:p>
    <w:p w:rsidR="00F455AC" w:rsidRDefault="00F455AC" w:rsidP="00F455AC">
      <w:pPr>
        <w:shd w:val="clear" w:color="auto" w:fill="FFFFFF"/>
        <w:jc w:val="right"/>
        <w:rPr>
          <w:rFonts w:ascii="Tahoma" w:hAnsi="Tahoma" w:cs="Tahoma"/>
          <w:color w:val="2C2C2C"/>
          <w:sz w:val="20"/>
          <w:szCs w:val="20"/>
        </w:rPr>
      </w:pPr>
      <w:r>
        <w:rPr>
          <w:rFonts w:ascii="Tahoma" w:hAnsi="Tahoma" w:cs="Tahoma"/>
          <w:color w:val="2C2C2C"/>
          <w:sz w:val="20"/>
          <w:szCs w:val="20"/>
        </w:rPr>
        <w:t>«Присвоение адреса объекту недвижимости»</w:t>
      </w:r>
    </w:p>
    <w:p w:rsidR="00F455AC" w:rsidRDefault="00F455AC" w:rsidP="00F455AC">
      <w:pPr>
        <w:shd w:val="clear" w:color="auto" w:fill="FFFFFF"/>
        <w:rPr>
          <w:rFonts w:ascii="Tahoma" w:hAnsi="Tahoma" w:cs="Tahoma"/>
          <w:color w:val="2C2C2C"/>
          <w:sz w:val="20"/>
          <w:szCs w:val="20"/>
        </w:rPr>
      </w:pPr>
      <w:r>
        <w:rPr>
          <w:rFonts w:ascii="Tahoma" w:hAnsi="Tahoma" w:cs="Tahoma"/>
          <w:color w:val="2C2C2C"/>
          <w:sz w:val="20"/>
          <w:szCs w:val="20"/>
        </w:rPr>
        <w:t> </w:t>
      </w:r>
    </w:p>
    <w:p w:rsidR="00F455AC" w:rsidRDefault="00F455AC" w:rsidP="00F455AC">
      <w:pPr>
        <w:shd w:val="clear" w:color="auto" w:fill="FFFFFF"/>
        <w:jc w:val="center"/>
        <w:rPr>
          <w:rFonts w:ascii="Tahoma" w:hAnsi="Tahoma" w:cs="Tahoma"/>
          <w:color w:val="2C2C2C"/>
          <w:sz w:val="20"/>
          <w:szCs w:val="20"/>
        </w:rPr>
      </w:pPr>
      <w:r>
        <w:rPr>
          <w:rFonts w:ascii="Tahoma" w:hAnsi="Tahoma" w:cs="Tahoma"/>
          <w:color w:val="2C2C2C"/>
          <w:sz w:val="20"/>
          <w:szCs w:val="20"/>
        </w:rPr>
        <w:t>ФОРМА ЗАЯВЛЕНИЯ</w:t>
      </w:r>
    </w:p>
    <w:p w:rsidR="00F455AC" w:rsidRDefault="00F455AC" w:rsidP="00F455AC">
      <w:pPr>
        <w:shd w:val="clear" w:color="auto" w:fill="FFFFFF"/>
        <w:jc w:val="center"/>
        <w:rPr>
          <w:rFonts w:ascii="Tahoma" w:hAnsi="Tahoma" w:cs="Tahoma"/>
          <w:color w:val="2C2C2C"/>
          <w:sz w:val="20"/>
          <w:szCs w:val="20"/>
        </w:rPr>
      </w:pPr>
      <w:r>
        <w:rPr>
          <w:rFonts w:ascii="Tahoma" w:hAnsi="Tahoma" w:cs="Tahoma"/>
          <w:color w:val="2C2C2C"/>
          <w:sz w:val="20"/>
          <w:szCs w:val="20"/>
        </w:rPr>
        <w:t>О ПРИСВОЕНИИ ОБЪЕКТУ АДРЕСАЦИИ АДРЕСА ИЛИ АННУЛИРОВАНИИ ЕГО АДРЕСА</w:t>
      </w:r>
    </w:p>
    <w:p w:rsidR="00F455AC" w:rsidRDefault="00F455AC" w:rsidP="00F455AC">
      <w:pPr>
        <w:shd w:val="clear" w:color="auto" w:fill="FFFFFF"/>
        <w:rPr>
          <w:rFonts w:ascii="Tahoma" w:hAnsi="Tahoma" w:cs="Tahoma"/>
          <w:color w:val="2C2C2C"/>
          <w:sz w:val="20"/>
          <w:szCs w:val="20"/>
        </w:rPr>
      </w:pPr>
      <w:r>
        <w:rPr>
          <w:rFonts w:ascii="Tahoma" w:hAnsi="Tahoma" w:cs="Tahoma"/>
          <w:color w:val="2C2C2C"/>
          <w:sz w:val="20"/>
          <w:szCs w:val="20"/>
        </w:rPr>
        <w:t> </w:t>
      </w:r>
    </w:p>
    <w:p w:rsidR="00F455AC" w:rsidRDefault="00F455AC" w:rsidP="00F455AC">
      <w:pPr>
        <w:shd w:val="clear" w:color="auto" w:fill="FFFFFF"/>
        <w:jc w:val="center"/>
        <w:rPr>
          <w:rFonts w:ascii="Tahoma" w:hAnsi="Tahoma" w:cs="Tahoma"/>
          <w:color w:val="2C2C2C"/>
          <w:sz w:val="20"/>
          <w:szCs w:val="20"/>
        </w:rPr>
      </w:pPr>
    </w:p>
    <w:p w:rsidR="00F455AC" w:rsidRDefault="00F455AC" w:rsidP="00F455AC">
      <w:pPr>
        <w:shd w:val="clear" w:color="auto" w:fill="FFFFFF"/>
        <w:rPr>
          <w:rFonts w:ascii="Tahoma" w:hAnsi="Tahoma" w:cs="Tahoma"/>
          <w:color w:val="2C2C2C"/>
          <w:sz w:val="20"/>
          <w:szCs w:val="20"/>
        </w:rPr>
      </w:pPr>
      <w:r>
        <w:rPr>
          <w:rFonts w:ascii="Tahoma" w:hAnsi="Tahoma" w:cs="Tahoma"/>
          <w:color w:val="2C2C2C"/>
          <w:sz w:val="20"/>
          <w:szCs w:val="2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
        <w:gridCol w:w="11"/>
        <w:gridCol w:w="532"/>
        <w:gridCol w:w="11"/>
        <w:gridCol w:w="532"/>
        <w:gridCol w:w="533"/>
        <w:gridCol w:w="256"/>
        <w:gridCol w:w="2166"/>
        <w:gridCol w:w="11"/>
        <w:gridCol w:w="11"/>
        <w:gridCol w:w="578"/>
        <w:gridCol w:w="894"/>
        <w:gridCol w:w="11"/>
        <w:gridCol w:w="867"/>
        <w:gridCol w:w="11"/>
        <w:gridCol w:w="660"/>
        <w:gridCol w:w="1010"/>
        <w:gridCol w:w="533"/>
      </w:tblGrid>
      <w:tr w:rsidR="00F455AC" w:rsidTr="00F455AC">
        <w:trPr>
          <w:tblCellSpacing w:w="0" w:type="dxa"/>
          <w:jc w:val="center"/>
        </w:trPr>
        <w:tc>
          <w:tcPr>
            <w:tcW w:w="3250" w:type="pct"/>
            <w:gridSpan w:val="13"/>
            <w:tcBorders>
              <w:top w:val="outset" w:sz="6" w:space="0" w:color="auto"/>
              <w:left w:val="outset" w:sz="6" w:space="0" w:color="auto"/>
              <w:bottom w:val="outset" w:sz="6" w:space="0" w:color="auto"/>
              <w:right w:val="outset" w:sz="6" w:space="0" w:color="auto"/>
            </w:tcBorders>
            <w:hideMark/>
          </w:tcPr>
          <w:p w:rsidR="00F455AC" w:rsidRDefault="00F455AC">
            <w:pPr>
              <w:jc w:val="left"/>
              <w:rPr>
                <w:rFonts w:cs="Times New Roman"/>
                <w:sz w:val="24"/>
                <w:szCs w:val="24"/>
              </w:rPr>
            </w:pPr>
            <w:r>
              <w:t> </w:t>
            </w:r>
          </w:p>
        </w:tc>
        <w:tc>
          <w:tcPr>
            <w:tcW w:w="650" w:type="pct"/>
            <w:gridSpan w:val="2"/>
            <w:tcBorders>
              <w:top w:val="outset" w:sz="6" w:space="0" w:color="auto"/>
              <w:left w:val="outset" w:sz="6" w:space="0" w:color="auto"/>
              <w:bottom w:val="outset" w:sz="6" w:space="0" w:color="auto"/>
              <w:right w:val="outset" w:sz="6" w:space="0" w:color="auto"/>
            </w:tcBorders>
            <w:hideMark/>
          </w:tcPr>
          <w:p w:rsidR="00F455AC" w:rsidRDefault="00F455AC">
            <w:r>
              <w:t>Лист N ___</w:t>
            </w:r>
          </w:p>
        </w:tc>
        <w:tc>
          <w:tcPr>
            <w:tcW w:w="1000" w:type="pct"/>
            <w:gridSpan w:val="2"/>
            <w:tcBorders>
              <w:top w:val="outset" w:sz="6" w:space="0" w:color="auto"/>
              <w:left w:val="outset" w:sz="6" w:space="0" w:color="auto"/>
              <w:bottom w:val="outset" w:sz="6" w:space="0" w:color="auto"/>
              <w:right w:val="outset" w:sz="6" w:space="0" w:color="auto"/>
            </w:tcBorders>
            <w:hideMark/>
          </w:tcPr>
          <w:p w:rsidR="00F455AC" w:rsidRDefault="00F455AC">
            <w:r>
              <w:t>Всего листов ___</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F455AC" w:rsidRDefault="00F455AC">
            <w:r>
              <w:t>1</w:t>
            </w:r>
          </w:p>
        </w:tc>
        <w:tc>
          <w:tcPr>
            <w:tcW w:w="2000" w:type="pct"/>
            <w:gridSpan w:val="8"/>
            <w:tcBorders>
              <w:top w:val="outset" w:sz="6" w:space="0" w:color="auto"/>
              <w:left w:val="outset" w:sz="6" w:space="0" w:color="auto"/>
              <w:bottom w:val="outset" w:sz="6" w:space="0" w:color="auto"/>
              <w:right w:val="outset" w:sz="6" w:space="0" w:color="auto"/>
            </w:tcBorders>
            <w:hideMark/>
          </w:tcPr>
          <w:p w:rsidR="00F455AC" w:rsidRDefault="00F455AC">
            <w:r>
              <w:t>Заявление</w:t>
            </w:r>
          </w:p>
        </w:tc>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2</w:t>
            </w:r>
          </w:p>
        </w:tc>
        <w:tc>
          <w:tcPr>
            <w:tcW w:w="2400" w:type="pct"/>
            <w:gridSpan w:val="6"/>
            <w:vMerge w:val="restart"/>
            <w:tcBorders>
              <w:top w:val="outset" w:sz="6" w:space="0" w:color="auto"/>
              <w:left w:val="outset" w:sz="6" w:space="0" w:color="auto"/>
              <w:bottom w:val="outset" w:sz="6" w:space="0" w:color="auto"/>
              <w:right w:val="outset" w:sz="6" w:space="0" w:color="auto"/>
            </w:tcBorders>
            <w:hideMark/>
          </w:tcPr>
          <w:p w:rsidR="00F455AC" w:rsidRDefault="00F455AC">
            <w:r>
              <w:t>Заявление принято</w:t>
            </w:r>
            <w:r>
              <w:br/>
              <w:t>регистрационный номер _______________</w:t>
            </w:r>
            <w:r>
              <w:br/>
              <w:t>количество листов заявления ___________</w:t>
            </w:r>
            <w:r>
              <w:br/>
              <w:t>количество прилагаемых документов ____,</w:t>
            </w:r>
            <w:r>
              <w:br/>
              <w:t>в том числе оригиналов ___, копий ____, количество листов в оригиналах ____, копиях ____</w:t>
            </w:r>
            <w:r>
              <w:br/>
              <w:t>ФИО должностного лица ________________</w:t>
            </w:r>
            <w:r>
              <w:br/>
              <w:t>подпись должностного лица ____________</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rHeight w:val="21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8"/>
            <w:vMerge w:val="restart"/>
            <w:tcBorders>
              <w:top w:val="outset" w:sz="6" w:space="0" w:color="auto"/>
              <w:left w:val="outset" w:sz="6" w:space="0" w:color="auto"/>
              <w:bottom w:val="outset" w:sz="6" w:space="0" w:color="auto"/>
              <w:right w:val="outset" w:sz="6" w:space="0" w:color="auto"/>
            </w:tcBorders>
            <w:hideMark/>
          </w:tcPr>
          <w:p w:rsidR="00F455AC" w:rsidRDefault="00F455AC">
            <w:r>
              <w:t>в</w:t>
            </w:r>
            <w:r>
              <w:br/>
              <w:t>----------------------------------------</w:t>
            </w:r>
            <w:r>
              <w:br/>
              <w:t>(наименование органа местного самоуправления, органа</w:t>
            </w:r>
            <w:r>
              <w:br/>
              <w:t>______________________________</w:t>
            </w:r>
            <w:r>
              <w:b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tc>
      </w:tr>
      <w:tr w:rsidR="00F455AC" w:rsidTr="00F455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6"/>
            <w:tcBorders>
              <w:top w:val="outset" w:sz="6" w:space="0" w:color="auto"/>
              <w:left w:val="outset" w:sz="6" w:space="0" w:color="auto"/>
              <w:bottom w:val="outset" w:sz="6" w:space="0" w:color="auto"/>
              <w:right w:val="outset" w:sz="6" w:space="0" w:color="auto"/>
            </w:tcBorders>
            <w:hideMark/>
          </w:tcPr>
          <w:p w:rsidR="00F455AC" w:rsidRDefault="00F455AC">
            <w:r>
              <w:t>дата "__" ____________ ____ г.</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F455AC" w:rsidRDefault="00F455AC">
            <w:r>
              <w:t>3.1</w:t>
            </w:r>
          </w:p>
        </w:tc>
        <w:tc>
          <w:tcPr>
            <w:tcW w:w="4700" w:type="pct"/>
            <w:gridSpan w:val="16"/>
            <w:tcBorders>
              <w:top w:val="outset" w:sz="6" w:space="0" w:color="auto"/>
              <w:left w:val="outset" w:sz="6" w:space="0" w:color="auto"/>
              <w:bottom w:val="outset" w:sz="6" w:space="0" w:color="auto"/>
              <w:right w:val="outset" w:sz="6" w:space="0" w:color="auto"/>
            </w:tcBorders>
            <w:hideMark/>
          </w:tcPr>
          <w:p w:rsidR="00F455AC" w:rsidRDefault="00F455AC">
            <w:r>
              <w:t>Прошу в отношении объекта адресации:</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6"/>
            <w:tcBorders>
              <w:top w:val="outset" w:sz="6" w:space="0" w:color="auto"/>
              <w:left w:val="outset" w:sz="6" w:space="0" w:color="auto"/>
              <w:bottom w:val="outset" w:sz="6" w:space="0" w:color="auto"/>
              <w:right w:val="outset" w:sz="6" w:space="0" w:color="auto"/>
            </w:tcBorders>
            <w:hideMark/>
          </w:tcPr>
          <w:p w:rsidR="00F455AC" w:rsidRDefault="00F455AC">
            <w:r>
              <w:t>Вид:</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rHeight w:val="33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6"/>
            <w:tcBorders>
              <w:top w:val="outset" w:sz="6" w:space="0" w:color="auto"/>
              <w:left w:val="outset" w:sz="6" w:space="0" w:color="auto"/>
              <w:bottom w:val="outset" w:sz="6" w:space="0" w:color="auto"/>
              <w:right w:val="outset" w:sz="6" w:space="0" w:color="auto"/>
            </w:tcBorders>
            <w:hideMark/>
          </w:tcPr>
          <w:p w:rsidR="00F455AC" w:rsidRDefault="00F455AC">
            <w:r>
              <w:t>Земельный участок</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tc>
      </w:tr>
      <w:tr w:rsidR="00F455AC" w:rsidTr="00F455AC">
        <w:trPr>
          <w:tblCellSpacing w:w="0"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F455AC" w:rsidRDefault="00F455AC">
            <w:r>
              <w:lastRenderedPageBreak/>
              <w:t>3.2</w:t>
            </w:r>
          </w:p>
        </w:tc>
        <w:tc>
          <w:tcPr>
            <w:tcW w:w="4700" w:type="pct"/>
            <w:gridSpan w:val="16"/>
            <w:tcBorders>
              <w:top w:val="outset" w:sz="6" w:space="0" w:color="auto"/>
              <w:left w:val="outset" w:sz="6" w:space="0" w:color="auto"/>
              <w:bottom w:val="outset" w:sz="6" w:space="0" w:color="auto"/>
              <w:right w:val="outset" w:sz="6" w:space="0" w:color="auto"/>
            </w:tcBorders>
            <w:hideMark/>
          </w:tcPr>
          <w:p w:rsidR="00F455AC" w:rsidRDefault="00F455AC">
            <w:r>
              <w:t>Присвоить адрес</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6"/>
            <w:tcBorders>
              <w:top w:val="outset" w:sz="6" w:space="0" w:color="auto"/>
              <w:left w:val="outset" w:sz="6" w:space="0" w:color="auto"/>
              <w:bottom w:val="outset" w:sz="6" w:space="0" w:color="auto"/>
              <w:right w:val="outset" w:sz="6" w:space="0" w:color="auto"/>
            </w:tcBorders>
            <w:hideMark/>
          </w:tcPr>
          <w:p w:rsidR="00F455AC" w:rsidRDefault="00F455AC">
            <w:r>
              <w:t>В связи с:</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750" w:type="pct"/>
            <w:gridSpan w:val="14"/>
            <w:tcBorders>
              <w:top w:val="outset" w:sz="6" w:space="0" w:color="auto"/>
              <w:left w:val="outset" w:sz="6" w:space="0" w:color="auto"/>
              <w:bottom w:val="outset" w:sz="6" w:space="0" w:color="auto"/>
              <w:right w:val="outset" w:sz="6" w:space="0" w:color="auto"/>
            </w:tcBorders>
            <w:hideMark/>
          </w:tcPr>
          <w:p w:rsidR="00F455AC" w:rsidRDefault="00F455AC">
            <w:r>
              <w:t>Образованием земельного участка(ов) из земель, находящихся в государственной или муниципальной собственности</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100" w:type="pct"/>
            <w:gridSpan w:val="8"/>
            <w:tcBorders>
              <w:top w:val="outset" w:sz="6" w:space="0" w:color="auto"/>
              <w:left w:val="outset" w:sz="6" w:space="0" w:color="auto"/>
              <w:bottom w:val="outset" w:sz="6" w:space="0" w:color="auto"/>
              <w:right w:val="outset" w:sz="6" w:space="0" w:color="auto"/>
            </w:tcBorders>
            <w:hideMark/>
          </w:tcPr>
          <w:p w:rsidR="00F455AC" w:rsidRDefault="00F455AC">
            <w:r>
              <w:t>Количество образуемых земельных участков</w:t>
            </w:r>
          </w:p>
        </w:tc>
        <w:tc>
          <w:tcPr>
            <w:tcW w:w="2850" w:type="pct"/>
            <w:gridSpan w:val="8"/>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100" w:type="pct"/>
            <w:gridSpan w:val="8"/>
            <w:vMerge w:val="restart"/>
            <w:tcBorders>
              <w:top w:val="outset" w:sz="6" w:space="0" w:color="auto"/>
              <w:left w:val="outset" w:sz="6" w:space="0" w:color="auto"/>
              <w:bottom w:val="outset" w:sz="6" w:space="0" w:color="auto"/>
              <w:right w:val="outset" w:sz="6" w:space="0" w:color="auto"/>
            </w:tcBorders>
            <w:hideMark/>
          </w:tcPr>
          <w:p w:rsidR="00F455AC" w:rsidRDefault="00F455AC">
            <w:r>
              <w:t>Дополнительная информация:</w:t>
            </w:r>
          </w:p>
        </w:tc>
        <w:tc>
          <w:tcPr>
            <w:tcW w:w="2850" w:type="pct"/>
            <w:gridSpan w:val="8"/>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8"/>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8"/>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8"/>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4</w:t>
            </w:r>
          </w:p>
        </w:tc>
        <w:tc>
          <w:tcPr>
            <w:tcW w:w="4700" w:type="pct"/>
            <w:gridSpan w:val="15"/>
            <w:tcBorders>
              <w:top w:val="outset" w:sz="6" w:space="0" w:color="auto"/>
              <w:left w:val="outset" w:sz="6" w:space="0" w:color="auto"/>
              <w:bottom w:val="outset" w:sz="6" w:space="0" w:color="auto"/>
              <w:right w:val="outset" w:sz="6" w:space="0" w:color="auto"/>
            </w:tcBorders>
            <w:hideMark/>
          </w:tcPr>
          <w:p w:rsidR="00F455AC" w:rsidRDefault="00F455AC">
            <w:r>
              <w:t>Собственник объекта адресации или лицо, обладающее иным вещным правом на объект адресации</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500" w:type="pct"/>
            <w:gridSpan w:val="12"/>
            <w:tcBorders>
              <w:top w:val="outset" w:sz="6" w:space="0" w:color="auto"/>
              <w:left w:val="outset" w:sz="6" w:space="0" w:color="auto"/>
              <w:bottom w:val="outset" w:sz="6" w:space="0" w:color="auto"/>
              <w:right w:val="outset" w:sz="6" w:space="0" w:color="auto"/>
            </w:tcBorders>
            <w:hideMark/>
          </w:tcPr>
          <w:p w:rsidR="00F455AC" w:rsidRDefault="00F455AC">
            <w:r>
              <w:t>физическое лицо:</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300" w:type="pct"/>
            <w:gridSpan w:val="3"/>
            <w:tcBorders>
              <w:top w:val="outset" w:sz="6" w:space="0" w:color="auto"/>
              <w:left w:val="outset" w:sz="6" w:space="0" w:color="auto"/>
              <w:bottom w:val="outset" w:sz="6" w:space="0" w:color="auto"/>
              <w:right w:val="outset" w:sz="6" w:space="0" w:color="auto"/>
            </w:tcBorders>
            <w:vAlign w:val="center"/>
            <w:hideMark/>
          </w:tcPr>
          <w:p w:rsidR="00F455AC" w:rsidRDefault="00F455AC">
            <w:r>
              <w:t>фамилия:</w:t>
            </w:r>
          </w:p>
        </w:tc>
        <w:tc>
          <w:tcPr>
            <w:tcW w:w="1000" w:type="pct"/>
            <w:gridSpan w:val="4"/>
            <w:tcBorders>
              <w:top w:val="outset" w:sz="6" w:space="0" w:color="auto"/>
              <w:left w:val="outset" w:sz="6" w:space="0" w:color="auto"/>
              <w:bottom w:val="outset" w:sz="6" w:space="0" w:color="auto"/>
              <w:right w:val="outset" w:sz="6" w:space="0" w:color="auto"/>
            </w:tcBorders>
            <w:vAlign w:val="center"/>
            <w:hideMark/>
          </w:tcPr>
          <w:p w:rsidR="00F455AC" w:rsidRDefault="00F455AC">
            <w:r>
              <w:t>имя (полностью):</w:t>
            </w:r>
          </w:p>
        </w:tc>
        <w:tc>
          <w:tcPr>
            <w:tcW w:w="1150" w:type="pct"/>
            <w:gridSpan w:val="4"/>
            <w:tcBorders>
              <w:top w:val="outset" w:sz="6" w:space="0" w:color="auto"/>
              <w:left w:val="outset" w:sz="6" w:space="0" w:color="auto"/>
              <w:bottom w:val="outset" w:sz="6" w:space="0" w:color="auto"/>
              <w:right w:val="outset" w:sz="6" w:space="0" w:color="auto"/>
            </w:tcBorders>
            <w:vAlign w:val="center"/>
            <w:hideMark/>
          </w:tcPr>
          <w:p w:rsidR="00F455AC" w:rsidRDefault="00F455AC">
            <w:r>
              <w:t>отчество (полностью) (при наличии):</w:t>
            </w:r>
          </w:p>
        </w:tc>
        <w:tc>
          <w:tcPr>
            <w:tcW w:w="700" w:type="pct"/>
            <w:tcBorders>
              <w:top w:val="outset" w:sz="6" w:space="0" w:color="auto"/>
              <w:left w:val="outset" w:sz="6" w:space="0" w:color="auto"/>
              <w:bottom w:val="outset" w:sz="6" w:space="0" w:color="auto"/>
              <w:right w:val="outset" w:sz="6" w:space="0" w:color="auto"/>
            </w:tcBorders>
            <w:vAlign w:val="center"/>
            <w:hideMark/>
          </w:tcPr>
          <w:p w:rsidR="00F455AC" w:rsidRDefault="00F455AC">
            <w:r>
              <w:t>ИНН (при наличии):</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500" w:type="pct"/>
            <w:gridSpan w:val="3"/>
            <w:tcBorders>
              <w:top w:val="outset" w:sz="6" w:space="0" w:color="auto"/>
              <w:left w:val="outset" w:sz="6" w:space="0" w:color="auto"/>
              <w:bottom w:val="outset" w:sz="6" w:space="0" w:color="auto"/>
              <w:right w:val="outset" w:sz="6" w:space="0" w:color="auto"/>
            </w:tcBorders>
            <w:hideMark/>
          </w:tcPr>
          <w:p w:rsidR="00F455AC" w:rsidRDefault="00F455AC">
            <w:r>
              <w:t> </w:t>
            </w:r>
            <w:r>
              <w:br/>
              <w:t> </w:t>
            </w:r>
            <w:r>
              <w:br/>
              <w:t> </w:t>
            </w:r>
          </w:p>
        </w:tc>
        <w:tc>
          <w:tcPr>
            <w:tcW w:w="1200" w:type="pct"/>
            <w:gridSpan w:val="4"/>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350" w:type="pct"/>
            <w:gridSpan w:val="4"/>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85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500" w:type="pct"/>
            <w:gridSpan w:val="3"/>
            <w:vMerge w:val="restart"/>
            <w:tcBorders>
              <w:top w:val="outset" w:sz="6" w:space="0" w:color="auto"/>
              <w:left w:val="outset" w:sz="6" w:space="0" w:color="auto"/>
              <w:bottom w:val="outset" w:sz="6" w:space="0" w:color="auto"/>
              <w:right w:val="outset" w:sz="6" w:space="0" w:color="auto"/>
            </w:tcBorders>
            <w:hideMark/>
          </w:tcPr>
          <w:p w:rsidR="00F455AC" w:rsidRDefault="00F455AC">
            <w:r>
              <w:t>документ, удостоверяющий личность:</w:t>
            </w:r>
          </w:p>
        </w:tc>
        <w:tc>
          <w:tcPr>
            <w:tcW w:w="1200" w:type="pct"/>
            <w:gridSpan w:val="4"/>
            <w:tcBorders>
              <w:top w:val="outset" w:sz="6" w:space="0" w:color="auto"/>
              <w:left w:val="outset" w:sz="6" w:space="0" w:color="auto"/>
              <w:bottom w:val="outset" w:sz="6" w:space="0" w:color="auto"/>
              <w:right w:val="outset" w:sz="6" w:space="0" w:color="auto"/>
            </w:tcBorders>
            <w:hideMark/>
          </w:tcPr>
          <w:p w:rsidR="00F455AC" w:rsidRDefault="00F455AC">
            <w:r>
              <w:t>вид:</w:t>
            </w:r>
          </w:p>
        </w:tc>
        <w:tc>
          <w:tcPr>
            <w:tcW w:w="1350" w:type="pct"/>
            <w:gridSpan w:val="4"/>
            <w:tcBorders>
              <w:top w:val="outset" w:sz="6" w:space="0" w:color="auto"/>
              <w:left w:val="outset" w:sz="6" w:space="0" w:color="auto"/>
              <w:bottom w:val="outset" w:sz="6" w:space="0" w:color="auto"/>
              <w:right w:val="outset" w:sz="6" w:space="0" w:color="auto"/>
            </w:tcBorders>
            <w:hideMark/>
          </w:tcPr>
          <w:p w:rsidR="00F455AC" w:rsidRDefault="00F455AC">
            <w:r>
              <w:t>серия:</w:t>
            </w:r>
          </w:p>
        </w:tc>
        <w:tc>
          <w:tcPr>
            <w:tcW w:w="850" w:type="pct"/>
            <w:tcBorders>
              <w:top w:val="outset" w:sz="6" w:space="0" w:color="auto"/>
              <w:left w:val="outset" w:sz="6" w:space="0" w:color="auto"/>
              <w:bottom w:val="outset" w:sz="6" w:space="0" w:color="auto"/>
              <w:right w:val="outset" w:sz="6" w:space="0" w:color="auto"/>
            </w:tcBorders>
            <w:hideMark/>
          </w:tcPr>
          <w:p w:rsidR="00F455AC" w:rsidRDefault="00F455AC">
            <w:r>
              <w:t>номер:</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750" w:type="pct"/>
            <w:gridSpan w:val="4"/>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950" w:type="pct"/>
            <w:gridSpan w:val="4"/>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25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750" w:type="pct"/>
            <w:gridSpan w:val="4"/>
            <w:tcBorders>
              <w:top w:val="outset" w:sz="6" w:space="0" w:color="auto"/>
              <w:left w:val="outset" w:sz="6" w:space="0" w:color="auto"/>
              <w:bottom w:val="outset" w:sz="6" w:space="0" w:color="auto"/>
              <w:right w:val="outset" w:sz="6" w:space="0" w:color="auto"/>
            </w:tcBorders>
            <w:hideMark/>
          </w:tcPr>
          <w:p w:rsidR="00F455AC" w:rsidRDefault="00F455AC">
            <w:r>
              <w:t>дата выдачи:</w:t>
            </w:r>
          </w:p>
        </w:tc>
        <w:tc>
          <w:tcPr>
            <w:tcW w:w="3200" w:type="pct"/>
            <w:gridSpan w:val="5"/>
            <w:tcBorders>
              <w:top w:val="outset" w:sz="6" w:space="0" w:color="auto"/>
              <w:left w:val="outset" w:sz="6" w:space="0" w:color="auto"/>
              <w:bottom w:val="outset" w:sz="6" w:space="0" w:color="auto"/>
              <w:right w:val="outset" w:sz="6" w:space="0" w:color="auto"/>
            </w:tcBorders>
            <w:hideMark/>
          </w:tcPr>
          <w:p w:rsidR="00F455AC" w:rsidRDefault="00F455AC">
            <w:r>
              <w:t>кем выдан:</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750" w:type="pct"/>
            <w:gridSpan w:val="4"/>
            <w:vMerge w:val="restart"/>
            <w:tcBorders>
              <w:top w:val="outset" w:sz="6" w:space="0" w:color="auto"/>
              <w:left w:val="outset" w:sz="6" w:space="0" w:color="auto"/>
              <w:bottom w:val="outset" w:sz="6" w:space="0" w:color="auto"/>
              <w:right w:val="outset" w:sz="6" w:space="0" w:color="auto"/>
            </w:tcBorders>
            <w:hideMark/>
          </w:tcPr>
          <w:p w:rsidR="00F455AC" w:rsidRDefault="00F455AC">
            <w:r>
              <w:t>"__" _____ ____ г.</w:t>
            </w:r>
          </w:p>
        </w:tc>
        <w:tc>
          <w:tcPr>
            <w:tcW w:w="3200" w:type="pct"/>
            <w:gridSpan w:val="5"/>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5"/>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500" w:type="pct"/>
            <w:gridSpan w:val="3"/>
            <w:tcBorders>
              <w:top w:val="outset" w:sz="6" w:space="0" w:color="auto"/>
              <w:left w:val="outset" w:sz="6" w:space="0" w:color="auto"/>
              <w:bottom w:val="outset" w:sz="6" w:space="0" w:color="auto"/>
              <w:right w:val="outset" w:sz="6" w:space="0" w:color="auto"/>
            </w:tcBorders>
            <w:vAlign w:val="center"/>
            <w:hideMark/>
          </w:tcPr>
          <w:p w:rsidR="00F455AC" w:rsidRDefault="00F455AC">
            <w:r>
              <w:t>почтовый адрес:</w:t>
            </w:r>
          </w:p>
        </w:tc>
        <w:tc>
          <w:tcPr>
            <w:tcW w:w="1700" w:type="pct"/>
            <w:gridSpan w:val="6"/>
            <w:tcBorders>
              <w:top w:val="outset" w:sz="6" w:space="0" w:color="auto"/>
              <w:left w:val="outset" w:sz="6" w:space="0" w:color="auto"/>
              <w:bottom w:val="outset" w:sz="6" w:space="0" w:color="auto"/>
              <w:right w:val="outset" w:sz="6" w:space="0" w:color="auto"/>
            </w:tcBorders>
            <w:vAlign w:val="center"/>
            <w:hideMark/>
          </w:tcPr>
          <w:p w:rsidR="00F455AC" w:rsidRDefault="00F455AC">
            <w:r>
              <w:t>телефон для связи:</w:t>
            </w:r>
          </w:p>
        </w:tc>
        <w:tc>
          <w:tcPr>
            <w:tcW w:w="1700" w:type="pct"/>
            <w:gridSpan w:val="3"/>
            <w:tcBorders>
              <w:top w:val="outset" w:sz="6" w:space="0" w:color="auto"/>
              <w:left w:val="outset" w:sz="6" w:space="0" w:color="auto"/>
              <w:bottom w:val="outset" w:sz="6" w:space="0" w:color="auto"/>
              <w:right w:val="outset" w:sz="6" w:space="0" w:color="auto"/>
            </w:tcBorders>
            <w:vAlign w:val="center"/>
            <w:hideMark/>
          </w:tcPr>
          <w:p w:rsidR="00F455AC" w:rsidRDefault="00F455AC">
            <w:r>
              <w:t>адрес электронной почты (при наличии):</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500" w:type="pct"/>
            <w:gridSpan w:val="3"/>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700" w:type="pct"/>
            <w:gridSpan w:val="6"/>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700" w:type="pct"/>
            <w:gridSpan w:val="3"/>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3"/>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350" w:type="pct"/>
            <w:gridSpan w:val="3"/>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600" w:type="pct"/>
            <w:gridSpan w:val="6"/>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750" w:type="pct"/>
            <w:gridSpan w:val="12"/>
            <w:tcBorders>
              <w:top w:val="outset" w:sz="6" w:space="0" w:color="auto"/>
              <w:left w:val="outset" w:sz="6" w:space="0" w:color="auto"/>
              <w:bottom w:val="outset" w:sz="6" w:space="0" w:color="auto"/>
              <w:right w:val="outset" w:sz="6" w:space="0" w:color="auto"/>
            </w:tcBorders>
            <w:hideMark/>
          </w:tcPr>
          <w:p w:rsidR="00F455AC" w:rsidRDefault="00F455AC">
            <w:r>
              <w:t>Вещное право на объект адресации:</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000" w:type="pct"/>
            <w:gridSpan w:val="11"/>
            <w:tcBorders>
              <w:top w:val="outset" w:sz="6" w:space="0" w:color="auto"/>
              <w:left w:val="outset" w:sz="6" w:space="0" w:color="auto"/>
              <w:bottom w:val="outset" w:sz="6" w:space="0" w:color="auto"/>
              <w:right w:val="outset" w:sz="6" w:space="0" w:color="auto"/>
            </w:tcBorders>
            <w:hideMark/>
          </w:tcPr>
          <w:p w:rsidR="00F455AC" w:rsidRDefault="00F455AC">
            <w:r>
              <w:t>право собственности</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000" w:type="pct"/>
            <w:gridSpan w:val="11"/>
            <w:tcBorders>
              <w:top w:val="outset" w:sz="6" w:space="0" w:color="auto"/>
              <w:left w:val="outset" w:sz="6" w:space="0" w:color="auto"/>
              <w:bottom w:val="outset" w:sz="6" w:space="0" w:color="auto"/>
              <w:right w:val="outset" w:sz="6" w:space="0" w:color="auto"/>
            </w:tcBorders>
            <w:hideMark/>
          </w:tcPr>
          <w:p w:rsidR="00F455AC" w:rsidRDefault="00F455AC">
            <w:r>
              <w:t>право хозяйственного ведения имуществом на объект адресации</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000" w:type="pct"/>
            <w:gridSpan w:val="11"/>
            <w:tcBorders>
              <w:top w:val="outset" w:sz="6" w:space="0" w:color="auto"/>
              <w:left w:val="outset" w:sz="6" w:space="0" w:color="auto"/>
              <w:bottom w:val="outset" w:sz="6" w:space="0" w:color="auto"/>
              <w:right w:val="outset" w:sz="6" w:space="0" w:color="auto"/>
            </w:tcBorders>
            <w:hideMark/>
          </w:tcPr>
          <w:p w:rsidR="00F455AC" w:rsidRDefault="00F455AC">
            <w:r>
              <w:t>право оперативного управления имуществом на объект адресации</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000" w:type="pct"/>
            <w:gridSpan w:val="11"/>
            <w:tcBorders>
              <w:top w:val="outset" w:sz="6" w:space="0" w:color="auto"/>
              <w:left w:val="outset" w:sz="6" w:space="0" w:color="auto"/>
              <w:bottom w:val="outset" w:sz="6" w:space="0" w:color="auto"/>
              <w:right w:val="outset" w:sz="6" w:space="0" w:color="auto"/>
            </w:tcBorders>
            <w:hideMark/>
          </w:tcPr>
          <w:p w:rsidR="00F455AC" w:rsidRDefault="00F455AC">
            <w:r>
              <w:t>право пожизненно наследуемого владения земельным участком</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000" w:type="pct"/>
            <w:gridSpan w:val="11"/>
            <w:tcBorders>
              <w:top w:val="outset" w:sz="6" w:space="0" w:color="auto"/>
              <w:left w:val="outset" w:sz="6" w:space="0" w:color="auto"/>
              <w:bottom w:val="outset" w:sz="6" w:space="0" w:color="auto"/>
              <w:right w:val="outset" w:sz="6" w:space="0" w:color="auto"/>
            </w:tcBorders>
            <w:hideMark/>
          </w:tcPr>
          <w:p w:rsidR="00F455AC" w:rsidRDefault="00F455AC">
            <w:r>
              <w:t>право постоянного (бессрочного) пользования земельным участком</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5</w:t>
            </w:r>
          </w:p>
        </w:tc>
        <w:tc>
          <w:tcPr>
            <w:tcW w:w="4700" w:type="pct"/>
            <w:gridSpan w:val="15"/>
            <w:tcBorders>
              <w:top w:val="outset" w:sz="6" w:space="0" w:color="auto"/>
              <w:left w:val="outset" w:sz="6" w:space="0" w:color="auto"/>
              <w:bottom w:val="outset" w:sz="6" w:space="0" w:color="auto"/>
              <w:right w:val="outset" w:sz="6" w:space="0" w:color="auto"/>
            </w:tcBorders>
            <w:hideMark/>
          </w:tcPr>
          <w:p w:rsidR="00F455AC" w:rsidRDefault="00F455AC">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950" w:type="pct"/>
            <w:gridSpan w:val="6"/>
            <w:tcBorders>
              <w:top w:val="outset" w:sz="6" w:space="0" w:color="auto"/>
              <w:left w:val="outset" w:sz="6" w:space="0" w:color="auto"/>
              <w:bottom w:val="outset" w:sz="6" w:space="0" w:color="auto"/>
              <w:right w:val="outset" w:sz="6" w:space="0" w:color="auto"/>
            </w:tcBorders>
            <w:hideMark/>
          </w:tcPr>
          <w:p w:rsidR="00F455AC" w:rsidRDefault="00F455AC">
            <w:r>
              <w:t>Лично</w:t>
            </w:r>
          </w:p>
        </w:tc>
        <w:tc>
          <w:tcPr>
            <w:tcW w:w="2750" w:type="pct"/>
            <w:gridSpan w:val="7"/>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850" w:type="pct"/>
            <w:gridSpan w:val="6"/>
            <w:vMerge w:val="restart"/>
            <w:tcBorders>
              <w:top w:val="outset" w:sz="6" w:space="0" w:color="auto"/>
              <w:left w:val="outset" w:sz="6" w:space="0" w:color="auto"/>
              <w:bottom w:val="outset" w:sz="6" w:space="0" w:color="auto"/>
              <w:right w:val="outset" w:sz="6" w:space="0" w:color="auto"/>
            </w:tcBorders>
            <w:hideMark/>
          </w:tcPr>
          <w:p w:rsidR="00F455AC" w:rsidRDefault="00F455AC">
            <w:r>
              <w:t>Почтовым отправлением по адресу:</w:t>
            </w:r>
          </w:p>
        </w:tc>
        <w:tc>
          <w:tcPr>
            <w:tcW w:w="2600" w:type="pct"/>
            <w:gridSpan w:val="7"/>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7"/>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6</w:t>
            </w:r>
          </w:p>
        </w:tc>
        <w:tc>
          <w:tcPr>
            <w:tcW w:w="4700" w:type="pct"/>
            <w:gridSpan w:val="15"/>
            <w:tcBorders>
              <w:top w:val="outset" w:sz="6" w:space="0" w:color="auto"/>
              <w:left w:val="outset" w:sz="6" w:space="0" w:color="auto"/>
              <w:bottom w:val="outset" w:sz="6" w:space="0" w:color="auto"/>
              <w:right w:val="outset" w:sz="6" w:space="0" w:color="auto"/>
            </w:tcBorders>
            <w:hideMark/>
          </w:tcPr>
          <w:p w:rsidR="00F455AC" w:rsidRDefault="00F455AC">
            <w:r>
              <w:t>Расписку в получении документов прошу:</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r w:rsidR="00F455AC" w:rsidTr="00F455AC">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850" w:type="pct"/>
            <w:gridSpan w:val="3"/>
            <w:tcBorders>
              <w:top w:val="outset" w:sz="6" w:space="0" w:color="auto"/>
              <w:left w:val="outset" w:sz="6" w:space="0" w:color="auto"/>
              <w:bottom w:val="outset" w:sz="6" w:space="0" w:color="auto"/>
              <w:right w:val="outset" w:sz="6" w:space="0" w:color="auto"/>
            </w:tcBorders>
            <w:hideMark/>
          </w:tcPr>
          <w:p w:rsidR="00F455AC" w:rsidRDefault="00F455AC">
            <w:r>
              <w:t>Выдать лично</w:t>
            </w:r>
          </w:p>
        </w:tc>
        <w:tc>
          <w:tcPr>
            <w:tcW w:w="3850" w:type="pct"/>
            <w:gridSpan w:val="10"/>
            <w:tcBorders>
              <w:top w:val="outset" w:sz="6" w:space="0" w:color="auto"/>
              <w:left w:val="outset" w:sz="6" w:space="0" w:color="auto"/>
              <w:bottom w:val="outset" w:sz="6" w:space="0" w:color="auto"/>
              <w:right w:val="outset" w:sz="6" w:space="0" w:color="auto"/>
            </w:tcBorders>
            <w:hideMark/>
          </w:tcPr>
          <w:p w:rsidR="00F455AC" w:rsidRDefault="00F455AC">
            <w:r>
              <w:t>Расписка получена: ___________________________________</w:t>
            </w:r>
            <w:r>
              <w:br/>
              <w:t>(подпись заявителя)</w:t>
            </w:r>
          </w:p>
        </w:tc>
        <w:tc>
          <w:tcPr>
            <w:tcW w:w="0" w:type="pct"/>
            <w:tcBorders>
              <w:top w:val="outset" w:sz="6" w:space="0" w:color="auto"/>
              <w:left w:val="outset" w:sz="6" w:space="0" w:color="auto"/>
              <w:bottom w:val="outset" w:sz="6" w:space="0" w:color="auto"/>
              <w:right w:val="outset" w:sz="6" w:space="0" w:color="auto"/>
            </w:tcBorders>
            <w:vAlign w:val="center"/>
            <w:hideMark/>
          </w:tcPr>
          <w:p w:rsidR="00F455AC" w:rsidRDefault="00F455AC">
            <w:r>
              <w:t> </w:t>
            </w:r>
          </w:p>
        </w:tc>
      </w:tr>
    </w:tbl>
    <w:p w:rsidR="00F455AC" w:rsidRDefault="00F455AC" w:rsidP="00F455AC">
      <w:pPr>
        <w:shd w:val="clear" w:color="auto" w:fill="FFFFFF"/>
        <w:rPr>
          <w:rFonts w:ascii="Tahoma" w:hAnsi="Tahoma" w:cs="Tahoma"/>
          <w:color w:val="2C2C2C"/>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
        <w:gridCol w:w="550"/>
        <w:gridCol w:w="550"/>
        <w:gridCol w:w="1396"/>
        <w:gridCol w:w="2227"/>
        <w:gridCol w:w="10"/>
        <w:gridCol w:w="1158"/>
        <w:gridCol w:w="10"/>
        <w:gridCol w:w="10"/>
        <w:gridCol w:w="10"/>
        <w:gridCol w:w="894"/>
        <w:gridCol w:w="793"/>
        <w:gridCol w:w="1042"/>
      </w:tblGrid>
      <w:tr w:rsidR="00F455AC" w:rsidTr="00F455AC">
        <w:trPr>
          <w:tblCellSpacing w:w="0" w:type="dxa"/>
        </w:trPr>
        <w:tc>
          <w:tcPr>
            <w:tcW w:w="3250" w:type="pct"/>
            <w:gridSpan w:val="9"/>
            <w:tcBorders>
              <w:top w:val="outset" w:sz="6" w:space="0" w:color="auto"/>
              <w:left w:val="outset" w:sz="6" w:space="0" w:color="auto"/>
              <w:bottom w:val="outset" w:sz="6" w:space="0" w:color="auto"/>
              <w:right w:val="outset" w:sz="6" w:space="0" w:color="auto"/>
            </w:tcBorders>
            <w:hideMark/>
          </w:tcPr>
          <w:p w:rsidR="00F455AC" w:rsidRDefault="00F455AC">
            <w:pPr>
              <w:jc w:val="left"/>
              <w:rPr>
                <w:rFonts w:cs="Times New Roman"/>
                <w:sz w:val="24"/>
                <w:szCs w:val="24"/>
              </w:rPr>
            </w:pPr>
            <w:r>
              <w:t> </w:t>
            </w:r>
          </w:p>
        </w:tc>
        <w:tc>
          <w:tcPr>
            <w:tcW w:w="650" w:type="pct"/>
            <w:gridSpan w:val="2"/>
            <w:tcBorders>
              <w:top w:val="outset" w:sz="6" w:space="0" w:color="auto"/>
              <w:left w:val="outset" w:sz="6" w:space="0" w:color="auto"/>
              <w:bottom w:val="outset" w:sz="6" w:space="0" w:color="auto"/>
              <w:right w:val="outset" w:sz="6" w:space="0" w:color="auto"/>
            </w:tcBorders>
            <w:hideMark/>
          </w:tcPr>
          <w:p w:rsidR="00F455AC" w:rsidRDefault="00F455AC">
            <w:r>
              <w:t>Лист N ___</w:t>
            </w:r>
          </w:p>
        </w:tc>
        <w:tc>
          <w:tcPr>
            <w:tcW w:w="1000" w:type="pct"/>
            <w:gridSpan w:val="2"/>
            <w:tcBorders>
              <w:top w:val="outset" w:sz="6" w:space="0" w:color="auto"/>
              <w:left w:val="outset" w:sz="6" w:space="0" w:color="auto"/>
              <w:bottom w:val="outset" w:sz="6" w:space="0" w:color="auto"/>
              <w:right w:val="outset" w:sz="6" w:space="0" w:color="auto"/>
            </w:tcBorders>
            <w:hideMark/>
          </w:tcPr>
          <w:p w:rsidR="00F455AC" w:rsidRDefault="00F455AC">
            <w:r>
              <w:t>Всего листов ___</w:t>
            </w:r>
          </w:p>
        </w:tc>
      </w:tr>
      <w:tr w:rsidR="00F455AC" w:rsidTr="00F455A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F455AC" w:rsidRDefault="00F455AC">
            <w:r>
              <w:t>7</w:t>
            </w:r>
          </w:p>
        </w:tc>
        <w:tc>
          <w:tcPr>
            <w:tcW w:w="4700" w:type="pct"/>
            <w:gridSpan w:val="12"/>
            <w:tcBorders>
              <w:top w:val="outset" w:sz="6" w:space="0" w:color="auto"/>
              <w:left w:val="outset" w:sz="6" w:space="0" w:color="auto"/>
              <w:bottom w:val="outset" w:sz="6" w:space="0" w:color="auto"/>
              <w:right w:val="outset" w:sz="6" w:space="0" w:color="auto"/>
            </w:tcBorders>
            <w:hideMark/>
          </w:tcPr>
          <w:p w:rsidR="00F455AC" w:rsidRDefault="00F455AC">
            <w:r>
              <w:t>Заявитель:</w:t>
            </w:r>
          </w:p>
        </w:tc>
      </w:tr>
      <w:tr w:rsidR="00F455AC" w:rsidTr="00F455A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450" w:type="pct"/>
            <w:gridSpan w:val="11"/>
            <w:tcBorders>
              <w:top w:val="outset" w:sz="6" w:space="0" w:color="auto"/>
              <w:left w:val="outset" w:sz="6" w:space="0" w:color="auto"/>
              <w:bottom w:val="outset" w:sz="6" w:space="0" w:color="auto"/>
              <w:right w:val="outset" w:sz="6" w:space="0" w:color="auto"/>
            </w:tcBorders>
            <w:hideMark/>
          </w:tcPr>
          <w:p w:rsidR="00F455AC" w:rsidRDefault="00F455AC">
            <w:r>
              <w:t>Представитель собственника объекта адресации или лица, обладающего иным вещным правом на объект адресации</w:t>
            </w:r>
          </w:p>
        </w:tc>
      </w:tr>
      <w:tr w:rsidR="00F455AC" w:rsidTr="00F455AC">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200" w:type="pct"/>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250" w:type="pct"/>
            <w:gridSpan w:val="10"/>
            <w:tcBorders>
              <w:top w:val="outset" w:sz="6" w:space="0" w:color="auto"/>
              <w:left w:val="outset" w:sz="6" w:space="0" w:color="auto"/>
              <w:bottom w:val="outset" w:sz="6" w:space="0" w:color="auto"/>
              <w:right w:val="outset" w:sz="6" w:space="0" w:color="auto"/>
            </w:tcBorders>
            <w:hideMark/>
          </w:tcPr>
          <w:p w:rsidR="00F455AC" w:rsidRDefault="00F455AC">
            <w:r>
              <w:t>физическое лицо:</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F455AC" w:rsidRDefault="00F455AC">
            <w:r>
              <w:t>фамилия:</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F455AC" w:rsidRDefault="00F455AC">
            <w:r>
              <w:t>имя (полностью):</w:t>
            </w:r>
          </w:p>
        </w:tc>
        <w:tc>
          <w:tcPr>
            <w:tcW w:w="1300" w:type="pct"/>
            <w:gridSpan w:val="5"/>
            <w:tcBorders>
              <w:top w:val="outset" w:sz="6" w:space="0" w:color="auto"/>
              <w:left w:val="outset" w:sz="6" w:space="0" w:color="auto"/>
              <w:bottom w:val="outset" w:sz="6" w:space="0" w:color="auto"/>
              <w:right w:val="outset" w:sz="6" w:space="0" w:color="auto"/>
            </w:tcBorders>
            <w:vAlign w:val="center"/>
            <w:hideMark/>
          </w:tcPr>
          <w:p w:rsidR="00F455AC" w:rsidRDefault="00F455AC">
            <w:r>
              <w:t>отчество (полностью) (при наличии):</w:t>
            </w:r>
          </w:p>
        </w:tc>
        <w:tc>
          <w:tcPr>
            <w:tcW w:w="850" w:type="pct"/>
            <w:tcBorders>
              <w:top w:val="outset" w:sz="6" w:space="0" w:color="auto"/>
              <w:left w:val="outset" w:sz="6" w:space="0" w:color="auto"/>
              <w:bottom w:val="outset" w:sz="6" w:space="0" w:color="auto"/>
              <w:right w:val="outset" w:sz="6" w:space="0" w:color="auto"/>
            </w:tcBorders>
            <w:vAlign w:val="center"/>
            <w:hideMark/>
          </w:tcPr>
          <w:p w:rsidR="00F455AC" w:rsidRDefault="00F455AC">
            <w:r>
              <w:t>ИНН (при наличии):</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5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r>
              <w:br/>
              <w:t> </w:t>
            </w:r>
          </w:p>
        </w:tc>
        <w:tc>
          <w:tcPr>
            <w:tcW w:w="12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300" w:type="pct"/>
            <w:gridSpan w:val="5"/>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850" w:type="pct"/>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50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документ, удостоверяющий личность:</w:t>
            </w:r>
          </w:p>
        </w:tc>
        <w:tc>
          <w:tcPr>
            <w:tcW w:w="1200" w:type="pct"/>
            <w:gridSpan w:val="2"/>
            <w:tcBorders>
              <w:top w:val="outset" w:sz="6" w:space="0" w:color="auto"/>
              <w:left w:val="outset" w:sz="6" w:space="0" w:color="auto"/>
              <w:bottom w:val="outset" w:sz="6" w:space="0" w:color="auto"/>
              <w:right w:val="outset" w:sz="6" w:space="0" w:color="auto"/>
            </w:tcBorders>
            <w:hideMark/>
          </w:tcPr>
          <w:p w:rsidR="00F455AC" w:rsidRDefault="00F455AC">
            <w:r>
              <w:t>вид:</w:t>
            </w:r>
          </w:p>
        </w:tc>
        <w:tc>
          <w:tcPr>
            <w:tcW w:w="1300" w:type="pct"/>
            <w:gridSpan w:val="5"/>
            <w:tcBorders>
              <w:top w:val="outset" w:sz="6" w:space="0" w:color="auto"/>
              <w:left w:val="outset" w:sz="6" w:space="0" w:color="auto"/>
              <w:bottom w:val="outset" w:sz="6" w:space="0" w:color="auto"/>
              <w:right w:val="outset" w:sz="6" w:space="0" w:color="auto"/>
            </w:tcBorders>
            <w:hideMark/>
          </w:tcPr>
          <w:p w:rsidR="00F455AC" w:rsidRDefault="00F455AC">
            <w:r>
              <w:t>серия:</w:t>
            </w:r>
          </w:p>
        </w:tc>
        <w:tc>
          <w:tcPr>
            <w:tcW w:w="850" w:type="pct"/>
            <w:tcBorders>
              <w:top w:val="outset" w:sz="6" w:space="0" w:color="auto"/>
              <w:left w:val="outset" w:sz="6" w:space="0" w:color="auto"/>
              <w:bottom w:val="outset" w:sz="6" w:space="0" w:color="auto"/>
              <w:right w:val="outset" w:sz="6" w:space="0" w:color="auto"/>
            </w:tcBorders>
            <w:hideMark/>
          </w:tcPr>
          <w:p w:rsidR="00F455AC" w:rsidRDefault="00F455AC">
            <w:r>
              <w:t>номер:</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75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900" w:type="pct"/>
            <w:gridSpan w:val="5"/>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250" w:type="pct"/>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750" w:type="pct"/>
            <w:gridSpan w:val="2"/>
            <w:tcBorders>
              <w:top w:val="outset" w:sz="6" w:space="0" w:color="auto"/>
              <w:left w:val="outset" w:sz="6" w:space="0" w:color="auto"/>
              <w:bottom w:val="outset" w:sz="6" w:space="0" w:color="auto"/>
              <w:right w:val="outset" w:sz="6" w:space="0" w:color="auto"/>
            </w:tcBorders>
            <w:hideMark/>
          </w:tcPr>
          <w:p w:rsidR="00F455AC" w:rsidRDefault="00F455AC">
            <w:r>
              <w:t>дата выдачи:</w:t>
            </w:r>
          </w:p>
        </w:tc>
        <w:tc>
          <w:tcPr>
            <w:tcW w:w="3200" w:type="pct"/>
            <w:gridSpan w:val="6"/>
            <w:tcBorders>
              <w:top w:val="outset" w:sz="6" w:space="0" w:color="auto"/>
              <w:left w:val="outset" w:sz="6" w:space="0" w:color="auto"/>
              <w:bottom w:val="outset" w:sz="6" w:space="0" w:color="auto"/>
              <w:right w:val="outset" w:sz="6" w:space="0" w:color="auto"/>
            </w:tcBorders>
            <w:hideMark/>
          </w:tcPr>
          <w:p w:rsidR="00F455AC" w:rsidRDefault="00F455AC">
            <w:r>
              <w:t>кем выдан:</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750" w:type="pct"/>
            <w:gridSpan w:val="2"/>
            <w:vMerge w:val="restart"/>
            <w:tcBorders>
              <w:top w:val="outset" w:sz="6" w:space="0" w:color="auto"/>
              <w:left w:val="outset" w:sz="6" w:space="0" w:color="auto"/>
              <w:bottom w:val="outset" w:sz="6" w:space="0" w:color="auto"/>
              <w:right w:val="outset" w:sz="6" w:space="0" w:color="auto"/>
            </w:tcBorders>
            <w:hideMark/>
          </w:tcPr>
          <w:p w:rsidR="00F455AC" w:rsidRDefault="00F455AC">
            <w:r>
              <w:t>"__" ______ ____ г.</w:t>
            </w:r>
          </w:p>
        </w:tc>
        <w:tc>
          <w:tcPr>
            <w:tcW w:w="3200" w:type="pct"/>
            <w:gridSpan w:val="6"/>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6"/>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F455AC" w:rsidRDefault="00F455AC">
            <w:r>
              <w:t>почтовый адрес:</w:t>
            </w:r>
          </w:p>
        </w:tc>
        <w:tc>
          <w:tcPr>
            <w:tcW w:w="1700" w:type="pct"/>
            <w:gridSpan w:val="5"/>
            <w:tcBorders>
              <w:top w:val="outset" w:sz="6" w:space="0" w:color="auto"/>
              <w:left w:val="outset" w:sz="6" w:space="0" w:color="auto"/>
              <w:bottom w:val="outset" w:sz="6" w:space="0" w:color="auto"/>
              <w:right w:val="outset" w:sz="6" w:space="0" w:color="auto"/>
            </w:tcBorders>
            <w:vAlign w:val="center"/>
            <w:hideMark/>
          </w:tcPr>
          <w:p w:rsidR="00F455AC" w:rsidRDefault="00F455AC">
            <w:r>
              <w:t>телефон для связи:</w:t>
            </w:r>
          </w:p>
        </w:tc>
        <w:tc>
          <w:tcPr>
            <w:tcW w:w="1700" w:type="pct"/>
            <w:gridSpan w:val="3"/>
            <w:tcBorders>
              <w:top w:val="outset" w:sz="6" w:space="0" w:color="auto"/>
              <w:left w:val="outset" w:sz="6" w:space="0" w:color="auto"/>
              <w:bottom w:val="outset" w:sz="6" w:space="0" w:color="auto"/>
              <w:right w:val="outset" w:sz="6" w:space="0" w:color="auto"/>
            </w:tcBorders>
            <w:vAlign w:val="center"/>
            <w:hideMark/>
          </w:tcPr>
          <w:p w:rsidR="00F455AC" w:rsidRDefault="00F455AC">
            <w:r>
              <w:t>адрес электронной почты (при наличии):</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15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700" w:type="pct"/>
            <w:gridSpan w:val="5"/>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700" w:type="pct"/>
            <w:gridSpan w:val="3"/>
            <w:vMerge w:val="restart"/>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2"/>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0"/>
            <w:tcBorders>
              <w:top w:val="outset" w:sz="6" w:space="0" w:color="auto"/>
              <w:left w:val="outset" w:sz="6" w:space="0" w:color="auto"/>
              <w:bottom w:val="outset" w:sz="6" w:space="0" w:color="auto"/>
              <w:right w:val="outset" w:sz="6" w:space="0" w:color="auto"/>
            </w:tcBorders>
            <w:hideMark/>
          </w:tcPr>
          <w:p w:rsidR="00F455AC" w:rsidRDefault="00F455AC">
            <w:r>
              <w:t>наименование и реквизиты документа, подтверждающего полномочия представителя:</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0"/>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0"/>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F455AC" w:rsidRDefault="00F455AC">
            <w:r>
              <w:t>8</w:t>
            </w:r>
          </w:p>
        </w:tc>
        <w:tc>
          <w:tcPr>
            <w:tcW w:w="4700" w:type="pct"/>
            <w:gridSpan w:val="12"/>
            <w:tcBorders>
              <w:top w:val="outset" w:sz="6" w:space="0" w:color="auto"/>
              <w:left w:val="outset" w:sz="6" w:space="0" w:color="auto"/>
              <w:bottom w:val="outset" w:sz="6" w:space="0" w:color="auto"/>
              <w:right w:val="outset" w:sz="6" w:space="0" w:color="auto"/>
            </w:tcBorders>
            <w:hideMark/>
          </w:tcPr>
          <w:p w:rsidR="00F455AC" w:rsidRDefault="00F455AC">
            <w:r>
              <w:t>Документы, прилагаемые к заявлению:</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600" w:type="pct"/>
            <w:gridSpan w:val="5"/>
            <w:tcBorders>
              <w:top w:val="outset" w:sz="6" w:space="0" w:color="auto"/>
              <w:left w:val="outset" w:sz="6" w:space="0" w:color="auto"/>
              <w:bottom w:val="outset" w:sz="6" w:space="0" w:color="auto"/>
              <w:right w:val="outset" w:sz="6" w:space="0" w:color="auto"/>
            </w:tcBorders>
            <w:hideMark/>
          </w:tcPr>
          <w:p w:rsidR="00F455AC" w:rsidRDefault="00F455AC">
            <w:r>
              <w:t>Оригинал в количестве ___ экз., на ___ л.</w:t>
            </w:r>
          </w:p>
        </w:tc>
        <w:tc>
          <w:tcPr>
            <w:tcW w:w="2350" w:type="pct"/>
            <w:gridSpan w:val="7"/>
            <w:tcBorders>
              <w:top w:val="outset" w:sz="6" w:space="0" w:color="auto"/>
              <w:left w:val="outset" w:sz="6" w:space="0" w:color="auto"/>
              <w:bottom w:val="outset" w:sz="6" w:space="0" w:color="auto"/>
              <w:right w:val="outset" w:sz="6" w:space="0" w:color="auto"/>
            </w:tcBorders>
            <w:hideMark/>
          </w:tcPr>
          <w:p w:rsidR="00F455AC" w:rsidRDefault="00F455AC">
            <w:r>
              <w:t>Копия в количестве ___ экз., на ___ л.</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600" w:type="pct"/>
            <w:gridSpan w:val="5"/>
            <w:tcBorders>
              <w:top w:val="outset" w:sz="6" w:space="0" w:color="auto"/>
              <w:left w:val="outset" w:sz="6" w:space="0" w:color="auto"/>
              <w:bottom w:val="outset" w:sz="6" w:space="0" w:color="auto"/>
              <w:right w:val="outset" w:sz="6" w:space="0" w:color="auto"/>
            </w:tcBorders>
            <w:hideMark/>
          </w:tcPr>
          <w:p w:rsidR="00F455AC" w:rsidRDefault="00F455AC">
            <w:r>
              <w:t>Оригинал в количестве ___ экз., на ___ л.</w:t>
            </w:r>
          </w:p>
        </w:tc>
        <w:tc>
          <w:tcPr>
            <w:tcW w:w="2350" w:type="pct"/>
            <w:gridSpan w:val="7"/>
            <w:tcBorders>
              <w:top w:val="outset" w:sz="6" w:space="0" w:color="auto"/>
              <w:left w:val="outset" w:sz="6" w:space="0" w:color="auto"/>
              <w:bottom w:val="outset" w:sz="6" w:space="0" w:color="auto"/>
              <w:right w:val="outset" w:sz="6" w:space="0" w:color="auto"/>
            </w:tcBorders>
            <w:hideMark/>
          </w:tcPr>
          <w:p w:rsidR="00F455AC" w:rsidRDefault="00F455AC">
            <w:r>
              <w:t>Копия в количестве ___ экз., на ___ л.</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2600" w:type="pct"/>
            <w:gridSpan w:val="5"/>
            <w:tcBorders>
              <w:top w:val="outset" w:sz="6" w:space="0" w:color="auto"/>
              <w:left w:val="outset" w:sz="6" w:space="0" w:color="auto"/>
              <w:bottom w:val="outset" w:sz="6" w:space="0" w:color="auto"/>
              <w:right w:val="outset" w:sz="6" w:space="0" w:color="auto"/>
            </w:tcBorders>
            <w:hideMark/>
          </w:tcPr>
          <w:p w:rsidR="00F455AC" w:rsidRDefault="00F455AC">
            <w:r>
              <w:t>Оригинал в количестве ___ экз., на ___ л.</w:t>
            </w:r>
          </w:p>
        </w:tc>
        <w:tc>
          <w:tcPr>
            <w:tcW w:w="2350" w:type="pct"/>
            <w:gridSpan w:val="7"/>
            <w:tcBorders>
              <w:top w:val="outset" w:sz="6" w:space="0" w:color="auto"/>
              <w:left w:val="outset" w:sz="6" w:space="0" w:color="auto"/>
              <w:bottom w:val="outset" w:sz="6" w:space="0" w:color="auto"/>
              <w:right w:val="outset" w:sz="6" w:space="0" w:color="auto"/>
            </w:tcBorders>
            <w:hideMark/>
          </w:tcPr>
          <w:p w:rsidR="00F455AC" w:rsidRDefault="00F455AC">
            <w:r>
              <w:t>Копия в количестве ___ экз., на ___ л.</w:t>
            </w:r>
          </w:p>
        </w:tc>
      </w:tr>
      <w:tr w:rsidR="00F455AC" w:rsidTr="00F455AC">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F455AC" w:rsidRDefault="00F455AC">
            <w:r>
              <w:t>9</w:t>
            </w:r>
          </w:p>
        </w:tc>
        <w:tc>
          <w:tcPr>
            <w:tcW w:w="4700" w:type="pct"/>
            <w:gridSpan w:val="12"/>
            <w:tcBorders>
              <w:top w:val="outset" w:sz="6" w:space="0" w:color="auto"/>
              <w:left w:val="outset" w:sz="6" w:space="0" w:color="auto"/>
              <w:bottom w:val="outset" w:sz="6" w:space="0" w:color="auto"/>
              <w:right w:val="outset" w:sz="6" w:space="0" w:color="auto"/>
            </w:tcBorders>
            <w:hideMark/>
          </w:tcPr>
          <w:p w:rsidR="00F455AC" w:rsidRDefault="00F455AC">
            <w:r>
              <w:t>Примечание:</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55AC" w:rsidRDefault="00F455AC">
            <w:pPr>
              <w:rPr>
                <w:sz w:val="24"/>
                <w:szCs w:val="24"/>
              </w:rPr>
            </w:pPr>
          </w:p>
        </w:tc>
        <w:tc>
          <w:tcPr>
            <w:tcW w:w="50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F455AC" w:rsidRDefault="00F455AC">
            <w:r>
              <w:lastRenderedPageBreak/>
              <w:t>10</w:t>
            </w:r>
          </w:p>
        </w:tc>
        <w:tc>
          <w:tcPr>
            <w:tcW w:w="4700" w:type="pct"/>
            <w:gridSpan w:val="12"/>
            <w:tcBorders>
              <w:top w:val="outset" w:sz="6" w:space="0" w:color="auto"/>
              <w:left w:val="outset" w:sz="6" w:space="0" w:color="auto"/>
              <w:bottom w:val="outset" w:sz="6" w:space="0" w:color="auto"/>
              <w:right w:val="outset" w:sz="6" w:space="0" w:color="auto"/>
            </w:tcBorders>
            <w:hideMark/>
          </w:tcPr>
          <w:p w:rsidR="00F455AC" w:rsidRDefault="00F455AC">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455AC" w:rsidTr="00F455A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F455AC" w:rsidRDefault="00F455AC">
            <w:r>
              <w:t>11</w:t>
            </w:r>
          </w:p>
        </w:tc>
        <w:tc>
          <w:tcPr>
            <w:tcW w:w="4700" w:type="pct"/>
            <w:gridSpan w:val="12"/>
            <w:tcBorders>
              <w:top w:val="outset" w:sz="6" w:space="0" w:color="auto"/>
              <w:left w:val="outset" w:sz="6" w:space="0" w:color="auto"/>
              <w:bottom w:val="outset" w:sz="6" w:space="0" w:color="auto"/>
              <w:right w:val="outset" w:sz="6" w:space="0" w:color="auto"/>
            </w:tcBorders>
            <w:hideMark/>
          </w:tcPr>
          <w:p w:rsidR="00F455AC" w:rsidRDefault="00F455AC">
            <w:r>
              <w:t>Настоящим также подтверждаю, что:</w:t>
            </w:r>
            <w:r>
              <w:br/>
              <w:t>сведения, указанные в настоящем заявлении, на дату представления заявления достоверны;</w:t>
            </w:r>
            <w:r>
              <w:b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455AC" w:rsidTr="00F455A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F455AC" w:rsidRDefault="00F455AC">
            <w:r>
              <w:t>12</w:t>
            </w:r>
          </w:p>
        </w:tc>
        <w:tc>
          <w:tcPr>
            <w:tcW w:w="2950" w:type="pct"/>
            <w:gridSpan w:val="7"/>
            <w:tcBorders>
              <w:top w:val="outset" w:sz="6" w:space="0" w:color="auto"/>
              <w:left w:val="outset" w:sz="6" w:space="0" w:color="auto"/>
              <w:bottom w:val="outset" w:sz="6" w:space="0" w:color="auto"/>
              <w:right w:val="outset" w:sz="6" w:space="0" w:color="auto"/>
            </w:tcBorders>
            <w:hideMark/>
          </w:tcPr>
          <w:p w:rsidR="00F455AC" w:rsidRDefault="00F455AC">
            <w:r>
              <w:t>Подпись</w:t>
            </w:r>
          </w:p>
        </w:tc>
        <w:tc>
          <w:tcPr>
            <w:tcW w:w="1700" w:type="pct"/>
            <w:gridSpan w:val="5"/>
            <w:tcBorders>
              <w:top w:val="outset" w:sz="6" w:space="0" w:color="auto"/>
              <w:left w:val="outset" w:sz="6" w:space="0" w:color="auto"/>
              <w:bottom w:val="outset" w:sz="6" w:space="0" w:color="auto"/>
              <w:right w:val="outset" w:sz="6" w:space="0" w:color="auto"/>
            </w:tcBorders>
            <w:hideMark/>
          </w:tcPr>
          <w:p w:rsidR="00F455AC" w:rsidRDefault="00F455AC">
            <w:r>
              <w:t>Дата</w:t>
            </w:r>
          </w:p>
        </w:tc>
      </w:tr>
      <w:tr w:rsidR="00F455AC" w:rsidTr="00F455A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F455AC" w:rsidRDefault="00F455AC">
            <w:r>
              <w:t>_________________</w:t>
            </w:r>
            <w:r>
              <w:br/>
              <w:t>(подпись)</w:t>
            </w:r>
            <w:r>
              <w:br/>
              <w:t>_________________</w:t>
            </w:r>
            <w:r>
              <w:br/>
              <w:t>(подпись)</w:t>
            </w:r>
          </w:p>
        </w:tc>
        <w:tc>
          <w:tcPr>
            <w:tcW w:w="1750" w:type="pct"/>
            <w:gridSpan w:val="4"/>
            <w:tcBorders>
              <w:top w:val="outset" w:sz="6" w:space="0" w:color="auto"/>
              <w:left w:val="outset" w:sz="6" w:space="0" w:color="auto"/>
              <w:bottom w:val="outset" w:sz="6" w:space="0" w:color="auto"/>
              <w:right w:val="outset" w:sz="6" w:space="0" w:color="auto"/>
            </w:tcBorders>
            <w:vAlign w:val="center"/>
            <w:hideMark/>
          </w:tcPr>
          <w:p w:rsidR="00F455AC" w:rsidRDefault="00F455AC">
            <w:r>
              <w:t>_______________________</w:t>
            </w:r>
            <w:r>
              <w:br/>
              <w:t>(инициалы, фамилия)</w:t>
            </w:r>
            <w:r>
              <w:br/>
              <w:t>_______________________</w:t>
            </w:r>
            <w:r>
              <w:br/>
              <w:t>(инициалы, фамилия)</w:t>
            </w:r>
          </w:p>
        </w:tc>
        <w:tc>
          <w:tcPr>
            <w:tcW w:w="1700" w:type="pct"/>
            <w:gridSpan w:val="5"/>
            <w:tcBorders>
              <w:top w:val="outset" w:sz="6" w:space="0" w:color="auto"/>
              <w:left w:val="outset" w:sz="6" w:space="0" w:color="auto"/>
              <w:bottom w:val="outset" w:sz="6" w:space="0" w:color="auto"/>
              <w:right w:val="outset" w:sz="6" w:space="0" w:color="auto"/>
            </w:tcBorders>
            <w:vAlign w:val="center"/>
            <w:hideMark/>
          </w:tcPr>
          <w:p w:rsidR="00F455AC" w:rsidRDefault="00F455AC">
            <w:r>
              <w:t>"__" ___________ ____ г.</w:t>
            </w:r>
          </w:p>
        </w:tc>
      </w:tr>
      <w:tr w:rsidR="00F455AC" w:rsidTr="00F455A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F455AC" w:rsidRDefault="00F455AC">
            <w:r>
              <w:t>13</w:t>
            </w:r>
          </w:p>
        </w:tc>
        <w:tc>
          <w:tcPr>
            <w:tcW w:w="4700" w:type="pct"/>
            <w:gridSpan w:val="12"/>
            <w:tcBorders>
              <w:top w:val="outset" w:sz="6" w:space="0" w:color="auto"/>
              <w:left w:val="outset" w:sz="6" w:space="0" w:color="auto"/>
              <w:bottom w:val="outset" w:sz="6" w:space="0" w:color="auto"/>
              <w:right w:val="outset" w:sz="6" w:space="0" w:color="auto"/>
            </w:tcBorders>
            <w:hideMark/>
          </w:tcPr>
          <w:p w:rsidR="00F455AC" w:rsidRDefault="00F455AC">
            <w:r>
              <w:t>Отметка специалиста, принявшего заявление и приложенные к нему документы:</w:t>
            </w:r>
          </w:p>
        </w:tc>
      </w:tr>
      <w:tr w:rsidR="00F455AC" w:rsidTr="00F455A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F455AC" w:rsidRDefault="00F455AC">
            <w:r>
              <w:t> </w:t>
            </w:r>
          </w:p>
        </w:tc>
        <w:tc>
          <w:tcPr>
            <w:tcW w:w="47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r w:rsidR="00F455AC" w:rsidTr="00F455AC">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F455AC" w:rsidRDefault="00F455AC">
            <w:r>
              <w:lastRenderedPageBreak/>
              <w:t> </w:t>
            </w:r>
          </w:p>
        </w:tc>
        <w:tc>
          <w:tcPr>
            <w:tcW w:w="4700" w:type="pct"/>
            <w:gridSpan w:val="12"/>
            <w:tcBorders>
              <w:top w:val="outset" w:sz="6" w:space="0" w:color="auto"/>
              <w:left w:val="outset" w:sz="6" w:space="0" w:color="auto"/>
              <w:bottom w:val="outset" w:sz="6" w:space="0" w:color="auto"/>
              <w:right w:val="outset" w:sz="6" w:space="0" w:color="auto"/>
            </w:tcBorders>
            <w:hideMark/>
          </w:tcPr>
          <w:p w:rsidR="00F455AC" w:rsidRDefault="00F455AC">
            <w:r>
              <w:t> </w:t>
            </w:r>
          </w:p>
        </w:tc>
      </w:tr>
    </w:tbl>
    <w:p w:rsidR="003E0016" w:rsidRPr="000E13C6" w:rsidRDefault="003E0016" w:rsidP="000E13C6">
      <w:bookmarkStart w:id="0" w:name="_GoBack"/>
      <w:bookmarkEnd w:id="0"/>
    </w:p>
    <w:sectPr w:rsidR="003E0016" w:rsidRPr="000E1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60D4A"/>
    <w:rsid w:val="00066BCA"/>
    <w:rsid w:val="000C191B"/>
    <w:rsid w:val="000E13C6"/>
    <w:rsid w:val="0010278A"/>
    <w:rsid w:val="00103C40"/>
    <w:rsid w:val="0011465E"/>
    <w:rsid w:val="00121113"/>
    <w:rsid w:val="001234CF"/>
    <w:rsid w:val="00126FB0"/>
    <w:rsid w:val="00164809"/>
    <w:rsid w:val="0016537C"/>
    <w:rsid w:val="001674F1"/>
    <w:rsid w:val="00173C94"/>
    <w:rsid w:val="00195E15"/>
    <w:rsid w:val="001B12F1"/>
    <w:rsid w:val="001C77CA"/>
    <w:rsid w:val="001D6334"/>
    <w:rsid w:val="001F3840"/>
    <w:rsid w:val="001F686A"/>
    <w:rsid w:val="001F6DF8"/>
    <w:rsid w:val="0020517E"/>
    <w:rsid w:val="002409D4"/>
    <w:rsid w:val="00241C0E"/>
    <w:rsid w:val="00244306"/>
    <w:rsid w:val="00255F28"/>
    <w:rsid w:val="002A49E1"/>
    <w:rsid w:val="002A5E29"/>
    <w:rsid w:val="002C06F0"/>
    <w:rsid w:val="002C5CA1"/>
    <w:rsid w:val="002F7B08"/>
    <w:rsid w:val="003076A8"/>
    <w:rsid w:val="003172F0"/>
    <w:rsid w:val="0034277D"/>
    <w:rsid w:val="00373A7E"/>
    <w:rsid w:val="0037735E"/>
    <w:rsid w:val="0039089B"/>
    <w:rsid w:val="003C198C"/>
    <w:rsid w:val="003C3AF3"/>
    <w:rsid w:val="003D0992"/>
    <w:rsid w:val="003E0016"/>
    <w:rsid w:val="003E464B"/>
    <w:rsid w:val="00404C4B"/>
    <w:rsid w:val="0043737E"/>
    <w:rsid w:val="004407C8"/>
    <w:rsid w:val="00450B82"/>
    <w:rsid w:val="00453757"/>
    <w:rsid w:val="00471090"/>
    <w:rsid w:val="004901BD"/>
    <w:rsid w:val="004A1207"/>
    <w:rsid w:val="004A4707"/>
    <w:rsid w:val="004C0B45"/>
    <w:rsid w:val="004D33CB"/>
    <w:rsid w:val="004F7538"/>
    <w:rsid w:val="00500DF2"/>
    <w:rsid w:val="0051191C"/>
    <w:rsid w:val="0052765B"/>
    <w:rsid w:val="00532B92"/>
    <w:rsid w:val="00556AF8"/>
    <w:rsid w:val="00572249"/>
    <w:rsid w:val="005722CD"/>
    <w:rsid w:val="00591862"/>
    <w:rsid w:val="005A0B69"/>
    <w:rsid w:val="005B3585"/>
    <w:rsid w:val="005D1FA2"/>
    <w:rsid w:val="005D2BCB"/>
    <w:rsid w:val="005E1C80"/>
    <w:rsid w:val="005F7EB2"/>
    <w:rsid w:val="0061636E"/>
    <w:rsid w:val="00644553"/>
    <w:rsid w:val="00665482"/>
    <w:rsid w:val="006A7E4A"/>
    <w:rsid w:val="006C7538"/>
    <w:rsid w:val="006D071C"/>
    <w:rsid w:val="00702938"/>
    <w:rsid w:val="007062C9"/>
    <w:rsid w:val="0072014A"/>
    <w:rsid w:val="007659E7"/>
    <w:rsid w:val="0079386E"/>
    <w:rsid w:val="007A4518"/>
    <w:rsid w:val="007A57A3"/>
    <w:rsid w:val="007A7AD5"/>
    <w:rsid w:val="007D2B1A"/>
    <w:rsid w:val="0080037A"/>
    <w:rsid w:val="008073A6"/>
    <w:rsid w:val="00816795"/>
    <w:rsid w:val="00822683"/>
    <w:rsid w:val="00836131"/>
    <w:rsid w:val="00836F73"/>
    <w:rsid w:val="0086600E"/>
    <w:rsid w:val="00894FC6"/>
    <w:rsid w:val="008A140B"/>
    <w:rsid w:val="008A7A57"/>
    <w:rsid w:val="008E7E1B"/>
    <w:rsid w:val="0090063D"/>
    <w:rsid w:val="00934A7D"/>
    <w:rsid w:val="0094609E"/>
    <w:rsid w:val="00973E73"/>
    <w:rsid w:val="009828D6"/>
    <w:rsid w:val="00987FE5"/>
    <w:rsid w:val="009973B1"/>
    <w:rsid w:val="009B06F1"/>
    <w:rsid w:val="009E65BE"/>
    <w:rsid w:val="00A00D5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B003BA"/>
    <w:rsid w:val="00B155D6"/>
    <w:rsid w:val="00B174DE"/>
    <w:rsid w:val="00B31D29"/>
    <w:rsid w:val="00B3406B"/>
    <w:rsid w:val="00B46513"/>
    <w:rsid w:val="00B60975"/>
    <w:rsid w:val="00B67EFF"/>
    <w:rsid w:val="00B8531F"/>
    <w:rsid w:val="00BD5FB8"/>
    <w:rsid w:val="00BE677E"/>
    <w:rsid w:val="00BF55BA"/>
    <w:rsid w:val="00C14921"/>
    <w:rsid w:val="00C15099"/>
    <w:rsid w:val="00C24ACC"/>
    <w:rsid w:val="00C8246D"/>
    <w:rsid w:val="00CA4965"/>
    <w:rsid w:val="00CD0CB7"/>
    <w:rsid w:val="00CE3098"/>
    <w:rsid w:val="00D01054"/>
    <w:rsid w:val="00D02A42"/>
    <w:rsid w:val="00D176F6"/>
    <w:rsid w:val="00D233B8"/>
    <w:rsid w:val="00D341E1"/>
    <w:rsid w:val="00D50320"/>
    <w:rsid w:val="00D76D5D"/>
    <w:rsid w:val="00DA1090"/>
    <w:rsid w:val="00DB27F2"/>
    <w:rsid w:val="00DC692F"/>
    <w:rsid w:val="00DD2A81"/>
    <w:rsid w:val="00DE3669"/>
    <w:rsid w:val="00DE62E4"/>
    <w:rsid w:val="00DF4310"/>
    <w:rsid w:val="00E06FC1"/>
    <w:rsid w:val="00E22060"/>
    <w:rsid w:val="00E35282"/>
    <w:rsid w:val="00E45550"/>
    <w:rsid w:val="00E87977"/>
    <w:rsid w:val="00E948CA"/>
    <w:rsid w:val="00EA564B"/>
    <w:rsid w:val="00EB056C"/>
    <w:rsid w:val="00EB677E"/>
    <w:rsid w:val="00EC74A9"/>
    <w:rsid w:val="00ED54BB"/>
    <w:rsid w:val="00EE3919"/>
    <w:rsid w:val="00F36CFC"/>
    <w:rsid w:val="00F455A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ek@mail.r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34</Pages>
  <Words>11271</Words>
  <Characters>64250</Characters>
  <Application>Microsoft Office Word</Application>
  <DocSecurity>0</DocSecurity>
  <Lines>535</Lines>
  <Paragraphs>150</Paragraphs>
  <ScaleCrop>false</ScaleCrop>
  <Company>diakov.net</Company>
  <LinksUpToDate>false</LinksUpToDate>
  <CharactersWithSpaces>75371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182</cp:revision>
  <dcterms:created xsi:type="dcterms:W3CDTF">2022-10-31T02:01:00Z</dcterms:created>
  <dcterms:modified xsi:type="dcterms:W3CDTF">2022-10-31T09:17:00Z</dcterms:modified>
</cp:coreProperties>
</file>