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РОССИЙСКАЯ ФЕДЕРАЦИЯ</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ИРКУТСКАЯ ОБЛАСТЬ</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ИРКУТСКИЙ РАЙОН</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АДМИНИСТРАЦИЯ ОЕКСКОГО МУНИЦИПАЛЬНОГО ОБРАЗОВАНИЯ</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 </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ПОСТАНОВЛЕНИЕ</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 </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от «12»  августа 2016 г.                                                                       № 147-п</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с. Оек</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Об утверждении Административного регламента предоставления муниципальной услуги «Выдача градостроительных планов земельных участков, расположенных на территории Оекского муниципального образования»</w:t>
      </w:r>
    </w:p>
    <w:p w:rsidR="00976843" w:rsidRPr="00976843" w:rsidRDefault="00976843" w:rsidP="00976843">
      <w:pPr>
        <w:spacing w:line="240" w:lineRule="auto"/>
        <w:ind w:firstLine="0"/>
        <w:jc w:val="left"/>
        <w:rPr>
          <w:rFonts w:eastAsia="Times New Roman" w:cs="Times New Roman"/>
          <w:sz w:val="24"/>
          <w:szCs w:val="24"/>
          <w:lang w:eastAsia="ru-RU"/>
        </w:rPr>
      </w:pPr>
      <w:r w:rsidRPr="00976843">
        <w:rPr>
          <w:rFonts w:ascii="Tahoma" w:eastAsia="Times New Roman" w:hAnsi="Tahoma" w:cs="Tahoma"/>
          <w:color w:val="2C2C2C"/>
          <w:sz w:val="20"/>
          <w:szCs w:val="20"/>
          <w:lang w:eastAsia="ru-RU"/>
        </w:rPr>
        <w:br/>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   В целях повышения требований к качеству и доступности предоставления муниципальной услуги «Выдача градостроительных планов земельных участков, расположенных на территории Оекского муниципального образования» в администрации Оекского муниципального образования, во исполнение поручений протокола заседания Подкомиссии по повышению качества государственных и муниципальных услуг от 12.09.2014 года №7, руководствуясь Градостроительным </w:t>
      </w:r>
      <w:hyperlink r:id="rId5" w:history="1">
        <w:r w:rsidRPr="00976843">
          <w:rPr>
            <w:rFonts w:ascii="Tahoma" w:eastAsia="Times New Roman" w:hAnsi="Tahoma" w:cs="Tahoma"/>
            <w:color w:val="44A1C7"/>
            <w:sz w:val="20"/>
            <w:szCs w:val="20"/>
            <w:u w:val="single"/>
            <w:lang w:eastAsia="ru-RU"/>
          </w:rPr>
          <w:t>кодекс</w:t>
        </w:r>
      </w:hyperlink>
      <w:r w:rsidRPr="00976843">
        <w:rPr>
          <w:rFonts w:ascii="Tahoma" w:eastAsia="Times New Roman" w:hAnsi="Tahoma" w:cs="Tahoma"/>
          <w:color w:val="2C2C2C"/>
          <w:sz w:val="20"/>
          <w:szCs w:val="20"/>
          <w:lang w:eastAsia="ru-RU"/>
        </w:rPr>
        <w:t>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Приказом Минстроя России от 6 июня 2016 года № 400/пр «Об утверждении формы градостроительного плана земельного участка», Постановлением администрации Оекского муниципального образования от 25.05.2010 года № 90-п «Об утверждении Положения о порядке подготовки, утверждения, регистрации и выдачи градостроительных планов земельных участков», п.21 ч.1 ст.6, ст. 48, 52 Устава Оекского муниципального образования, Администрация Оекского муниципального образования,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ПОСТАНОВЛЯЕТ:</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 Утвердить Административный регламент предоставления муниципальной услуги «Выдача градостроительных планов земельных участков, расположенных на территории Оекского муниципального образования» согласно приложению к настоящему постановлению.</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2. Начальнику отдела по управлению имуществом, ЖКХ, транспортом и связью администрации В.А. Куклиной обеспечить готовность отдела к реализации муниципальной услуги «Выдача градостроительных планов земельных участков, расположенных на территории Оекского муниципального образования» в администрации Оекского муниципального образования в соответствии с Административным регламентом, утвержденным пунктом 1 постановления.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3. Признать утратившими силу постановление администрации Оекского муниципального образования от 24 октября 2014 года № 269-п «Об утверждении Административного регламента предоставления муниципальной услуги «Выдача градостроительных планов земельных участков, расположенных на территории Оекского муниципального образования»».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4. Опубликовать постановление на интернет-сайте www.oek.su.</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5. Контроль за исполнением постановления возложить на начальника отдела по управлению имуществом, ЖКХ, транспортом и связью администрации В.А. Куклину.</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Утвержден постановлением</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администрации Оекского</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 муниципального образования</w:t>
      </w:r>
      <w:r w:rsidRPr="00976843">
        <w:rPr>
          <w:rFonts w:ascii="Tahoma" w:eastAsia="Times New Roman" w:hAnsi="Tahoma" w:cs="Tahoma"/>
          <w:color w:val="2C2C2C"/>
          <w:sz w:val="20"/>
          <w:szCs w:val="20"/>
          <w:lang w:eastAsia="ru-RU"/>
        </w:rPr>
        <w:br/>
        <w:t>от «12» августа 2016 года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 </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lastRenderedPageBreak/>
        <w:t> </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АДМИНИСТРАТИВНЫЙ РЕГЛАМЕНТ ПРЕДОСТАВЛЕНИЯ МУНИЦИПАЛЬНОЙ УСЛУГИ «ВЫДАЧА ГРАДОСТРОИТЕЛЬНОГО ПЛАНА ЗЕМЕЛЬНОГО УЧАСТКА, РАСПОЛОЖЕННОГО НА ТЕРРИТОРИИ ОЕКСКОГО МУНИЦИПАЛЬНОГО ОБРАЗОВАНИЯ»</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Раздел I. ОБЩИЕ ПОЛОЖЕНИЯ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 </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1. ПРЕДМЕТ РЕГУЛИРОВАНИЯ АДМИНИСТРАТИВНОГО РЕГЛАМЕНТА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 Административный регламент предоставления муниципальной услуги «Выдача градостроительного плана земельного участка, расположенного на территории Оекского муниципального образования», (далее – административный регламент) разработан в целях определения процедур принятия решения о выдаче градостроительного плана земельного участка, расположенного на территории Оекского муниципального образования.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Оекского муниципального образования, при осуществлении полномочий.</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2. КРУГ ЗАЯВИТЕЛЕЙ</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3. Муниципальная услуга предоставляется физическим (в том числе индивидуальным предпринимателям) и юридическим лицам.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4. При обращении за получением муниципальной услуги от имени заявителей взаимодействие с (отделом по управлению имуществом ЖКХ, транспорта и связью администрации Оекского муниципального образования) администрации Оекского муниципального образования вправе осуществлять их уполномоченные представители в соответствии с законодательством.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5. Лица, указанные в пунктах 3, 4 настоящего административного регламента, далее именуются заявителями.</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3. ТРЕБОВАНИЯ К ПОРЯДКУ ИНФОРМИРОВАНИЯ</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О ПРЕДОСТАВЛЕНИИ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отдел по управлению имуществом ЖКХ, транспорта и связью администрации Оекского муниципального образования) (далее – уполномоченный орган).</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6.1.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Для получения информации о муниципальной услуге заявитель вправе обратиться в МФЦ, находящийся на территории Иркутской области.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7. Информация предоставляется: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при личном контакте с заявителями;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r w:rsidRPr="00976843">
        <w:rPr>
          <w:rFonts w:ascii="Tahoma" w:eastAsia="Times New Roman" w:hAnsi="Tahoma" w:cs="Tahoma"/>
          <w:color w:val="2C2C2C"/>
          <w:sz w:val="20"/>
          <w:szCs w:val="20"/>
          <w:u w:val="single"/>
          <w:lang w:eastAsia="ru-RU"/>
        </w:rPr>
        <w:t>http://www.oek.su</w:t>
      </w:r>
      <w:r w:rsidRPr="00976843">
        <w:rPr>
          <w:rFonts w:ascii="Tahoma" w:eastAsia="Times New Roman" w:hAnsi="Tahoma" w:cs="Tahoma"/>
          <w:color w:val="2C2C2C"/>
          <w:sz w:val="20"/>
          <w:szCs w:val="20"/>
          <w:lang w:eastAsia="ru-RU"/>
        </w:rPr>
        <w:t>,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6" w:history="1">
        <w:r w:rsidRPr="00976843">
          <w:rPr>
            <w:rFonts w:ascii="Tahoma" w:eastAsia="Times New Roman" w:hAnsi="Tahoma" w:cs="Tahoma"/>
            <w:color w:val="44A1C7"/>
            <w:sz w:val="20"/>
            <w:szCs w:val="20"/>
            <w:u w:val="single"/>
            <w:lang w:eastAsia="ru-RU"/>
          </w:rPr>
          <w:t>http://38.gosuslugi.ru</w:t>
        </w:r>
      </w:hyperlink>
      <w:r w:rsidRPr="00976843">
        <w:rPr>
          <w:rFonts w:ascii="Tahoma" w:eastAsia="Times New Roman" w:hAnsi="Tahoma" w:cs="Tahoma"/>
          <w:color w:val="2C2C2C"/>
          <w:sz w:val="20"/>
          <w:szCs w:val="20"/>
          <w:lang w:eastAsia="ru-RU"/>
        </w:rPr>
        <w:t> (далее – Портал);</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письменно, в случае письменного обращения заявителя.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8.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9. Должностные лица уполномоченного органа, предоставляют информацию по следующим вопросам: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lastRenderedPageBreak/>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о порядке предоставления муниципальной услуги и ходе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о перечне документов, необходимых для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г) о времени приема документов, необходимых для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 о сроке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е) об основаниях отказа в приеме документов, необходимых для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ж) об основаниях отказа в предоставлении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10. Основными требованиями при предоставлении информации являются: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актуальность;</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своевременность;</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четкость и доступность в изложении информации;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г) полнота информации;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 соответствие информации требованиям законодательства.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11.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12.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13. Если заявителя не удовлетворяет информация, представленная должностным лицом уполномоченного органа, он может обратиться к главе администрации Оекского муниципального образования, руководителю уполномоченного органа в соответствии с графиком приема заявителей, указанным в пункте 18.1 настоящего административного регламента.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Прием заявителей главой администрации Оекского муниципального образования (руководителем уполномоченного органа) (в случае его отсутствия – заместителями главы или руководителя) проводится по предварительной записи, которая осуществляется по телефону 8(3952)693112.</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Днем регистрации обращения является день его поступления в уполномоченный орган.</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на стендах, расположенных в помещениях, занимаемых уполномоченным органом;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lastRenderedPageBreak/>
        <w:t>б) на официальном сайте уполномоченного органа в информационно-телекоммуникационной сети «Интернет» – </w:t>
      </w:r>
      <w:r w:rsidRPr="00976843">
        <w:rPr>
          <w:rFonts w:ascii="Tahoma" w:eastAsia="Times New Roman" w:hAnsi="Tahoma" w:cs="Tahoma"/>
          <w:color w:val="2C2C2C"/>
          <w:sz w:val="20"/>
          <w:szCs w:val="20"/>
          <w:u w:val="single"/>
          <w:lang w:eastAsia="ru-RU"/>
        </w:rPr>
        <w:t>http://www.oek.su</w:t>
      </w:r>
      <w:r w:rsidRPr="00976843">
        <w:rPr>
          <w:rFonts w:ascii="Tahoma" w:eastAsia="Times New Roman" w:hAnsi="Tahoma" w:cs="Tahoma"/>
          <w:color w:val="2C2C2C"/>
          <w:sz w:val="20"/>
          <w:szCs w:val="20"/>
          <w:lang w:eastAsia="ru-RU"/>
        </w:rPr>
        <w:t>, официальном сайте МФЦ, а также на Портале;</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посредством публикации в средствах массовой информации.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16. На стендах, расположенных в помещениях, занимаемых уполномоченным органом, размещается следующая информация: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 список документов для получения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2) о сроках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3) извлечения из административного регламента: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об основаниях отказа в предоставлении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об описании конечного результата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5) перечень нормативных правовых актов, регулирующих отношения, возникающие в связи с предоставлением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17. Информация об уполномоченном органе:</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место нахождения: 664541, Иркутская область, Иркутский район, с. Оек, ул. Кирова, 91 «Г»;</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телефон: 8(3952) 693112, факс: 8(3952) 693122;</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почтовый адрес для направления документов и обращений: 664541, Иркутская область, Иркутский район, с. Оек, ул. Кирова, 91 «Г»;</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г) официальный сайт в информационно-телекоммуникационной сети «Интернет» – http://www.oek.su;</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 адрес электронной почты: admin.oek@mail.ru</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18. График приема заявителей в уполномоченном органе:</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96"/>
        <w:gridCol w:w="2040"/>
        <w:gridCol w:w="2940"/>
      </w:tblGrid>
      <w:tr w:rsidR="00976843" w:rsidRPr="00976843" w:rsidTr="00976843">
        <w:trPr>
          <w:tblCellSpacing w:w="0" w:type="dxa"/>
        </w:trPr>
        <w:tc>
          <w:tcPr>
            <w:tcW w:w="2496" w:type="dxa"/>
            <w:shd w:val="clear" w:color="auto" w:fill="FFFFFF"/>
            <w:hideMark/>
          </w:tcPr>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Понедельник</w:t>
            </w:r>
          </w:p>
        </w:tc>
        <w:tc>
          <w:tcPr>
            <w:tcW w:w="2040" w:type="dxa"/>
            <w:shd w:val="clear" w:color="auto" w:fill="FFFFFF"/>
            <w:hideMark/>
          </w:tcPr>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8.00 – 17.00</w:t>
            </w:r>
          </w:p>
        </w:tc>
        <w:tc>
          <w:tcPr>
            <w:tcW w:w="2940" w:type="dxa"/>
            <w:shd w:val="clear" w:color="auto" w:fill="FFFFFF"/>
            <w:hideMark/>
          </w:tcPr>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(перерыв 12.00 – 12.48)</w:t>
            </w:r>
          </w:p>
        </w:tc>
      </w:tr>
      <w:tr w:rsidR="00976843" w:rsidRPr="00976843" w:rsidTr="00976843">
        <w:trPr>
          <w:tblCellSpacing w:w="0" w:type="dxa"/>
        </w:trPr>
        <w:tc>
          <w:tcPr>
            <w:tcW w:w="2496" w:type="dxa"/>
            <w:shd w:val="clear" w:color="auto" w:fill="FFFFFF"/>
            <w:hideMark/>
          </w:tcPr>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Вторник</w:t>
            </w:r>
          </w:p>
        </w:tc>
        <w:tc>
          <w:tcPr>
            <w:tcW w:w="2040" w:type="dxa"/>
            <w:shd w:val="clear" w:color="auto" w:fill="FFFFFF"/>
            <w:hideMark/>
          </w:tcPr>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8.00 – 17.00</w:t>
            </w:r>
          </w:p>
        </w:tc>
        <w:tc>
          <w:tcPr>
            <w:tcW w:w="2940" w:type="dxa"/>
            <w:shd w:val="clear" w:color="auto" w:fill="FFFFFF"/>
            <w:hideMark/>
          </w:tcPr>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(перерыв 12.00 – 12.48)</w:t>
            </w:r>
          </w:p>
        </w:tc>
      </w:tr>
      <w:tr w:rsidR="00976843" w:rsidRPr="00976843" w:rsidTr="00976843">
        <w:trPr>
          <w:tblCellSpacing w:w="0" w:type="dxa"/>
        </w:trPr>
        <w:tc>
          <w:tcPr>
            <w:tcW w:w="2496" w:type="dxa"/>
            <w:shd w:val="clear" w:color="auto" w:fill="FFFFFF"/>
            <w:hideMark/>
          </w:tcPr>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Среда</w:t>
            </w:r>
          </w:p>
        </w:tc>
        <w:tc>
          <w:tcPr>
            <w:tcW w:w="2040" w:type="dxa"/>
            <w:shd w:val="clear" w:color="auto" w:fill="FFFFFF"/>
            <w:hideMark/>
          </w:tcPr>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8.00 – 17.00</w:t>
            </w:r>
          </w:p>
        </w:tc>
        <w:tc>
          <w:tcPr>
            <w:tcW w:w="2940" w:type="dxa"/>
            <w:shd w:val="clear" w:color="auto" w:fill="FFFFFF"/>
            <w:hideMark/>
          </w:tcPr>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(перерыв 12.00 – 12.48)</w:t>
            </w:r>
          </w:p>
        </w:tc>
      </w:tr>
      <w:tr w:rsidR="00976843" w:rsidRPr="00976843" w:rsidTr="00976843">
        <w:trPr>
          <w:tblCellSpacing w:w="0" w:type="dxa"/>
        </w:trPr>
        <w:tc>
          <w:tcPr>
            <w:tcW w:w="2496" w:type="dxa"/>
            <w:shd w:val="clear" w:color="auto" w:fill="FFFFFF"/>
            <w:hideMark/>
          </w:tcPr>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Четверг</w:t>
            </w:r>
          </w:p>
        </w:tc>
        <w:tc>
          <w:tcPr>
            <w:tcW w:w="2040" w:type="dxa"/>
            <w:shd w:val="clear" w:color="auto" w:fill="FFFFFF"/>
            <w:hideMark/>
          </w:tcPr>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8.00 – 17.00</w:t>
            </w:r>
          </w:p>
        </w:tc>
        <w:tc>
          <w:tcPr>
            <w:tcW w:w="2940" w:type="dxa"/>
            <w:shd w:val="clear" w:color="auto" w:fill="FFFFFF"/>
            <w:hideMark/>
          </w:tcPr>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(перерыв 12.00 – 12.48)</w:t>
            </w:r>
          </w:p>
        </w:tc>
      </w:tr>
      <w:tr w:rsidR="00976843" w:rsidRPr="00976843" w:rsidTr="00976843">
        <w:trPr>
          <w:tblCellSpacing w:w="0" w:type="dxa"/>
        </w:trPr>
        <w:tc>
          <w:tcPr>
            <w:tcW w:w="2496" w:type="dxa"/>
            <w:shd w:val="clear" w:color="auto" w:fill="FFFFFF"/>
            <w:hideMark/>
          </w:tcPr>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Пятница</w:t>
            </w:r>
          </w:p>
        </w:tc>
        <w:tc>
          <w:tcPr>
            <w:tcW w:w="2040" w:type="dxa"/>
            <w:shd w:val="clear" w:color="auto" w:fill="FFFFFF"/>
            <w:hideMark/>
          </w:tcPr>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8.00 – 16.00</w:t>
            </w:r>
          </w:p>
        </w:tc>
        <w:tc>
          <w:tcPr>
            <w:tcW w:w="2940" w:type="dxa"/>
            <w:shd w:val="clear" w:color="auto" w:fill="FFFFFF"/>
            <w:hideMark/>
          </w:tcPr>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(перерыв 12.00 – 12.48)</w:t>
            </w:r>
          </w:p>
        </w:tc>
      </w:tr>
      <w:tr w:rsidR="00976843" w:rsidRPr="00976843" w:rsidTr="00976843">
        <w:trPr>
          <w:tblCellSpacing w:w="0" w:type="dxa"/>
        </w:trPr>
        <w:tc>
          <w:tcPr>
            <w:tcW w:w="7476" w:type="dxa"/>
            <w:gridSpan w:val="3"/>
            <w:shd w:val="clear" w:color="auto" w:fill="FFFFFF"/>
            <w:hideMark/>
          </w:tcPr>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Суббота, воскресенье – выходные дни</w:t>
            </w:r>
          </w:p>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18.1. График приема заявителей главой администрации Оекского муниципального образования:</w:t>
            </w:r>
          </w:p>
          <w:tbl>
            <w:tblPr>
              <w:tblW w:w="4308" w:type="dxa"/>
              <w:tblCellSpacing w:w="0" w:type="dxa"/>
              <w:tblCellMar>
                <w:left w:w="0" w:type="dxa"/>
                <w:right w:w="0" w:type="dxa"/>
              </w:tblCellMar>
              <w:tblLook w:val="04A0" w:firstRow="1" w:lastRow="0" w:firstColumn="1" w:lastColumn="0" w:noHBand="0" w:noVBand="1"/>
            </w:tblPr>
            <w:tblGrid>
              <w:gridCol w:w="1476"/>
              <w:gridCol w:w="2832"/>
            </w:tblGrid>
            <w:tr w:rsidR="00976843" w:rsidRPr="00976843">
              <w:trPr>
                <w:tblCellSpacing w:w="0" w:type="dxa"/>
              </w:trPr>
              <w:tc>
                <w:tcPr>
                  <w:tcW w:w="1476" w:type="dxa"/>
                  <w:hideMark/>
                </w:tcPr>
                <w:p w:rsidR="00976843" w:rsidRPr="00976843" w:rsidRDefault="00976843" w:rsidP="00976843">
                  <w:pPr>
                    <w:spacing w:after="96" w:line="240" w:lineRule="auto"/>
                    <w:ind w:firstLine="0"/>
                    <w:jc w:val="left"/>
                    <w:rPr>
                      <w:rFonts w:eastAsia="Times New Roman" w:cs="Times New Roman"/>
                      <w:sz w:val="24"/>
                      <w:szCs w:val="24"/>
                      <w:lang w:eastAsia="ru-RU"/>
                    </w:rPr>
                  </w:pPr>
                  <w:r w:rsidRPr="00976843">
                    <w:rPr>
                      <w:rFonts w:eastAsia="Times New Roman" w:cs="Times New Roman"/>
                      <w:sz w:val="24"/>
                      <w:szCs w:val="24"/>
                      <w:lang w:eastAsia="ru-RU"/>
                    </w:rPr>
                    <w:t>Среда</w:t>
                  </w:r>
                </w:p>
              </w:tc>
              <w:tc>
                <w:tcPr>
                  <w:tcW w:w="2832" w:type="dxa"/>
                  <w:hideMark/>
                </w:tcPr>
                <w:p w:rsidR="00976843" w:rsidRPr="00976843" w:rsidRDefault="00976843" w:rsidP="00976843">
                  <w:pPr>
                    <w:spacing w:after="96" w:line="240" w:lineRule="auto"/>
                    <w:ind w:firstLine="0"/>
                    <w:jc w:val="left"/>
                    <w:rPr>
                      <w:rFonts w:eastAsia="Times New Roman" w:cs="Times New Roman"/>
                      <w:sz w:val="24"/>
                      <w:szCs w:val="24"/>
                      <w:lang w:eastAsia="ru-RU"/>
                    </w:rPr>
                  </w:pPr>
                  <w:r w:rsidRPr="00976843">
                    <w:rPr>
                      <w:rFonts w:eastAsia="Times New Roman" w:cs="Times New Roman"/>
                      <w:sz w:val="24"/>
                      <w:szCs w:val="24"/>
                      <w:lang w:eastAsia="ru-RU"/>
                    </w:rPr>
                    <w:t>        14.00 – 17.00</w:t>
                  </w:r>
                </w:p>
              </w:tc>
            </w:tr>
          </w:tbl>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9.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Информация об адресах и режиме работы МФЦ содержится на официальном сайте в информационно-телекоммуникационной сети «Интернет» </w:t>
            </w:r>
            <w:hyperlink r:id="rId7" w:history="1">
              <w:r w:rsidRPr="00976843">
                <w:rPr>
                  <w:rFonts w:ascii="Tahoma" w:eastAsia="Times New Roman" w:hAnsi="Tahoma" w:cs="Tahoma"/>
                  <w:color w:val="44A1C7"/>
                  <w:sz w:val="20"/>
                  <w:szCs w:val="20"/>
                  <w:u w:val="single"/>
                  <w:lang w:eastAsia="ru-RU"/>
                </w:rPr>
                <w:t>www.mfc38.ru</w:t>
              </w:r>
            </w:hyperlink>
            <w:r w:rsidRPr="00976843">
              <w:rPr>
                <w:rFonts w:ascii="Tahoma" w:eastAsia="Times New Roman" w:hAnsi="Tahoma" w:cs="Tahoma"/>
                <w:color w:val="2C2C2C"/>
                <w:sz w:val="20"/>
                <w:szCs w:val="20"/>
                <w:lang w:eastAsia="ru-RU"/>
              </w:rPr>
              <w:t>.</w:t>
            </w:r>
          </w:p>
        </w:tc>
      </w:tr>
    </w:tbl>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Раздел II. СТАНДАРТ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 </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4. НАИМЕНОВАНИЕ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lastRenderedPageBreak/>
        <w:t>20. Под муниципальной услугой в настоящем административном регламенте понимается выдача градостроительного плана земельного участка, расположенного на территории Оекского муниципального образования.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21. Подготовка градостроительного плана земельного участка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22. Выдача градостроительного плана земельного участка, расположенного на территории Оекского муниципального образования осуществляется в соответствии с законодательством.</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 </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5. НАИМЕНОВАНИЕ ОРГАНА МЕСТНОГО САМОУПРАВЛЕНИЯ,</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ПРЕДОСТАВЛЯЮЩЕГО МУНИЦИПАЛЬНУЮ УСЛУГУ</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23.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24.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администрации Оекского муниципального образования.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25. В предоставлении муниципальной услуги участвуют:</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 Федеральная служба государственной регистрации, кадастра и картографии (Росреестр);</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 Федеральная налоговая служба;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 организации по техническому учету и (или) технической инвентаризации;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 нотариус;</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 организация, осуществляющая эксплуатацию сетей инженерно-технического обеспечения;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 организация, которая проводит кадастровые работы.</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6. ОПИСАНИЕ РЕЗУЛЬТАТА</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26. Конечным результатом предоставления муниципальной услуги является 1) выдача заявителю градостроительного плана земельного участка;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2) отказ в выдаче заявителю градостроительного плана земельного участка.</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 </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27. Срок предоставления муниципальной услуги составляет 30 календарных дней со дня регистрации заявления в уполномоченном органе, либо МФЦ.</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28. Срок приостановления предоставления муниципальной услуги законодательством Российской Федерации и Иркутской области не предусмотрен.</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28(1). 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lastRenderedPageBreak/>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8. ПЕРЕЧЕНЬ НОРМАТИВНЫХ ПРАВОВЫХ АКТОВ, РЕГУЛИРУЮЩИХ ОТНОШЕНИЯ, ВОЗНИКАЮЩИЕ В СВЯЗИ С ПРЕДОСТАВЛЕНИЕМ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29. Предоставление муниципальной услуги осуществляется в соответствии с законодательством.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30. Правовой основой предоставления муниципальной услуги являются следующие нормативные правовые акты:</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Конституция Российской Федерации (Российская газета, № 7, 21.01.2009, Собрание законодательства РФ, № 4, 26.01.2009, ст. 445, Парламентская газета, № 4, 23-29.01.2009);</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Градостроительный </w:t>
      </w:r>
      <w:hyperlink r:id="rId8" w:history="1">
        <w:r w:rsidRPr="00976843">
          <w:rPr>
            <w:rFonts w:ascii="Tahoma" w:eastAsia="Times New Roman" w:hAnsi="Tahoma" w:cs="Tahoma"/>
            <w:color w:val="44A1C7"/>
            <w:sz w:val="20"/>
            <w:szCs w:val="20"/>
            <w:u w:val="single"/>
            <w:lang w:eastAsia="ru-RU"/>
          </w:rPr>
          <w:t>кодекс</w:t>
        </w:r>
      </w:hyperlink>
      <w:r w:rsidRPr="00976843">
        <w:rPr>
          <w:rFonts w:ascii="Tahoma" w:eastAsia="Times New Roman" w:hAnsi="Tahoma" w:cs="Tahoma"/>
          <w:color w:val="2C2C2C"/>
          <w:sz w:val="20"/>
          <w:szCs w:val="20"/>
          <w:lang w:eastAsia="ru-RU"/>
        </w:rPr>
        <w:t>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г)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 Приказ Министерства регионального развития Российской Федерации от 6 июня 2016 года № 400/пр «Об утверждении формы градостроительного плана земельного участка» (Зарегистрировано в Минюсте России 21 июля 2016 г.</w:t>
      </w:r>
      <w:r w:rsidRPr="00976843">
        <w:rPr>
          <w:rFonts w:ascii="Tahoma" w:eastAsia="Times New Roman" w:hAnsi="Tahoma" w:cs="Tahoma"/>
          <w:color w:val="2C2C2C"/>
          <w:sz w:val="20"/>
          <w:szCs w:val="20"/>
          <w:lang w:eastAsia="ru-RU"/>
        </w:rPr>
        <w:br/>
        <w:t>N 42935);</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е) Постановление администрации Оекского муниципального образования от 25.05.2010 года №90-п «Об утверждении Положения о порядке подготовки, утверждения, регистрации и выдачи градостроительных планов земельных участков» (Вестник Оекского муниципального образования (официальная информация), от 08.06.2010 года № 09 (27)).</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ж)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(«Ангарские огни», декабрь 2005 года);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з) Решение Думы Оекского муниципального образования от 17 октября 2014 года №22-39 Д/сп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порядка определения платы за оказание таких услуг» («Вестник Оекского муниципального образования (официальная информация)», 17.10.2014 года №10 (85).</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31. Для получения муниципальной услуги заявитель оформляет </w:t>
      </w:r>
      <w:hyperlink r:id="rId9" w:anchor="Par381" w:history="1">
        <w:r w:rsidRPr="00976843">
          <w:rPr>
            <w:rFonts w:ascii="Tahoma" w:eastAsia="Times New Roman" w:hAnsi="Tahoma" w:cs="Tahoma"/>
            <w:color w:val="44A1C7"/>
            <w:sz w:val="20"/>
            <w:szCs w:val="20"/>
            <w:u w:val="single"/>
            <w:lang w:eastAsia="ru-RU"/>
          </w:rPr>
          <w:t>заявление</w:t>
        </w:r>
      </w:hyperlink>
      <w:r w:rsidRPr="00976843">
        <w:rPr>
          <w:rFonts w:ascii="Tahoma" w:eastAsia="Times New Roman" w:hAnsi="Tahoma" w:cs="Tahoma"/>
          <w:color w:val="2C2C2C"/>
          <w:sz w:val="20"/>
          <w:szCs w:val="20"/>
          <w:lang w:eastAsia="ru-RU"/>
        </w:rPr>
        <w:t> на предоставление муниципальной услуги по форме, представленной в Приложении № 1 к настоящему административному регламенту (далее – заявление).</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32. К заявлению прилагаются следующие документы:</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документ, удостоверяющий личность заявителя (при обращении физического лица);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учредительные документы (при обращении юридического лица);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lastRenderedPageBreak/>
        <w:t>в) документы, удостоверяющие полномочия представителя заявителя, необходимые для осуществления действия от имени заявителя, в случае подачи документов представителем заявителя.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г) материалы топографической съёмки земельного участка, в отношении которого ведется строительство, реконструкция (при обращении юридического лица);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 технический паспорт объекта капитального строительства, расположенного на земельном участке, в отношении которого ведется реконструкция;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е) договоры с организациями, осуществляющими эксплуатацию сетей инженерно-технического обеспечения.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33. Заявитель должен представить документы, указанные в пункте 32 настоящего административного регламента.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При предоставлении муниципальной услуги уполномоченный орган не вправе требовать от заявителей документы, не указанные в пункте 32 настоящего административного регламента.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34. Требования к документам, представляемым заявителем: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тексты документов должны быть написаны разборчиво;</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документы не должны иметь подчисток, приписок, зачеркнутых слов и не оговоренных в них исправлений;</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г) документы не должны быть исполнены карандашом;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 документы не должны иметь повреждений, наличие которых не позволяет однозначно истолковать их содержание.</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35.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выписка из Единого государственного реестра индивидуальных предпринимателей;</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выписка из Единого государственного реестра юридических лиц;</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справка о содержании правоустанавливающих документов на земельный участок, права на который зарегистрированы в Едином государственном реестре прав на недвижимое имущество и сделок с ним;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г)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 кадастровый паспорт земельного участка, в отношении которого ведется строительство, реконструкция;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е) кадастровый план территории.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36. Уполномоченный орган при предоставлении муниципальной услуги не вправе требовать от заявителей:</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11. ПЕРЕЧЕНЬ ОСНОВАНИЙ ДЛЯ ОТКАЗА В ПРИЕМЕ ДОКУМЕНТОВ, НЕОБХОДИМЫХ ДЛЯ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37. Основанием для отказа в приеме к рассмотрению документов являются: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несоответствие документов требованиям, указанным в пункте 34 настоящего административного регламента.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38.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39. Отказ в приеме документов не препятствует повторному обращению гражданина или его представителя в порядке, установленном пунктом 77 настоящего административного регламента.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 </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12. ПЕРЕЧЕНЬ ОСНОВАНИЙ ДЛЯ ПРИОСТАНОВЛЕНИЯ</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ИЛИ ОТКАЗА В ПРЕДОСТАВЛЕНИИ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40.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41. Основаниями для отказа в предоставлении муниципальной услуги являются: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отсутствие документов, указанных в пунктах 32 и 35 настоящего административного регламента;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прекращение прав на земельный участок после приема заявления о предоставлении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наличие противоречий между сведениями, содержащимися в документах, необходимых для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г) наличие в заявлении или прилагаемых к нему документах неполных или недостоверных сведений;</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 наличие на земельном участке, в отношении которого подано заявление о выдаче градостроительного плана, объектов капитального строительства, частично расположенных за пределами границ данного земельного участка;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lastRenderedPageBreak/>
        <w:t>е) наличие на земельном участке, в отношении которого подано заявление о выдаче градостроительного плана, объектов капитального строительства, вид разрешенного использования которых не соответствует виду разрешенного использования данного земельного участка;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ж) несоответствие представленных документов требованиям, установленными законодательством.</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44. Для получения муниципальной услуги представителю заявителя необходимо получить:</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 технический паспорт объекта капитального строительства, расположенного на земельном участке;</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 технические условия на подключение к электрическим сетям;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 топографическая съёмка земельного участка, в отношении которого ведется строительство, реконструкция (при обращении юридических лиц);</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 документы, удостоверяющие полномочия представителя заявителя, необходимые для осуществления действия от имени заявителя, в случае подачи документов представителем заявителя.</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14. ПОРЯДОК, РАЗМЕР И ОСНОВАНИЯ ВЗИМАНИЯ ГОСУДАРСТВЕННОЙ ПОШЛИНЫ ИЛИ ИНОЙ ПЛАТЫ, ВЗИМАЕМОЙ ЗА ПРЕДОСТАВЛЕНИЕ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i/>
          <w:iCs/>
          <w:color w:val="2C2C2C"/>
          <w:sz w:val="20"/>
          <w:szCs w:val="20"/>
          <w:lang w:eastAsia="ru-RU"/>
        </w:rPr>
        <w:t> </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43.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44.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45. Плата за услуги, которые являются необходимыми и обязательными для предоставления муниципальной услуги, отсутствует.</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 </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46. Максимальное время ожидания в очереди при подаче заявления и документов не превышает 15 минут.</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47. Максимальное время ожидания в очереди при получении результата муниципальной услуги не превышает 15 минут.</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 </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17. СРОК И ПОРЯДОК РЕГИСТРАЦИИ ЗАЯВЛЕНИЯ</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ЗАЯВИТЕЛЯ О ПРЕДОСТАВЛЕНИИ МУНИЦИПАЛЬНОЙ УСЛУГИ, В ТОМ ЧИСЛЕ В ЭЛЕКТРОННОЙ ФОРМЕ</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48.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49. Максимальное время регистрации заявления о предоставлении муниципальной услуги составляет 10 минут.</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18. ТРЕБОВАНИЯ К ПОМЕЩЕНИЯМ,</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В КОТОРЫХ ПРЕДОСТАВЛЯЕТСЯ МУНИЦИПАЛЬНАЯ УСЛУГА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50.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lastRenderedPageBreak/>
        <w:t>51.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52.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bookmarkStart w:id="0" w:name="_ftnref1"/>
      <w:r w:rsidRPr="00976843">
        <w:rPr>
          <w:rFonts w:ascii="Tahoma" w:eastAsia="Times New Roman" w:hAnsi="Tahoma" w:cs="Tahoma"/>
          <w:color w:val="2C2C2C"/>
          <w:sz w:val="20"/>
          <w:szCs w:val="20"/>
          <w:lang w:eastAsia="ru-RU"/>
        </w:rPr>
        <w:fldChar w:fldCharType="begin"/>
      </w:r>
      <w:r w:rsidRPr="00976843">
        <w:rPr>
          <w:rFonts w:ascii="Tahoma" w:eastAsia="Times New Roman" w:hAnsi="Tahoma" w:cs="Tahoma"/>
          <w:color w:val="2C2C2C"/>
          <w:sz w:val="20"/>
          <w:szCs w:val="20"/>
          <w:lang w:eastAsia="ru-RU"/>
        </w:rPr>
        <w:instrText xml:space="preserve"> HYPERLINK "http://oek.su/np_akty/akty_docs/1971-ob-utverzhdenii-administrativnogo-reglamenta-predostavleniya-municipalnoy-uslugi-vydacha-gradostroitelnyh-planov-zemelnyh-uchastkov-raspolozhennyh-na-territorii-oekskogo-mo.html" \l "_ftn1" \o "" </w:instrText>
      </w:r>
      <w:r w:rsidRPr="00976843">
        <w:rPr>
          <w:rFonts w:ascii="Tahoma" w:eastAsia="Times New Roman" w:hAnsi="Tahoma" w:cs="Tahoma"/>
          <w:color w:val="2C2C2C"/>
          <w:sz w:val="20"/>
          <w:szCs w:val="20"/>
          <w:lang w:eastAsia="ru-RU"/>
        </w:rPr>
        <w:fldChar w:fldCharType="separate"/>
      </w:r>
      <w:r w:rsidRPr="00976843">
        <w:rPr>
          <w:rFonts w:ascii="Tahoma" w:eastAsia="Times New Roman" w:hAnsi="Tahoma" w:cs="Tahoma"/>
          <w:color w:val="44A1C7"/>
          <w:sz w:val="20"/>
          <w:szCs w:val="20"/>
          <w:u w:val="single"/>
          <w:vertAlign w:val="superscript"/>
          <w:lang w:eastAsia="ru-RU"/>
        </w:rPr>
        <w:t>&lt;!--[if !supportFootnotes]--&gt;[1]</w:t>
      </w:r>
      <w:r w:rsidRPr="00976843">
        <w:rPr>
          <w:rFonts w:ascii="Tahoma" w:eastAsia="Times New Roman" w:hAnsi="Tahoma" w:cs="Tahoma"/>
          <w:color w:val="2C2C2C"/>
          <w:sz w:val="20"/>
          <w:szCs w:val="20"/>
          <w:lang w:eastAsia="ru-RU"/>
        </w:rPr>
        <w:fldChar w:fldCharType="end"/>
      </w:r>
      <w:bookmarkEnd w:id="0"/>
      <w:r w:rsidRPr="00976843">
        <w:rPr>
          <w:rFonts w:ascii="Tahoma" w:eastAsia="Times New Roman" w:hAnsi="Tahoma" w:cs="Tahoma"/>
          <w:color w:val="2C2C2C"/>
          <w:sz w:val="20"/>
          <w:szCs w:val="20"/>
          <w:lang w:eastAsia="ru-RU"/>
        </w:rPr>
        <w:t>.</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53. Информационные таблички (вывески) размещаются рядом с входом, либо на двери входа так, чтобы они были хорошо видны заявителям.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54. Прием заявлений и документов, необходимых для предоставления муниципальной услуги, осуществляется в кабинетах уполномоченного органа.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55.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56.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57.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59. Места для заполнения документов оборудуются информационными стендами, стульями и столами для возможности оформления документов.</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60.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61. Основными показателями доступности и качества муниципальной услуги являются: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соблюдение требований к местам предоставления муниципальной услуги, их транспортной доступности;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среднее время ожидания в очереди при подаче документов;</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количество взаимодействий заявителя с должностными лицами уполномоченного органа.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62. Основными требованиями к качеству рассмотрения обращений заявителей являются: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достоверность предоставляемой заявителям информации о ходе рассмотрения обращения;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полнота информирования заявителей о ходе рассмотрения обращения;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наглядность форм предоставляемой информации об административных процедурах;</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удобство и доступность получения заявителями информации о порядке предоставления государственной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оперативность вынесения решения в отношении рассматриваемого обращения.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63.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lastRenderedPageBreak/>
        <w:t>64. Взаимодействие заявителя с должностными лицами уполномоченного органа осуществляется при личном обращении заявителя: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для подачи документов, необходимых для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за получением результата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65.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66.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67. Заявителю обеспечивается возможность получения муниципальной услуги посредством использования электронной почты, в том числе Портала, МФЦ.</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Заявителю посредством Портала, МФЦ, обеспечивается возможность получения сведений о ходе предоставления муниципальной услуги.</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68.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 прием заявления и документов, необходимых для предоставления муниципальной услуги, подлежащих представлению заявителем;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2) обработка заявления и представленных документов;</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3) выдача результата оказания муниципальной услуги или решения об отказе в предоставлении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69. 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hyperlink r:id="rId10" w:history="1">
        <w:r w:rsidRPr="00976843">
          <w:rPr>
            <w:rFonts w:ascii="Tahoma" w:eastAsia="Times New Roman" w:hAnsi="Tahoma" w:cs="Tahoma"/>
            <w:color w:val="44A1C7"/>
            <w:sz w:val="20"/>
            <w:szCs w:val="20"/>
            <w:u w:val="single"/>
            <w:lang w:eastAsia="ru-RU"/>
          </w:rPr>
          <w:t>планом</w:t>
        </w:r>
      </w:hyperlink>
      <w:r w:rsidRPr="00976843">
        <w:rPr>
          <w:rFonts w:ascii="Tahoma" w:eastAsia="Times New Roman" w:hAnsi="Tahoma" w:cs="Tahoma"/>
          <w:color w:val="2C2C2C"/>
          <w:sz w:val="20"/>
          <w:szCs w:val="20"/>
          <w:lang w:eastAsia="ru-RU"/>
        </w:rPr>
        <w:t> перехода на предоставление в электронном виде муниципальных услуг Оекского муниципального образования в электронном виде, и предусматривает три этапа: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I этап – возможность получения информации о муниципальной услуге посредством Портала;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III этап – возможность осуществления мониторинга хода предоставления муниципальной услуги с использованием Портала;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70. При обращении за предоставлением муниципальной услуги в электронной форме заявитель либо его представитель использует </w:t>
      </w:r>
      <w:hyperlink r:id="rId11" w:history="1">
        <w:r w:rsidRPr="00976843">
          <w:rPr>
            <w:rFonts w:ascii="Tahoma" w:eastAsia="Times New Roman" w:hAnsi="Tahoma" w:cs="Tahoma"/>
            <w:color w:val="44A1C7"/>
            <w:sz w:val="20"/>
            <w:szCs w:val="20"/>
            <w:u w:val="single"/>
            <w:lang w:eastAsia="ru-RU"/>
          </w:rPr>
          <w:t>электронную подпись</w:t>
        </w:r>
      </w:hyperlink>
      <w:r w:rsidRPr="00976843">
        <w:rPr>
          <w:rFonts w:ascii="Tahoma" w:eastAsia="Times New Roman" w:hAnsi="Tahoma" w:cs="Tahoma"/>
          <w:color w:val="2C2C2C"/>
          <w:sz w:val="20"/>
          <w:szCs w:val="20"/>
          <w:lang w:eastAsia="ru-RU"/>
        </w:rPr>
        <w:t>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2" w:history="1">
        <w:r w:rsidRPr="00976843">
          <w:rPr>
            <w:rFonts w:ascii="Tahoma" w:eastAsia="Times New Roman" w:hAnsi="Tahoma" w:cs="Tahoma"/>
            <w:color w:val="44A1C7"/>
            <w:sz w:val="20"/>
            <w:szCs w:val="20"/>
            <w:u w:val="single"/>
            <w:lang w:eastAsia="ru-RU"/>
          </w:rPr>
          <w:t>электронной подписи</w:t>
        </w:r>
      </w:hyperlink>
      <w:r w:rsidRPr="00976843">
        <w:rPr>
          <w:rFonts w:ascii="Tahoma" w:eastAsia="Times New Roman" w:hAnsi="Tahoma" w:cs="Tahoma"/>
          <w:color w:val="2C2C2C"/>
          <w:sz w:val="20"/>
          <w:szCs w:val="20"/>
          <w:lang w:eastAsia="ru-RU"/>
        </w:rPr>
        <w:t>, устанавливается в соответствии с законодательством.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71.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32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72.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lastRenderedPageBreak/>
        <w:t>73. В течение 5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32 административного регламента.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74.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 </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21. СОСТАВ И ПОСЛЕДОВАТЕЛЬНОСТЬ АДМИНИСТРАТИВНЫХ ПРОЦЕДУР</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75. Предоставление муниципальной услуги включает в себя следующие административные процедуры:</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 прием заявления и приложенных к нему документов, проверка полноты и достоверности документов, регистрация заявления;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3) принятие решения о выдаче или об отказе в выдаче градостроительного плана земельного участка и выдача (направление) соответствующих документов заявителю.</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76. Блок-схема предоставления муниципальной услуги приводится в приложении № 2 к настоящему административному регламенту.</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22. ПРИЕМ ЗАЯВЛЕНИЯ И ПРИЛОЖЕННЫХ К НЕМУ ДОКУМЕНТОВ, ПРОВЕРКА ПОЛНОТЫ И ДОСТОВЕРНОСТИ ДОКУМЕНТОВ, РЕГИСТРАЦИЯ ЗАЯВЛЕНИЯ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77. Основанием для начала административной процедуры является поступление в уполномоченный орган заявления о выдаче градостроительного плана земельного участка с приложением документов одним из следующих способов:</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путем личного обращения в уполномоченный орган;</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через МФЦ;</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г) посредством Портала: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78. 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администрации Оекского муниципального образования.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79. Днем обращения заявителя считается дата регистрации в уполномоченном органе заявления и документов.</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80. Должностное лицо уполномоченного органа, ответственное за прием и регистрацию документов, устанавливает:</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предмет обращения;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комплектность представленных документов, предусмотренных настоящим административным регламентом;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соответствие документов требованиям, указанным в пункте 34 настоящего административного регламента.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lastRenderedPageBreak/>
        <w:t>Максимальный срок выполнения данного действия составляет 10 минут.</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81. Должностное лицо уполномоченного органа снимает копии с документов, отраженных в пункте 32 настоящего административного регламента для формирования дела.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82. В случае выявления в документах оснований в соответствии с пунктом 37 настоящего административного регламента, уведомление об отказе направляется в соответствии с пунктом 38 настоящего административного регламента.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83. Общий срок приема, регистрации документов составляет не более 30 минут.</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84. Заявителю выдается расписка в получении от заявителя документов с указанием их перечня и даты их получения уполномоченным органом (приложение № 3 к настоящему административному регламенту).</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случае представления документов через МФЦ расписка выдается указанным МФЦ.</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 просматривает электронные образцы заявления и прилагаемых к нему документов;</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2) осуществляет контроль полученных электронных образцов заявления и прилагаемых к нему документов на предмет целостности;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3) фиксирует дату получения заявления и прилагаемых к нему документов;</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32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85. 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с даты получения заявления и прилагаемых к нему документов.</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86. Фиксация результата выполнения административной процедуры осуществляется путем регистрации в журнале входящей корреспонденции уполномоченного органа заявления с присвоением регистрационной отметки (входящий номер и дата), регистрация в журнале исходящих документов уполномоченного органа уведомления об отказе в приеме документов.</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87. Критерием принятия решения для административной процедуры является корректно оформленное заявление в соответствии с требованиями.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Результатом административной процедуры по приему и регистрации заявления и документов является зарегистрированные заявление и документы в установленном порядке.</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23. ФОРМИРОВАНИЕ И НАПРАВЛЕНИЕ МЕЖВЕДОМСТВЕННЫХ ЗАПРОСОВ В ОРГАНЫ (ОРГАНИЗАЦИИ), УЧАСТВУЮЩИЕ В ПРЕДОСТАВЛЕНИИ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88. Основанием для начала административной процедуры является получение зарегистрированного заявления и документов должностным лицом уполномоченного органа, ответственным за предоставление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35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89. Направление межведомственного запроса и представление документов и информации, перечисленных в пункте 35 настоящего административного регламента, допускаются только в целях, связанных с предоставлением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lastRenderedPageBreak/>
        <w:t>90. Межведомственный запрос о представлении документов, указанных в пункте 35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3" w:history="1">
        <w:r w:rsidRPr="00976843">
          <w:rPr>
            <w:rFonts w:ascii="Tahoma" w:eastAsia="Times New Roman" w:hAnsi="Tahoma" w:cs="Tahoma"/>
            <w:color w:val="44A1C7"/>
            <w:sz w:val="20"/>
            <w:szCs w:val="20"/>
            <w:u w:val="single"/>
            <w:lang w:eastAsia="ru-RU"/>
          </w:rPr>
          <w:t>статьи 7.2</w:t>
        </w:r>
      </w:hyperlink>
      <w:r w:rsidRPr="00976843">
        <w:rPr>
          <w:rFonts w:ascii="Tahoma" w:eastAsia="Times New Roman" w:hAnsi="Tahoma" w:cs="Tahoma"/>
          <w:color w:val="2C2C2C"/>
          <w:sz w:val="20"/>
          <w:szCs w:val="20"/>
          <w:lang w:eastAsia="ru-RU"/>
        </w:rPr>
        <w:t> Федерального закона от 27 июля 2010 года № 210-ФЗ «Об организации предоставления государственных и муниципальных услуг».</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91.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заявлению.</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«а» пункта 41 настоящего административного регламента.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5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92. Результатом административной процедуры является получение в рамках межведомственного информационного взаимодействия информации (документов), необходимой для предоставления муниципальной услуги заявителю.</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93.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 </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24. ПРИНЯТИЕ РЕШЕНИЯ О ВЫДАЧЕ ИЛИ ОБ ОТКАЗЕ В ВЫДАЧЕ ГРАДОСТРОИТЕЛЬНОГО ПЛАНА ЗЕМЕЛЬНОГО УЧАСТКА И ВЫДАЧА (НАПРАВЛЕНИЕ) СООТВЕТСТВУЮЩИХ ДОКУМЕНТОВ ЗАЯВИТЕЛЮ</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94. Основанием для начала административной процедуры является наличие зарегистрированного заявления и документов.</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95. Ответственное лицо уполномоченного органа в течение 10 календарных дней со дня, следующего за днем регистрации заявления, проводит правовую экспертизу заявления и документов, в том числе полученных в соответствии с главой 23 настоящего административного регламента.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Должностное лицо уполномоченного органа проверяет поступившие заявление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96. По результатам правовой экспертизы уполномоченным органом принимается решение о выдаче или об отказе в выдаче градостроительного плана земельного участка.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Максимальный срок принятия решения составляет 15 календарных дней.</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Критерием принятия решения о выдаче или об отказе в выдаче градостроительного плана земельного участка является наличие или отсутствие оснований, предусмотренных пунктом 41 настоящего административного регламента.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97. В зависимости от решения, принятого в соответствии с пунктом 96 настоящего административного регламента, ответственное лицо уполномоченного органа подготавливает:</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 градостроительный план земельного участка;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2) уведомление об отказе в выдаче градостроительного плана земельного участка.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98. Подготовленные градостроительный план земельного участка или уведомление об отказе в течение 5 календарных дней согласовывают должностные лица уполномоченного органа.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lastRenderedPageBreak/>
        <w:t>После в течение 5 календарных дней градостроительный план земельного участка или уведомление об отказе подписывает руководитель уполномоченного органа.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99. В уведомлении об отказе в выдаче градостроительного плана земельного участка указываются основания для отказа в соответствии с пунктом 41 настоящего административного регламента.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100. Градостроительный план земельного участка выдается заявителю лично или направляется по почте в течение 3 календарных дней со дня его подписания.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Уведомление об отказе в выдаче градостроительного плана земельного участка выдается заявителю лично или направляется по почте в течение 3 календарных дней со дня его подписания.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101. Способом фиксации является регистрация градостроительного плана земельного участка в соответствующем журнале регистрации</w:t>
      </w:r>
      <w:r w:rsidRPr="00976843">
        <w:rPr>
          <w:rFonts w:ascii="Tahoma" w:eastAsia="Times New Roman" w:hAnsi="Tahoma" w:cs="Tahoma"/>
          <w:i/>
          <w:iCs/>
          <w:color w:val="2C2C2C"/>
          <w:sz w:val="20"/>
          <w:szCs w:val="20"/>
          <w:lang w:eastAsia="ru-RU"/>
        </w:rPr>
        <w:t>.</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Способом фиксации уведомления об отказе в выдаче градостроительного плана является его регистрации в журнале регистрации исходящих документов.</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102. Результатом административной процедуры является выдача (направление) градостроительного плана земельного участка заявителю, либо уведомления об отказе в выдаче градостроительного плана земельного участка.</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Раздел IV. ФОРМЫ КОНТРОЛЯ ЗА ПРЕДОСТАВЛЕНИЕМ МУНИЦИПАЛЬНОЙ УСЛУГИ</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25.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103.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104. Основными задачами текущего контроля являются: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обеспечение своевременного и качественного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выявление нарушений в сроках и качестве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выявление и устранение причин и условий, способствующих ненадлежащему предоставлению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г) принятие мер по надлежащему предоставлению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105. Текущий контроль осуществляется на постоянной основе.</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106. Контроль за полнотой и качеством предоставления должностными лицами уполномоченного органа муниципальной услуги осуществляется комиссией.</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107.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108.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109.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lastRenderedPageBreak/>
        <w:t>110.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111. Заявитель уведомляется о результатах проверки в течение 10 календарных дней со дня принятия соответствующего решения.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112.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113. Плановые проверки осуществляются на основании полугодовых или годовых планов работы уполномоченного органа.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114.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27.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115.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116.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28.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117.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нарушения прав и законных интересов заявителей решением, действием (бездействием) Правительства Иркутской области, уполномоченного органа, его должностных лиц;</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118. Информацию, указанную в пункте 117 настоящего административного регламента, заявители могут сообщить по телефонам уполномоченного органа,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119. Срок рассмотрения обращений со стороны граждан, их объединений и организаций составляет 30 календарных дней с момента их регистрации.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120. Контроль за предоставлением муниципальной услуги осуществляется в соответствии с действующим законодательством.</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 </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Глава 29. ОБЖАЛОВАНИЕ РЕШЕНИЙ И ДЕЙСТВИЙ (БЕЗДЕЙСТВИЯ) УПОЛНОМОЧЕННОГО ОРГАНА, А ТАКЖЕ ДОЛЖНОСТНЫХ ЛИЦ УПОЛНОМОЧЕННОГО ОРГАНА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 xml:space="preserve">121.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w:t>
      </w:r>
      <w:r w:rsidRPr="00976843">
        <w:rPr>
          <w:rFonts w:ascii="Tahoma" w:eastAsia="Times New Roman" w:hAnsi="Tahoma" w:cs="Tahoma"/>
          <w:color w:val="2C2C2C"/>
          <w:sz w:val="20"/>
          <w:szCs w:val="20"/>
          <w:lang w:eastAsia="ru-RU"/>
        </w:rPr>
        <w:lastRenderedPageBreak/>
        <w:t>органа, а также должностных лиц уполномоченного органа, связанные с предоставлением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122.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Оекского муниципального образования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123. Информацию о порядке подачи и рассмотрения жалобы заинтересованные лица могут получить:</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на стендах, расположенных в помещениях, занимаемых уполномоченным органом;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на официальном сайте уполномоченного органа в информационно-телекоммуникационной сети «Интернет» http://www.oek.su;</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посредством Портала.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Заинтересованное лицо может обратиться с жалобой, в том числе в следующих случаях:</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нарушение срока регистрации заявления заявителя о предоставлении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нарушение срока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 настоящим административным регламентом для предоставления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 для предоставления муниципальной услуги, у заявителя;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 а также настоящим административным регламентом;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124. Жалоба может быть подана в письменной форме на бумажном носителе, в электронной форме одним из следующих способов:</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лично по адресу: 664541, Иркутская область, Иркутский район, с. Оек, ул. Кирова, 91 «Г»;</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телефон: 8(3952)693112, факс: 8(3952)693122;</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через организации почтовой связи;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с использованием информационно-телекоммуникационной сети «Интернет»:</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электронная почта: </w:t>
      </w:r>
      <w:r w:rsidRPr="00976843">
        <w:rPr>
          <w:rFonts w:ascii="Tahoma" w:eastAsia="Times New Roman" w:hAnsi="Tahoma" w:cs="Tahoma"/>
          <w:color w:val="2C2C2C"/>
          <w:sz w:val="20"/>
          <w:szCs w:val="20"/>
          <w:u w:val="single"/>
          <w:lang w:eastAsia="ru-RU"/>
        </w:rPr>
        <w:t>admin.oek@mail.ru;</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официальный сайт уполномоченного органа: http://www.oek.su;</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посредством Портала;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г) через МФЦ.</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125.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Прием жалоб осуществляется в соответствии с графиком приема заявителей.</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lastRenderedPageBreak/>
        <w:t>125. Жалоба может быть подана при личном приеме заинтересованного лица. Прием заинтересованных лиц в администрации Оекского муниципального образования осуществляет глава администрации (руководитель уполномоченного органа), в случае его отсутствия – заместитель главы администрации или руководителя уполномоченного органа.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126. Прием заинтересованных лиц главой администрации Оекского муниципального образования проводится по предварительной записи, которая осуществляется по телефону: 8(3952)693112.</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127. При личном приеме обратившееся заинтересованное лицо предъявляет документ, удостоверяющий его личность.</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128. Жалоба должна содержать:</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сведения об обжалуемых решениях и действиях (бездействии) уполномоченного органа, должностного лица уполномоченного органа;</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129. При рассмотрении жалобы:</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130.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131. Порядок рассмотрения отдельных жалоб:</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 xml:space="preserve">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w:t>
      </w:r>
      <w:r w:rsidRPr="00976843">
        <w:rPr>
          <w:rFonts w:ascii="Tahoma" w:eastAsia="Times New Roman" w:hAnsi="Tahoma" w:cs="Tahoma"/>
          <w:color w:val="2C2C2C"/>
          <w:sz w:val="20"/>
          <w:szCs w:val="20"/>
          <w:lang w:eastAsia="ru-RU"/>
        </w:rPr>
        <w:lastRenderedPageBreak/>
        <w:t>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132. По результатам рассмотрения жалобы уполномоченный орган принимает одно из следующих решений:</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отказывает в удовлетворении жалобы.</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133. Не позднее дня, следующего за днем принятия решения, указанного в пункте 132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134. В ответе по результатам рассмотрения жалобы указываются: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фамилия, имя и (если имеется) отчество заинтересованного лица, подавшего жалобу;</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г) основания для принятия решения по жалобе;</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 принятое по жалобе решение;</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ж) сведения о порядке обжалования принятого по жалобе решения.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135. Основаниями отказа в удовлетворении жалобы являются: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наличие вступившего в законную силу решения суда, арбитражного суда по жалобе о том же предмете и по тем же основаниям;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подача жалобы лицом, полномочия которого не подтверждены в порядке, установленном законодательством Российской Федерации;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наличие решения по жалобе, принятого ранее в отношении того же заинтересованного лица и по тому же предмету жалобы.</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136. Решение, принятое по результатам рассмотрения жалобы, может быть обжаловано в порядке, установленном законодательством.</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138. Способами информирования заинтересованных лиц о порядке подачи и рассмотрения жалобы являются:</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а) личное обращение заинтересованных лиц в уполномоченный орган;</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б) через организации почтовой связи;</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с помощью средств электронной связи (направление письма на адрес электронной почты уполномоченный орган);</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г) с помощью телефонной и факсимильной связи.</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32"/>
        <w:gridCol w:w="3744"/>
      </w:tblGrid>
      <w:tr w:rsidR="00976843" w:rsidRPr="00976843" w:rsidTr="00976843">
        <w:trPr>
          <w:tblCellSpacing w:w="0" w:type="dxa"/>
        </w:trPr>
        <w:tc>
          <w:tcPr>
            <w:tcW w:w="3732" w:type="dxa"/>
            <w:shd w:val="clear" w:color="auto" w:fill="FFFFFF"/>
            <w:hideMark/>
          </w:tcPr>
          <w:p w:rsidR="00976843" w:rsidRPr="00976843" w:rsidRDefault="00976843" w:rsidP="00976843">
            <w:pPr>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Глава администрации Оекского муниципального образования  </w:t>
            </w:r>
          </w:p>
        </w:tc>
        <w:tc>
          <w:tcPr>
            <w:tcW w:w="3744" w:type="dxa"/>
            <w:shd w:val="clear" w:color="auto" w:fill="FFFFFF"/>
            <w:vAlign w:val="bottom"/>
            <w:hideMark/>
          </w:tcPr>
          <w:p w:rsidR="00976843" w:rsidRPr="00976843" w:rsidRDefault="00976843" w:rsidP="00976843">
            <w:pPr>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О.А. Парфенов</w:t>
            </w:r>
          </w:p>
        </w:tc>
      </w:tr>
    </w:tbl>
    <w:p w:rsidR="00976843" w:rsidRPr="00976843" w:rsidRDefault="00976843" w:rsidP="00976843">
      <w:pPr>
        <w:spacing w:line="240" w:lineRule="auto"/>
        <w:ind w:firstLine="0"/>
        <w:jc w:val="left"/>
        <w:rPr>
          <w:rFonts w:eastAsia="Times New Roman" w:cs="Times New Roman"/>
          <w:sz w:val="24"/>
          <w:szCs w:val="24"/>
          <w:lang w:eastAsia="ru-RU"/>
        </w:rPr>
      </w:pPr>
      <w:r w:rsidRPr="00976843">
        <w:rPr>
          <w:rFonts w:ascii="Tahoma" w:eastAsia="Times New Roman" w:hAnsi="Tahoma" w:cs="Tahoma"/>
          <w:color w:val="2C2C2C"/>
          <w:sz w:val="20"/>
          <w:szCs w:val="20"/>
          <w:lang w:eastAsia="ru-RU"/>
        </w:rPr>
        <w:lastRenderedPageBreak/>
        <w:br/>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Приложение № 1</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к Административному регламенту «Выдача градостроительных планов земельных участков, расположенных на территории Оекского муниципального образования»</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Главе администрации Оекского </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муниципального образования</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 Парфенову Олегу Анатольевичу</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от ________________________________</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vertAlign w:val="superscript"/>
          <w:lang w:eastAsia="ru-RU"/>
        </w:rPr>
        <w:t>(Ф.И.О. гражданина, индивидуального</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vertAlign w:val="superscript"/>
          <w:lang w:eastAsia="ru-RU"/>
        </w:rPr>
        <w:t>предпринимателя, руководителя</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vertAlign w:val="superscript"/>
          <w:lang w:eastAsia="ru-RU"/>
        </w:rPr>
        <w:t>юридического лица с указанием должности,</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vertAlign w:val="superscript"/>
          <w:lang w:eastAsia="ru-RU"/>
        </w:rPr>
        <w:t>представителя (полностью), наименование</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vertAlign w:val="superscript"/>
          <w:lang w:eastAsia="ru-RU"/>
        </w:rPr>
        <w:t>юридического лица)</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________________________________</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vertAlign w:val="superscript"/>
          <w:lang w:eastAsia="ru-RU"/>
        </w:rPr>
        <w:t>(почтовый адрес)</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________________________________</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vertAlign w:val="superscript"/>
          <w:lang w:eastAsia="ru-RU"/>
        </w:rPr>
        <w:t>(телефон, электронный адрес)</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ЗАЯВЛЕНИЕ</w:t>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 Прошу подготовить градостроительный план земельного участка, расположенного по адресу:</w:t>
      </w:r>
    </w:p>
    <w:p w:rsidR="00976843" w:rsidRPr="00976843" w:rsidRDefault="00976843" w:rsidP="00976843">
      <w:pPr>
        <w:shd w:val="clear" w:color="auto" w:fill="FFFFFF"/>
        <w:spacing w:after="96" w:line="240" w:lineRule="auto"/>
        <w:ind w:firstLine="0"/>
        <w:jc w:val="lef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_________________________________________________________________________</w:t>
      </w:r>
    </w:p>
    <w:p w:rsidR="00976843" w:rsidRPr="00976843" w:rsidRDefault="00976843" w:rsidP="00976843">
      <w:pPr>
        <w:shd w:val="clear" w:color="auto" w:fill="FFFFFF"/>
        <w:spacing w:after="96" w:line="240" w:lineRule="auto"/>
        <w:ind w:firstLine="0"/>
        <w:jc w:val="lef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_________________________________________________________________________</w:t>
      </w:r>
    </w:p>
    <w:p w:rsidR="00976843" w:rsidRPr="00976843" w:rsidRDefault="00976843" w:rsidP="00976843">
      <w:pPr>
        <w:shd w:val="clear" w:color="auto" w:fill="FFFFFF"/>
        <w:spacing w:after="96" w:line="240" w:lineRule="auto"/>
        <w:ind w:firstLine="0"/>
        <w:jc w:val="lef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_________________________________________________________________________</w:t>
      </w:r>
    </w:p>
    <w:p w:rsidR="00976843" w:rsidRPr="00976843" w:rsidRDefault="00976843" w:rsidP="00976843">
      <w:pPr>
        <w:shd w:val="clear" w:color="auto" w:fill="FFFFFF"/>
        <w:spacing w:after="96" w:line="240" w:lineRule="auto"/>
        <w:ind w:firstLine="0"/>
        <w:jc w:val="lef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 «____» _____________ 20___ г.                 _________________________</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                                                    </w:t>
      </w:r>
      <w:r w:rsidRPr="00976843">
        <w:rPr>
          <w:rFonts w:ascii="Tahoma" w:eastAsia="Times New Roman" w:hAnsi="Tahoma" w:cs="Tahoma"/>
          <w:color w:val="2C2C2C"/>
          <w:sz w:val="20"/>
          <w:szCs w:val="20"/>
          <w:vertAlign w:val="superscript"/>
          <w:lang w:eastAsia="ru-RU"/>
        </w:rPr>
        <w:t>(подпись)</w:t>
      </w:r>
    </w:p>
    <w:p w:rsidR="00976843" w:rsidRPr="00976843" w:rsidRDefault="00976843" w:rsidP="00976843">
      <w:pPr>
        <w:shd w:val="clear" w:color="auto" w:fill="FFFFFF"/>
        <w:spacing w:after="96" w:line="240" w:lineRule="auto"/>
        <w:ind w:firstLine="0"/>
        <w:jc w:val="lef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_________ от «___» _________ 20__ г.    (дата и номер принятия заявления)</w:t>
      </w:r>
    </w:p>
    <w:p w:rsidR="00976843" w:rsidRPr="00976843" w:rsidRDefault="00976843" w:rsidP="00976843">
      <w:pPr>
        <w:spacing w:line="240" w:lineRule="auto"/>
        <w:ind w:firstLine="0"/>
        <w:jc w:val="left"/>
        <w:rPr>
          <w:rFonts w:eastAsia="Times New Roman" w:cs="Times New Roman"/>
          <w:sz w:val="24"/>
          <w:szCs w:val="24"/>
          <w:lang w:eastAsia="ru-RU"/>
        </w:rPr>
      </w:pPr>
      <w:r w:rsidRPr="00976843">
        <w:rPr>
          <w:rFonts w:ascii="Tahoma" w:eastAsia="Times New Roman" w:hAnsi="Tahoma" w:cs="Tahoma"/>
          <w:color w:val="2C2C2C"/>
          <w:sz w:val="20"/>
          <w:szCs w:val="20"/>
          <w:lang w:eastAsia="ru-RU"/>
        </w:rPr>
        <w:br/>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Приложение № 2</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к Административному регламенту </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«Выдача градостроительных планов земельных участков, </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расположенных на территории Оекского муниципального образования»</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 </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БЛОК-СХЕМА</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АДМИНИСТРАТИВНЫХ ПРОЦЕДУР ПРЕДОСТАВЛЕНИЯ</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b/>
          <w:bCs/>
          <w:color w:val="2C2C2C"/>
          <w:sz w:val="20"/>
          <w:szCs w:val="20"/>
          <w:lang w:eastAsia="ru-RU"/>
        </w:rPr>
        <w:t>МУНИЦИПАЛЬНОЙ УСЛУГИ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976843" w:rsidRPr="00976843" w:rsidTr="00976843">
        <w:trPr>
          <w:tblCellSpacing w:w="0" w:type="dxa"/>
        </w:trPr>
        <w:tc>
          <w:tcPr>
            <w:tcW w:w="0" w:type="auto"/>
            <w:shd w:val="clear" w:color="auto" w:fill="FFFFFF"/>
            <w:vAlign w:val="center"/>
            <w:hideMark/>
          </w:tcPr>
          <w:p w:rsidR="00976843" w:rsidRPr="00976843" w:rsidRDefault="00976843" w:rsidP="00976843">
            <w:pPr>
              <w:spacing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Подача заявления и документов:</w:t>
            </w:r>
          </w:p>
          <w:p w:rsidR="00976843" w:rsidRPr="00976843" w:rsidRDefault="00976843" w:rsidP="00976843">
            <w:pPr>
              <w:numPr>
                <w:ilvl w:val="0"/>
                <w:numId w:val="8"/>
              </w:numPr>
              <w:spacing w:line="240" w:lineRule="auto"/>
              <w:ind w:left="48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путем личного обращения;</w:t>
            </w:r>
          </w:p>
          <w:p w:rsidR="00976843" w:rsidRPr="00976843" w:rsidRDefault="00976843" w:rsidP="00976843">
            <w:pPr>
              <w:numPr>
                <w:ilvl w:val="0"/>
                <w:numId w:val="8"/>
              </w:numPr>
              <w:spacing w:line="240" w:lineRule="auto"/>
              <w:ind w:left="48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через организации федеральной почтовой связи;</w:t>
            </w:r>
          </w:p>
          <w:p w:rsidR="00976843" w:rsidRPr="00976843" w:rsidRDefault="00976843" w:rsidP="00976843">
            <w:pPr>
              <w:numPr>
                <w:ilvl w:val="0"/>
                <w:numId w:val="8"/>
              </w:numPr>
              <w:spacing w:line="240" w:lineRule="auto"/>
              <w:ind w:left="48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через МФЦ;</w:t>
            </w:r>
          </w:p>
          <w:p w:rsidR="00976843" w:rsidRPr="00976843" w:rsidRDefault="00976843" w:rsidP="00976843">
            <w:pPr>
              <w:numPr>
                <w:ilvl w:val="0"/>
                <w:numId w:val="8"/>
              </w:numPr>
              <w:spacing w:line="240" w:lineRule="auto"/>
              <w:ind w:left="48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 форме электронного документа (</w:t>
            </w:r>
            <w:r w:rsidRPr="00976843">
              <w:rPr>
                <w:rFonts w:ascii="Tahoma" w:eastAsia="Times New Roman" w:hAnsi="Tahoma" w:cs="Tahoma"/>
                <w:i/>
                <w:iCs/>
                <w:color w:val="2C2C2C"/>
                <w:sz w:val="20"/>
                <w:szCs w:val="20"/>
                <w:lang w:eastAsia="ru-RU"/>
              </w:rPr>
              <w:t>в том числе посредством Портала</w:t>
            </w:r>
            <w:r w:rsidRPr="00976843">
              <w:rPr>
                <w:rFonts w:ascii="Tahoma" w:eastAsia="Times New Roman" w:hAnsi="Tahoma" w:cs="Tahoma"/>
                <w:color w:val="2C2C2C"/>
                <w:sz w:val="20"/>
                <w:szCs w:val="20"/>
                <w:lang w:eastAsia="ru-RU"/>
              </w:rPr>
              <w:t>)</w:t>
            </w:r>
          </w:p>
        </w:tc>
      </w:tr>
    </w:tbl>
    <w:p w:rsidR="00976843" w:rsidRPr="00976843" w:rsidRDefault="00976843" w:rsidP="00976843">
      <w:pPr>
        <w:spacing w:line="240" w:lineRule="auto"/>
        <w:ind w:firstLine="0"/>
        <w:jc w:val="left"/>
        <w:rPr>
          <w:rFonts w:eastAsia="Times New Roman" w:cs="Times New Roman"/>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976843" w:rsidRPr="00976843" w:rsidTr="00976843">
        <w:trPr>
          <w:tblCellSpacing w:w="0" w:type="dxa"/>
        </w:trPr>
        <w:tc>
          <w:tcPr>
            <w:tcW w:w="0" w:type="auto"/>
            <w:shd w:val="clear" w:color="auto" w:fill="FFFFFF"/>
            <w:vAlign w:val="center"/>
            <w:hideMark/>
          </w:tcPr>
          <w:p w:rsidR="00976843" w:rsidRPr="00976843" w:rsidRDefault="00976843" w:rsidP="00976843">
            <w:pPr>
              <w:spacing w:line="240" w:lineRule="auto"/>
              <w:ind w:firstLine="0"/>
              <w:rPr>
                <w:rFonts w:ascii="Tahoma" w:eastAsia="Times New Roman" w:hAnsi="Tahoma" w:cs="Tahoma"/>
                <w:color w:val="2C2C2C"/>
                <w:sz w:val="20"/>
                <w:szCs w:val="20"/>
                <w:lang w:eastAsia="ru-RU"/>
              </w:rPr>
            </w:pPr>
          </w:p>
          <w:p w:rsidR="00976843" w:rsidRPr="00976843" w:rsidRDefault="00976843" w:rsidP="00976843">
            <w:pPr>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Прием, регистрация заявления и документов, подлежащих представлению заявителем</w:t>
            </w:r>
          </w:p>
          <w:p w:rsidR="00976843" w:rsidRPr="00976843" w:rsidRDefault="00976843" w:rsidP="00976843">
            <w:pPr>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i/>
                <w:iCs/>
                <w:color w:val="2C2C2C"/>
                <w:sz w:val="20"/>
                <w:szCs w:val="20"/>
                <w:lang w:eastAsia="ru-RU"/>
              </w:rPr>
              <w:t>(не превышает 30 минут)</w:t>
            </w:r>
          </w:p>
        </w:tc>
      </w:tr>
    </w:tbl>
    <w:p w:rsidR="00976843" w:rsidRPr="00976843" w:rsidRDefault="00976843" w:rsidP="00976843">
      <w:pPr>
        <w:spacing w:line="240" w:lineRule="auto"/>
        <w:ind w:firstLine="0"/>
        <w:jc w:val="left"/>
        <w:rPr>
          <w:rFonts w:eastAsia="Times New Roman" w:cs="Times New Roman"/>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976843" w:rsidRPr="00976843" w:rsidTr="00976843">
        <w:trPr>
          <w:tblCellSpacing w:w="0" w:type="dxa"/>
        </w:trPr>
        <w:tc>
          <w:tcPr>
            <w:tcW w:w="0" w:type="auto"/>
            <w:shd w:val="clear" w:color="auto" w:fill="FFFFFF"/>
            <w:vAlign w:val="center"/>
            <w:hideMark/>
          </w:tcPr>
          <w:p w:rsidR="00976843" w:rsidRPr="00976843" w:rsidRDefault="00976843" w:rsidP="00976843">
            <w:pPr>
              <w:spacing w:line="240" w:lineRule="auto"/>
              <w:ind w:firstLine="0"/>
              <w:rPr>
                <w:rFonts w:ascii="Tahoma" w:eastAsia="Times New Roman" w:hAnsi="Tahoma" w:cs="Tahoma"/>
                <w:color w:val="2C2C2C"/>
                <w:sz w:val="20"/>
                <w:szCs w:val="20"/>
                <w:lang w:eastAsia="ru-RU"/>
              </w:rPr>
            </w:pPr>
          </w:p>
          <w:p w:rsidR="00976843" w:rsidRPr="00976843" w:rsidRDefault="00976843" w:rsidP="00976843">
            <w:pPr>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Направление уведомления об отказе в приеме документов</w:t>
            </w:r>
          </w:p>
          <w:p w:rsidR="00976843" w:rsidRPr="00976843" w:rsidRDefault="00976843" w:rsidP="00976843">
            <w:pPr>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(максимально 2 рабочих дней)</w:t>
            </w:r>
          </w:p>
        </w:tc>
      </w:tr>
    </w:tbl>
    <w:p w:rsidR="00976843" w:rsidRPr="00976843" w:rsidRDefault="00976843" w:rsidP="00976843">
      <w:pPr>
        <w:spacing w:line="240" w:lineRule="auto"/>
        <w:ind w:firstLine="0"/>
        <w:jc w:val="left"/>
        <w:rPr>
          <w:rFonts w:eastAsia="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976843" w:rsidRPr="00976843" w:rsidTr="00976843">
        <w:trPr>
          <w:tblCellSpacing w:w="0" w:type="dxa"/>
        </w:trPr>
        <w:tc>
          <w:tcPr>
            <w:tcW w:w="0" w:type="auto"/>
            <w:shd w:val="clear" w:color="auto" w:fill="FFFFFF"/>
            <w:vAlign w:val="center"/>
            <w:hideMark/>
          </w:tcPr>
          <w:p w:rsidR="00976843" w:rsidRPr="00976843" w:rsidRDefault="00976843" w:rsidP="00976843">
            <w:pPr>
              <w:spacing w:line="240" w:lineRule="auto"/>
              <w:ind w:firstLine="0"/>
              <w:rPr>
                <w:rFonts w:ascii="Tahoma" w:eastAsia="Times New Roman" w:hAnsi="Tahoma" w:cs="Tahoma"/>
                <w:color w:val="2C2C2C"/>
                <w:sz w:val="20"/>
                <w:szCs w:val="20"/>
                <w:lang w:eastAsia="ru-RU"/>
              </w:rPr>
            </w:pPr>
          </w:p>
          <w:p w:rsidR="00976843" w:rsidRPr="00976843" w:rsidRDefault="00976843" w:rsidP="00976843">
            <w:pPr>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Выдача градостроительного плана земельного участка заявителю</w:t>
            </w:r>
          </w:p>
          <w:p w:rsidR="00976843" w:rsidRPr="00976843" w:rsidRDefault="00976843" w:rsidP="00976843">
            <w:pPr>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i/>
                <w:iCs/>
                <w:color w:val="2C2C2C"/>
                <w:sz w:val="20"/>
                <w:szCs w:val="20"/>
                <w:lang w:eastAsia="ru-RU"/>
              </w:rPr>
              <w:t> (25 календарных дней – подготовка документов,</w:t>
            </w:r>
          </w:p>
          <w:p w:rsidR="00976843" w:rsidRPr="00976843" w:rsidRDefault="00976843" w:rsidP="00976843">
            <w:pPr>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i/>
                <w:iCs/>
                <w:color w:val="2C2C2C"/>
                <w:sz w:val="20"/>
                <w:szCs w:val="20"/>
                <w:lang w:eastAsia="ru-RU"/>
              </w:rPr>
              <w:t>3 календарных дня – направление решения)</w:t>
            </w:r>
          </w:p>
        </w:tc>
      </w:tr>
    </w:tbl>
    <w:p w:rsidR="00976843" w:rsidRPr="00976843" w:rsidRDefault="00976843" w:rsidP="00976843">
      <w:pPr>
        <w:spacing w:line="240" w:lineRule="auto"/>
        <w:ind w:firstLine="0"/>
        <w:jc w:val="left"/>
        <w:rPr>
          <w:rFonts w:eastAsia="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976843" w:rsidRPr="00976843" w:rsidTr="00976843">
        <w:trPr>
          <w:tblCellSpacing w:w="0" w:type="dxa"/>
        </w:trPr>
        <w:tc>
          <w:tcPr>
            <w:tcW w:w="0" w:type="auto"/>
            <w:shd w:val="clear" w:color="auto" w:fill="FFFFFF"/>
            <w:vAlign w:val="center"/>
            <w:hideMark/>
          </w:tcPr>
          <w:p w:rsidR="00976843" w:rsidRPr="00976843" w:rsidRDefault="00976843" w:rsidP="00976843">
            <w:pPr>
              <w:spacing w:line="240" w:lineRule="auto"/>
              <w:ind w:firstLine="0"/>
              <w:rPr>
                <w:rFonts w:ascii="Tahoma" w:eastAsia="Times New Roman" w:hAnsi="Tahoma" w:cs="Tahoma"/>
                <w:color w:val="2C2C2C"/>
                <w:sz w:val="20"/>
                <w:szCs w:val="20"/>
                <w:lang w:eastAsia="ru-RU"/>
              </w:rPr>
            </w:pPr>
          </w:p>
          <w:p w:rsidR="00976843" w:rsidRPr="00976843" w:rsidRDefault="00976843" w:rsidP="00976843">
            <w:pPr>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Формирование и направление межведомственных запросов в органы, участвующие в предоставлении муниципальной услуги</w:t>
            </w:r>
          </w:p>
          <w:p w:rsidR="00976843" w:rsidRPr="00976843" w:rsidRDefault="00976843" w:rsidP="00976843">
            <w:pPr>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i/>
                <w:iCs/>
                <w:color w:val="2C2C2C"/>
                <w:sz w:val="20"/>
                <w:szCs w:val="20"/>
                <w:lang w:eastAsia="ru-RU"/>
              </w:rPr>
              <w:t>(1 рабочий день – формирование и направление запросов, 5 рабочих дней – представления ответа на запрос)</w:t>
            </w:r>
          </w:p>
        </w:tc>
      </w:tr>
    </w:tbl>
    <w:p w:rsidR="00976843" w:rsidRPr="00976843" w:rsidRDefault="00976843" w:rsidP="00976843">
      <w:pPr>
        <w:spacing w:line="240" w:lineRule="auto"/>
        <w:ind w:firstLine="0"/>
        <w:jc w:val="left"/>
        <w:rPr>
          <w:rFonts w:eastAsia="Times New Roman" w:cs="Times New Roman"/>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976843" w:rsidRPr="00976843" w:rsidTr="00976843">
        <w:trPr>
          <w:tblCellSpacing w:w="0" w:type="dxa"/>
        </w:trPr>
        <w:tc>
          <w:tcPr>
            <w:tcW w:w="0" w:type="auto"/>
            <w:shd w:val="clear" w:color="auto" w:fill="FFFFFF"/>
            <w:vAlign w:val="center"/>
            <w:hideMark/>
          </w:tcPr>
          <w:p w:rsidR="00976843" w:rsidRPr="00976843" w:rsidRDefault="00976843" w:rsidP="00976843">
            <w:pPr>
              <w:spacing w:line="240" w:lineRule="auto"/>
              <w:ind w:firstLine="0"/>
              <w:rPr>
                <w:rFonts w:ascii="Tahoma" w:eastAsia="Times New Roman" w:hAnsi="Tahoma" w:cs="Tahoma"/>
                <w:color w:val="2C2C2C"/>
                <w:sz w:val="20"/>
                <w:szCs w:val="20"/>
                <w:lang w:eastAsia="ru-RU"/>
              </w:rPr>
            </w:pPr>
          </w:p>
          <w:p w:rsidR="00976843" w:rsidRPr="00976843" w:rsidRDefault="00976843" w:rsidP="00976843">
            <w:pPr>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Отказ в выдаче градостроительного плана земельного участка</w:t>
            </w:r>
          </w:p>
          <w:p w:rsidR="00976843" w:rsidRPr="00976843" w:rsidRDefault="00976843" w:rsidP="00976843">
            <w:pPr>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i/>
                <w:iCs/>
                <w:color w:val="2C2C2C"/>
                <w:sz w:val="20"/>
                <w:szCs w:val="20"/>
                <w:lang w:eastAsia="ru-RU"/>
              </w:rPr>
              <w:t>(5 рабочих дней)</w:t>
            </w:r>
          </w:p>
        </w:tc>
      </w:tr>
    </w:tbl>
    <w:p w:rsidR="00976843" w:rsidRPr="00976843" w:rsidRDefault="00976843" w:rsidP="00976843">
      <w:pPr>
        <w:spacing w:line="240" w:lineRule="auto"/>
        <w:ind w:firstLine="0"/>
        <w:jc w:val="left"/>
        <w:rPr>
          <w:rFonts w:eastAsia="Times New Roman" w:cs="Times New Roman"/>
          <w:sz w:val="24"/>
          <w:szCs w:val="24"/>
          <w:lang w:eastAsia="ru-RU"/>
        </w:rPr>
      </w:pPr>
      <w:r w:rsidRPr="00976843">
        <w:rPr>
          <w:rFonts w:ascii="Tahoma" w:eastAsia="Times New Roman" w:hAnsi="Tahoma" w:cs="Tahoma"/>
          <w:color w:val="2C2C2C"/>
          <w:sz w:val="20"/>
          <w:szCs w:val="20"/>
          <w:lang w:eastAsia="ru-RU"/>
        </w:rPr>
        <w:br/>
      </w:r>
    </w:p>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                                            </w:t>
      </w:r>
    </w:p>
    <w:p w:rsidR="00976843" w:rsidRPr="00976843" w:rsidRDefault="00976843" w:rsidP="00976843">
      <w:pPr>
        <w:spacing w:line="240" w:lineRule="auto"/>
        <w:ind w:firstLine="0"/>
        <w:jc w:val="left"/>
        <w:rPr>
          <w:rFonts w:eastAsia="Times New Roman" w:cs="Times New Roman"/>
          <w:sz w:val="24"/>
          <w:szCs w:val="24"/>
          <w:lang w:eastAsia="ru-RU"/>
        </w:rPr>
      </w:pPr>
      <w:r w:rsidRPr="00976843">
        <w:rPr>
          <w:rFonts w:ascii="Tahoma" w:eastAsia="Times New Roman" w:hAnsi="Tahoma" w:cs="Tahoma"/>
          <w:color w:val="2C2C2C"/>
          <w:sz w:val="20"/>
          <w:szCs w:val="20"/>
          <w:lang w:eastAsia="ru-RU"/>
        </w:rPr>
        <w:br/>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Приложение № 3</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к Административному регламенту </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«Выдача градостроительного плана земельного участка, </w:t>
      </w:r>
    </w:p>
    <w:p w:rsidR="00976843" w:rsidRPr="00976843" w:rsidRDefault="00976843" w:rsidP="00976843">
      <w:pPr>
        <w:shd w:val="clear" w:color="auto" w:fill="FFFFFF"/>
        <w:spacing w:after="96" w:line="240" w:lineRule="auto"/>
        <w:ind w:firstLine="0"/>
        <w:jc w:val="righ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расположенного на территории Оекского муниципального образования»</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РАСПИСКА В ПРИЕМЕ ДОКУМЕНТОВ</w:t>
      </w:r>
    </w:p>
    <w:p w:rsidR="00976843" w:rsidRPr="00976843" w:rsidRDefault="00976843" w:rsidP="00976843">
      <w:pPr>
        <w:shd w:val="clear" w:color="auto" w:fill="FFFFFF"/>
        <w:spacing w:after="96" w:line="240" w:lineRule="auto"/>
        <w:ind w:firstLine="0"/>
        <w:jc w:val="lef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Должностным лицом уполномоченного органа</w:t>
      </w:r>
    </w:p>
    <w:p w:rsidR="00976843" w:rsidRPr="00976843" w:rsidRDefault="00976843" w:rsidP="00976843">
      <w:pPr>
        <w:shd w:val="clear" w:color="auto" w:fill="FFFFFF"/>
        <w:spacing w:after="96" w:line="240" w:lineRule="auto"/>
        <w:ind w:firstLine="0"/>
        <w:jc w:val="lef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___________________________________________________________________</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vertAlign w:val="superscript"/>
          <w:lang w:eastAsia="ru-RU"/>
        </w:rPr>
        <w:t>(Ф.И.О.)</w:t>
      </w:r>
    </w:p>
    <w:p w:rsidR="00976843" w:rsidRPr="00976843" w:rsidRDefault="00976843" w:rsidP="00976843">
      <w:pPr>
        <w:shd w:val="clear" w:color="auto" w:fill="FFFFFF"/>
        <w:spacing w:after="96" w:line="240" w:lineRule="auto"/>
        <w:ind w:firstLine="0"/>
        <w:jc w:val="lef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«__» ______ 20__ года приняты следующие документы для выдачи градостроительного плана земельного участка, местоположение (адрес) которого _____________________________________________________________________.</w:t>
      </w:r>
    </w:p>
    <w:p w:rsidR="00976843" w:rsidRPr="00976843" w:rsidRDefault="00976843" w:rsidP="00976843">
      <w:pPr>
        <w:shd w:val="clear" w:color="auto" w:fill="FFFFFF"/>
        <w:spacing w:after="96" w:line="240" w:lineRule="auto"/>
        <w:ind w:firstLine="0"/>
        <w:jc w:val="lef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От _____________________________________________________________________:</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vertAlign w:val="superscript"/>
          <w:lang w:eastAsia="ru-RU"/>
        </w:rPr>
        <w:t>(заявитель)</w:t>
      </w:r>
    </w:p>
    <w:p w:rsidR="00976843" w:rsidRPr="00976843" w:rsidRDefault="00976843" w:rsidP="00976843">
      <w:pPr>
        <w:shd w:val="clear" w:color="auto" w:fill="FFFFFF"/>
        <w:spacing w:after="96" w:line="240" w:lineRule="auto"/>
        <w:ind w:firstLine="0"/>
        <w:jc w:val="lef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Порядковый номер записи в журнале регистрации заявления       ______________.</w:t>
      </w:r>
    </w:p>
    <w:p w:rsidR="00976843" w:rsidRPr="00976843" w:rsidRDefault="00976843" w:rsidP="00976843">
      <w:pPr>
        <w:shd w:val="clear" w:color="auto" w:fill="FFFFFF"/>
        <w:spacing w:after="96" w:line="240" w:lineRule="auto"/>
        <w:ind w:firstLine="0"/>
        <w:jc w:val="lef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______________________________________________________________________</w:t>
      </w:r>
    </w:p>
    <w:p w:rsidR="00976843" w:rsidRPr="00976843" w:rsidRDefault="00976843" w:rsidP="00976843">
      <w:pPr>
        <w:shd w:val="clear" w:color="auto" w:fill="FFFFFF"/>
        <w:spacing w:after="96" w:line="240" w:lineRule="auto"/>
        <w:ind w:firstLine="0"/>
        <w:jc w:val="center"/>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vertAlign w:val="superscript"/>
          <w:lang w:eastAsia="ru-RU"/>
        </w:rPr>
        <w:t>(контактная информация и способы обращения, по которым заявитель может узнать о ходе рассмотрения документов и времени, оставшемся до ее завершения)</w:t>
      </w:r>
    </w:p>
    <w:p w:rsidR="00976843" w:rsidRPr="00976843" w:rsidRDefault="00976843" w:rsidP="00976843">
      <w:pPr>
        <w:shd w:val="clear" w:color="auto" w:fill="FFFFFF"/>
        <w:spacing w:after="96" w:line="240" w:lineRule="auto"/>
        <w:ind w:firstLine="0"/>
        <w:jc w:val="lef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Подпись должностного лица уполномоченного органа  _______________</w:t>
      </w:r>
    </w:p>
    <w:p w:rsidR="00976843" w:rsidRPr="00976843" w:rsidRDefault="00976843" w:rsidP="00976843">
      <w:pPr>
        <w:shd w:val="clear" w:color="auto" w:fill="FFFFFF"/>
        <w:spacing w:after="96" w:line="240" w:lineRule="auto"/>
        <w:ind w:firstLine="0"/>
        <w:jc w:val="left"/>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t>Дата _________________________________</w:t>
      </w:r>
    </w:p>
    <w:p w:rsidR="00976843" w:rsidRPr="00976843" w:rsidRDefault="00976843" w:rsidP="00976843">
      <w:pPr>
        <w:spacing w:line="240" w:lineRule="auto"/>
        <w:ind w:firstLine="0"/>
        <w:jc w:val="left"/>
        <w:rPr>
          <w:rFonts w:eastAsia="Times New Roman" w:cs="Times New Roman"/>
          <w:sz w:val="24"/>
          <w:szCs w:val="24"/>
          <w:lang w:eastAsia="ru-RU"/>
        </w:rPr>
      </w:pPr>
      <w:r w:rsidRPr="00976843">
        <w:rPr>
          <w:rFonts w:ascii="Tahoma" w:eastAsia="Times New Roman" w:hAnsi="Tahoma" w:cs="Tahoma"/>
          <w:color w:val="2C2C2C"/>
          <w:sz w:val="20"/>
          <w:szCs w:val="20"/>
          <w:lang w:eastAsia="ru-RU"/>
        </w:rPr>
        <w:br/>
      </w:r>
    </w:p>
    <w:bookmarkStart w:id="1" w:name="_ftn1"/>
    <w:p w:rsidR="00976843" w:rsidRPr="00976843" w:rsidRDefault="00976843" w:rsidP="00976843">
      <w:pPr>
        <w:shd w:val="clear" w:color="auto" w:fill="FFFFFF"/>
        <w:spacing w:after="96" w:line="240" w:lineRule="auto"/>
        <w:ind w:firstLine="0"/>
        <w:rPr>
          <w:rFonts w:ascii="Tahoma" w:eastAsia="Times New Roman" w:hAnsi="Tahoma" w:cs="Tahoma"/>
          <w:color w:val="2C2C2C"/>
          <w:sz w:val="20"/>
          <w:szCs w:val="20"/>
          <w:lang w:eastAsia="ru-RU"/>
        </w:rPr>
      </w:pPr>
      <w:r w:rsidRPr="00976843">
        <w:rPr>
          <w:rFonts w:ascii="Tahoma" w:eastAsia="Times New Roman" w:hAnsi="Tahoma" w:cs="Tahoma"/>
          <w:color w:val="2C2C2C"/>
          <w:sz w:val="20"/>
          <w:szCs w:val="20"/>
          <w:lang w:eastAsia="ru-RU"/>
        </w:rPr>
        <w:fldChar w:fldCharType="begin"/>
      </w:r>
      <w:r w:rsidRPr="00976843">
        <w:rPr>
          <w:rFonts w:ascii="Tahoma" w:eastAsia="Times New Roman" w:hAnsi="Tahoma" w:cs="Tahoma"/>
          <w:color w:val="2C2C2C"/>
          <w:sz w:val="20"/>
          <w:szCs w:val="20"/>
          <w:lang w:eastAsia="ru-RU"/>
        </w:rPr>
        <w:instrText xml:space="preserve"> HYPERLINK "http://oek.su/np_akty/akty_docs/1971-ob-utverzhdenii-administrativnogo-reglamenta-predostavleniya-municipalnoy-uslugi-vydacha-gradostroitelnyh-planov-zemelnyh-uchastkov-raspolozhennyh-na-territorii-oekskogo-mo.html" \l "_ftnref1" \o "" </w:instrText>
      </w:r>
      <w:r w:rsidRPr="00976843">
        <w:rPr>
          <w:rFonts w:ascii="Tahoma" w:eastAsia="Times New Roman" w:hAnsi="Tahoma" w:cs="Tahoma"/>
          <w:color w:val="2C2C2C"/>
          <w:sz w:val="20"/>
          <w:szCs w:val="20"/>
          <w:lang w:eastAsia="ru-RU"/>
        </w:rPr>
        <w:fldChar w:fldCharType="separate"/>
      </w:r>
      <w:r w:rsidRPr="00976843">
        <w:rPr>
          <w:rFonts w:ascii="Tahoma" w:eastAsia="Times New Roman" w:hAnsi="Tahoma" w:cs="Tahoma"/>
          <w:color w:val="44A1C7"/>
          <w:sz w:val="20"/>
          <w:szCs w:val="20"/>
          <w:u w:val="single"/>
          <w:lang w:eastAsia="ru-RU"/>
        </w:rPr>
        <w:t>[1] Федеральный закон от 1 декабря 2014 года № 419-ФЗ вступает в силу с 1 января 2016 года.</w:t>
      </w:r>
      <w:r w:rsidRPr="00976843">
        <w:rPr>
          <w:rFonts w:ascii="Tahoma" w:eastAsia="Times New Roman" w:hAnsi="Tahoma" w:cs="Tahoma"/>
          <w:color w:val="2C2C2C"/>
          <w:sz w:val="20"/>
          <w:szCs w:val="20"/>
          <w:lang w:eastAsia="ru-RU"/>
        </w:rPr>
        <w:fldChar w:fldCharType="end"/>
      </w:r>
      <w:bookmarkEnd w:id="1"/>
    </w:p>
    <w:p w:rsidR="003E0016" w:rsidRPr="005C66E0" w:rsidRDefault="003E0016" w:rsidP="005C66E0">
      <w:bookmarkStart w:id="2" w:name="_GoBack"/>
      <w:bookmarkEnd w:id="2"/>
    </w:p>
    <w:sectPr w:rsidR="003E0016" w:rsidRPr="005C6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22B48"/>
    <w:multiLevelType w:val="multilevel"/>
    <w:tmpl w:val="240E8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5C2D12"/>
    <w:multiLevelType w:val="multilevel"/>
    <w:tmpl w:val="72E8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2E0182"/>
    <w:multiLevelType w:val="multilevel"/>
    <w:tmpl w:val="1862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6C3565"/>
    <w:multiLevelType w:val="multilevel"/>
    <w:tmpl w:val="45A06C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2C6474"/>
    <w:multiLevelType w:val="multilevel"/>
    <w:tmpl w:val="F7A66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350F71"/>
    <w:multiLevelType w:val="multilevel"/>
    <w:tmpl w:val="22BCC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343369"/>
    <w:multiLevelType w:val="multilevel"/>
    <w:tmpl w:val="09848E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7C18B1"/>
    <w:multiLevelType w:val="multilevel"/>
    <w:tmpl w:val="F67C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06710C"/>
    <w:rsid w:val="000B5DD1"/>
    <w:rsid w:val="000D5F81"/>
    <w:rsid w:val="00114524"/>
    <w:rsid w:val="001F5F7D"/>
    <w:rsid w:val="00203405"/>
    <w:rsid w:val="00210004"/>
    <w:rsid w:val="00210D9F"/>
    <w:rsid w:val="002736AE"/>
    <w:rsid w:val="002E42B6"/>
    <w:rsid w:val="002F1F00"/>
    <w:rsid w:val="003331C3"/>
    <w:rsid w:val="00335D53"/>
    <w:rsid w:val="00343089"/>
    <w:rsid w:val="003A6015"/>
    <w:rsid w:val="003A6DF9"/>
    <w:rsid w:val="003B01E7"/>
    <w:rsid w:val="003D19D9"/>
    <w:rsid w:val="003E0016"/>
    <w:rsid w:val="004E58F7"/>
    <w:rsid w:val="00525974"/>
    <w:rsid w:val="00581BEB"/>
    <w:rsid w:val="005B009E"/>
    <w:rsid w:val="005C1A4D"/>
    <w:rsid w:val="005C66E0"/>
    <w:rsid w:val="005F04BE"/>
    <w:rsid w:val="005F6298"/>
    <w:rsid w:val="00601106"/>
    <w:rsid w:val="00604F3A"/>
    <w:rsid w:val="006717C9"/>
    <w:rsid w:val="007A72E8"/>
    <w:rsid w:val="007B457C"/>
    <w:rsid w:val="007B6F4B"/>
    <w:rsid w:val="008A140B"/>
    <w:rsid w:val="008C4CB3"/>
    <w:rsid w:val="008D451E"/>
    <w:rsid w:val="008F17D8"/>
    <w:rsid w:val="00976843"/>
    <w:rsid w:val="009930E4"/>
    <w:rsid w:val="00A07C68"/>
    <w:rsid w:val="00A723C3"/>
    <w:rsid w:val="00A76498"/>
    <w:rsid w:val="00B071EA"/>
    <w:rsid w:val="00B238BD"/>
    <w:rsid w:val="00BB58E1"/>
    <w:rsid w:val="00BD6D16"/>
    <w:rsid w:val="00C06BF5"/>
    <w:rsid w:val="00C21EC7"/>
    <w:rsid w:val="00CE06BD"/>
    <w:rsid w:val="00D33937"/>
    <w:rsid w:val="00D723BE"/>
    <w:rsid w:val="00F5492E"/>
    <w:rsid w:val="00F639B6"/>
    <w:rsid w:val="00F648CB"/>
    <w:rsid w:val="00FB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D45E"/>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next w:val="a"/>
    <w:link w:val="30"/>
    <w:uiPriority w:val="9"/>
    <w:semiHidden/>
    <w:unhideWhenUsed/>
    <w:qFormat/>
    <w:rsid w:val="00F648C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210004"/>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9930E4"/>
    <w:rPr>
      <w:color w:val="0000FF"/>
      <w:u w:val="single"/>
    </w:rPr>
  </w:style>
  <w:style w:type="paragraph" w:styleId="2">
    <w:name w:val="Body Text 2"/>
    <w:basedOn w:val="a"/>
    <w:link w:val="20"/>
    <w:uiPriority w:val="99"/>
    <w:semiHidden/>
    <w:unhideWhenUsed/>
    <w:rsid w:val="009930E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9930E4"/>
    <w:rPr>
      <w:rFonts w:ascii="Times New Roman" w:eastAsia="Times New Roman" w:hAnsi="Times New Roman" w:cs="Times New Roman"/>
      <w:sz w:val="24"/>
      <w:szCs w:val="24"/>
      <w:lang w:eastAsia="ru-RU"/>
    </w:rPr>
  </w:style>
  <w:style w:type="paragraph" w:customStyle="1" w:styleId="conspluscell">
    <w:name w:val="conspluscell"/>
    <w:basedOn w:val="a"/>
    <w:rsid w:val="00210D9F"/>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Indent 3"/>
    <w:basedOn w:val="a"/>
    <w:link w:val="32"/>
    <w:uiPriority w:val="99"/>
    <w:semiHidden/>
    <w:unhideWhenUsed/>
    <w:rsid w:val="00FB2646"/>
    <w:pPr>
      <w:spacing w:after="120"/>
      <w:ind w:left="283"/>
    </w:pPr>
    <w:rPr>
      <w:sz w:val="16"/>
      <w:szCs w:val="16"/>
    </w:rPr>
  </w:style>
  <w:style w:type="character" w:customStyle="1" w:styleId="32">
    <w:name w:val="Основной текст с отступом 3 Знак"/>
    <w:basedOn w:val="a0"/>
    <w:link w:val="31"/>
    <w:uiPriority w:val="99"/>
    <w:semiHidden/>
    <w:rsid w:val="00FB2646"/>
    <w:rPr>
      <w:rFonts w:ascii="Times New Roman" w:hAnsi="Times New Roman"/>
      <w:sz w:val="16"/>
      <w:szCs w:val="16"/>
    </w:rPr>
  </w:style>
  <w:style w:type="paragraph" w:styleId="33">
    <w:name w:val="Body Text 3"/>
    <w:basedOn w:val="a"/>
    <w:link w:val="34"/>
    <w:uiPriority w:val="99"/>
    <w:semiHidden/>
    <w:unhideWhenUsed/>
    <w:rsid w:val="00FB2646"/>
    <w:pPr>
      <w:spacing w:after="120"/>
    </w:pPr>
    <w:rPr>
      <w:sz w:val="16"/>
      <w:szCs w:val="16"/>
    </w:rPr>
  </w:style>
  <w:style w:type="character" w:customStyle="1" w:styleId="34">
    <w:name w:val="Основной текст 3 Знак"/>
    <w:basedOn w:val="a0"/>
    <w:link w:val="33"/>
    <w:uiPriority w:val="99"/>
    <w:semiHidden/>
    <w:rsid w:val="00FB2646"/>
    <w:rPr>
      <w:rFonts w:ascii="Times New Roman" w:hAnsi="Times New Roman"/>
      <w:sz w:val="16"/>
      <w:szCs w:val="16"/>
    </w:rPr>
  </w:style>
  <w:style w:type="paragraph" w:styleId="a6">
    <w:name w:val="Block Text"/>
    <w:basedOn w:val="a"/>
    <w:uiPriority w:val="99"/>
    <w:semiHidden/>
    <w:unhideWhenUsed/>
    <w:rsid w:val="00FB264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601106"/>
  </w:style>
  <w:style w:type="paragraph" w:customStyle="1" w:styleId="a10">
    <w:name w:val="a1"/>
    <w:basedOn w:val="a"/>
    <w:rsid w:val="003D19D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00">
    <w:name w:val="a0"/>
    <w:basedOn w:val="a0"/>
    <w:rsid w:val="003D19D9"/>
  </w:style>
  <w:style w:type="character" w:customStyle="1" w:styleId="40">
    <w:name w:val="Заголовок 4 Знак"/>
    <w:basedOn w:val="a0"/>
    <w:link w:val="4"/>
    <w:uiPriority w:val="9"/>
    <w:rsid w:val="00210004"/>
    <w:rPr>
      <w:rFonts w:ascii="Times New Roman" w:eastAsia="Times New Roman" w:hAnsi="Times New Roman" w:cs="Times New Roman"/>
      <w:b/>
      <w:bCs/>
      <w:sz w:val="24"/>
      <w:szCs w:val="24"/>
      <w:lang w:eastAsia="ru-RU"/>
    </w:rPr>
  </w:style>
  <w:style w:type="paragraph" w:customStyle="1" w:styleId="constitle">
    <w:name w:val="constitle"/>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648C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256">
      <w:bodyDiv w:val="1"/>
      <w:marLeft w:val="0"/>
      <w:marRight w:val="0"/>
      <w:marTop w:val="0"/>
      <w:marBottom w:val="0"/>
      <w:divBdr>
        <w:top w:val="none" w:sz="0" w:space="0" w:color="auto"/>
        <w:left w:val="none" w:sz="0" w:space="0" w:color="auto"/>
        <w:bottom w:val="none" w:sz="0" w:space="0" w:color="auto"/>
        <w:right w:val="none" w:sz="0" w:space="0" w:color="auto"/>
      </w:divBdr>
    </w:div>
    <w:div w:id="35470686">
      <w:bodyDiv w:val="1"/>
      <w:marLeft w:val="0"/>
      <w:marRight w:val="0"/>
      <w:marTop w:val="0"/>
      <w:marBottom w:val="0"/>
      <w:divBdr>
        <w:top w:val="none" w:sz="0" w:space="0" w:color="auto"/>
        <w:left w:val="none" w:sz="0" w:space="0" w:color="auto"/>
        <w:bottom w:val="none" w:sz="0" w:space="0" w:color="auto"/>
        <w:right w:val="none" w:sz="0" w:space="0" w:color="auto"/>
      </w:divBdr>
      <w:divsChild>
        <w:div w:id="1456363405">
          <w:marLeft w:val="0"/>
          <w:marRight w:val="0"/>
          <w:marTop w:val="0"/>
          <w:marBottom w:val="225"/>
          <w:divBdr>
            <w:top w:val="single" w:sz="6" w:space="11" w:color="CFCFCF"/>
            <w:left w:val="none" w:sz="0" w:space="0" w:color="auto"/>
            <w:bottom w:val="none" w:sz="0" w:space="0" w:color="auto"/>
            <w:right w:val="none" w:sz="0" w:space="0" w:color="auto"/>
          </w:divBdr>
        </w:div>
      </w:divsChild>
    </w:div>
    <w:div w:id="36390952">
      <w:bodyDiv w:val="1"/>
      <w:marLeft w:val="0"/>
      <w:marRight w:val="0"/>
      <w:marTop w:val="0"/>
      <w:marBottom w:val="0"/>
      <w:divBdr>
        <w:top w:val="none" w:sz="0" w:space="0" w:color="auto"/>
        <w:left w:val="none" w:sz="0" w:space="0" w:color="auto"/>
        <w:bottom w:val="none" w:sz="0" w:space="0" w:color="auto"/>
        <w:right w:val="none" w:sz="0" w:space="0" w:color="auto"/>
      </w:divBdr>
    </w:div>
    <w:div w:id="36971871">
      <w:bodyDiv w:val="1"/>
      <w:marLeft w:val="0"/>
      <w:marRight w:val="0"/>
      <w:marTop w:val="0"/>
      <w:marBottom w:val="0"/>
      <w:divBdr>
        <w:top w:val="none" w:sz="0" w:space="0" w:color="auto"/>
        <w:left w:val="none" w:sz="0" w:space="0" w:color="auto"/>
        <w:bottom w:val="none" w:sz="0" w:space="0" w:color="auto"/>
        <w:right w:val="none" w:sz="0" w:space="0" w:color="auto"/>
      </w:divBdr>
    </w:div>
    <w:div w:id="48185788">
      <w:bodyDiv w:val="1"/>
      <w:marLeft w:val="0"/>
      <w:marRight w:val="0"/>
      <w:marTop w:val="0"/>
      <w:marBottom w:val="0"/>
      <w:divBdr>
        <w:top w:val="none" w:sz="0" w:space="0" w:color="auto"/>
        <w:left w:val="none" w:sz="0" w:space="0" w:color="auto"/>
        <w:bottom w:val="none" w:sz="0" w:space="0" w:color="auto"/>
        <w:right w:val="none" w:sz="0" w:space="0" w:color="auto"/>
      </w:divBdr>
    </w:div>
    <w:div w:id="60297720">
      <w:bodyDiv w:val="1"/>
      <w:marLeft w:val="0"/>
      <w:marRight w:val="0"/>
      <w:marTop w:val="0"/>
      <w:marBottom w:val="0"/>
      <w:divBdr>
        <w:top w:val="none" w:sz="0" w:space="0" w:color="auto"/>
        <w:left w:val="none" w:sz="0" w:space="0" w:color="auto"/>
        <w:bottom w:val="none" w:sz="0" w:space="0" w:color="auto"/>
        <w:right w:val="none" w:sz="0" w:space="0" w:color="auto"/>
      </w:divBdr>
    </w:div>
    <w:div w:id="74480835">
      <w:bodyDiv w:val="1"/>
      <w:marLeft w:val="0"/>
      <w:marRight w:val="0"/>
      <w:marTop w:val="0"/>
      <w:marBottom w:val="0"/>
      <w:divBdr>
        <w:top w:val="none" w:sz="0" w:space="0" w:color="auto"/>
        <w:left w:val="none" w:sz="0" w:space="0" w:color="auto"/>
        <w:bottom w:val="none" w:sz="0" w:space="0" w:color="auto"/>
        <w:right w:val="none" w:sz="0" w:space="0" w:color="auto"/>
      </w:divBdr>
    </w:div>
    <w:div w:id="97070962">
      <w:bodyDiv w:val="1"/>
      <w:marLeft w:val="0"/>
      <w:marRight w:val="0"/>
      <w:marTop w:val="0"/>
      <w:marBottom w:val="0"/>
      <w:divBdr>
        <w:top w:val="none" w:sz="0" w:space="0" w:color="auto"/>
        <w:left w:val="none" w:sz="0" w:space="0" w:color="auto"/>
        <w:bottom w:val="none" w:sz="0" w:space="0" w:color="auto"/>
        <w:right w:val="none" w:sz="0" w:space="0" w:color="auto"/>
      </w:divBdr>
    </w:div>
    <w:div w:id="115223192">
      <w:bodyDiv w:val="1"/>
      <w:marLeft w:val="0"/>
      <w:marRight w:val="0"/>
      <w:marTop w:val="0"/>
      <w:marBottom w:val="0"/>
      <w:divBdr>
        <w:top w:val="none" w:sz="0" w:space="0" w:color="auto"/>
        <w:left w:val="none" w:sz="0" w:space="0" w:color="auto"/>
        <w:bottom w:val="none" w:sz="0" w:space="0" w:color="auto"/>
        <w:right w:val="none" w:sz="0" w:space="0" w:color="auto"/>
      </w:divBdr>
    </w:div>
    <w:div w:id="128284862">
      <w:bodyDiv w:val="1"/>
      <w:marLeft w:val="0"/>
      <w:marRight w:val="0"/>
      <w:marTop w:val="0"/>
      <w:marBottom w:val="0"/>
      <w:divBdr>
        <w:top w:val="none" w:sz="0" w:space="0" w:color="auto"/>
        <w:left w:val="none" w:sz="0" w:space="0" w:color="auto"/>
        <w:bottom w:val="none" w:sz="0" w:space="0" w:color="auto"/>
        <w:right w:val="none" w:sz="0" w:space="0" w:color="auto"/>
      </w:divBdr>
    </w:div>
    <w:div w:id="163135462">
      <w:bodyDiv w:val="1"/>
      <w:marLeft w:val="0"/>
      <w:marRight w:val="0"/>
      <w:marTop w:val="0"/>
      <w:marBottom w:val="0"/>
      <w:divBdr>
        <w:top w:val="none" w:sz="0" w:space="0" w:color="auto"/>
        <w:left w:val="none" w:sz="0" w:space="0" w:color="auto"/>
        <w:bottom w:val="none" w:sz="0" w:space="0" w:color="auto"/>
        <w:right w:val="none" w:sz="0" w:space="0" w:color="auto"/>
      </w:divBdr>
    </w:div>
    <w:div w:id="270431347">
      <w:bodyDiv w:val="1"/>
      <w:marLeft w:val="0"/>
      <w:marRight w:val="0"/>
      <w:marTop w:val="0"/>
      <w:marBottom w:val="0"/>
      <w:divBdr>
        <w:top w:val="none" w:sz="0" w:space="0" w:color="auto"/>
        <w:left w:val="none" w:sz="0" w:space="0" w:color="auto"/>
        <w:bottom w:val="none" w:sz="0" w:space="0" w:color="auto"/>
        <w:right w:val="none" w:sz="0" w:space="0" w:color="auto"/>
      </w:divBdr>
    </w:div>
    <w:div w:id="305471635">
      <w:bodyDiv w:val="1"/>
      <w:marLeft w:val="0"/>
      <w:marRight w:val="0"/>
      <w:marTop w:val="0"/>
      <w:marBottom w:val="0"/>
      <w:divBdr>
        <w:top w:val="none" w:sz="0" w:space="0" w:color="auto"/>
        <w:left w:val="none" w:sz="0" w:space="0" w:color="auto"/>
        <w:bottom w:val="none" w:sz="0" w:space="0" w:color="auto"/>
        <w:right w:val="none" w:sz="0" w:space="0" w:color="auto"/>
      </w:divBdr>
    </w:div>
    <w:div w:id="318852171">
      <w:bodyDiv w:val="1"/>
      <w:marLeft w:val="0"/>
      <w:marRight w:val="0"/>
      <w:marTop w:val="0"/>
      <w:marBottom w:val="0"/>
      <w:divBdr>
        <w:top w:val="none" w:sz="0" w:space="0" w:color="auto"/>
        <w:left w:val="none" w:sz="0" w:space="0" w:color="auto"/>
        <w:bottom w:val="none" w:sz="0" w:space="0" w:color="auto"/>
        <w:right w:val="none" w:sz="0" w:space="0" w:color="auto"/>
      </w:divBdr>
    </w:div>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87074067">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450365204">
      <w:bodyDiv w:val="1"/>
      <w:marLeft w:val="0"/>
      <w:marRight w:val="0"/>
      <w:marTop w:val="0"/>
      <w:marBottom w:val="0"/>
      <w:divBdr>
        <w:top w:val="none" w:sz="0" w:space="0" w:color="auto"/>
        <w:left w:val="none" w:sz="0" w:space="0" w:color="auto"/>
        <w:bottom w:val="none" w:sz="0" w:space="0" w:color="auto"/>
        <w:right w:val="none" w:sz="0" w:space="0" w:color="auto"/>
      </w:divBdr>
    </w:div>
    <w:div w:id="457265777">
      <w:bodyDiv w:val="1"/>
      <w:marLeft w:val="0"/>
      <w:marRight w:val="0"/>
      <w:marTop w:val="0"/>
      <w:marBottom w:val="0"/>
      <w:divBdr>
        <w:top w:val="none" w:sz="0" w:space="0" w:color="auto"/>
        <w:left w:val="none" w:sz="0" w:space="0" w:color="auto"/>
        <w:bottom w:val="none" w:sz="0" w:space="0" w:color="auto"/>
        <w:right w:val="none" w:sz="0" w:space="0" w:color="auto"/>
      </w:divBdr>
    </w:div>
    <w:div w:id="491868323">
      <w:bodyDiv w:val="1"/>
      <w:marLeft w:val="0"/>
      <w:marRight w:val="0"/>
      <w:marTop w:val="0"/>
      <w:marBottom w:val="0"/>
      <w:divBdr>
        <w:top w:val="none" w:sz="0" w:space="0" w:color="auto"/>
        <w:left w:val="none" w:sz="0" w:space="0" w:color="auto"/>
        <w:bottom w:val="none" w:sz="0" w:space="0" w:color="auto"/>
        <w:right w:val="none" w:sz="0" w:space="0" w:color="auto"/>
      </w:divBdr>
    </w:div>
    <w:div w:id="517819879">
      <w:bodyDiv w:val="1"/>
      <w:marLeft w:val="0"/>
      <w:marRight w:val="0"/>
      <w:marTop w:val="0"/>
      <w:marBottom w:val="0"/>
      <w:divBdr>
        <w:top w:val="none" w:sz="0" w:space="0" w:color="auto"/>
        <w:left w:val="none" w:sz="0" w:space="0" w:color="auto"/>
        <w:bottom w:val="none" w:sz="0" w:space="0" w:color="auto"/>
        <w:right w:val="none" w:sz="0" w:space="0" w:color="auto"/>
      </w:divBdr>
    </w:div>
    <w:div w:id="687411971">
      <w:bodyDiv w:val="1"/>
      <w:marLeft w:val="0"/>
      <w:marRight w:val="0"/>
      <w:marTop w:val="0"/>
      <w:marBottom w:val="0"/>
      <w:divBdr>
        <w:top w:val="none" w:sz="0" w:space="0" w:color="auto"/>
        <w:left w:val="none" w:sz="0" w:space="0" w:color="auto"/>
        <w:bottom w:val="none" w:sz="0" w:space="0" w:color="auto"/>
        <w:right w:val="none" w:sz="0" w:space="0" w:color="auto"/>
      </w:divBdr>
    </w:div>
    <w:div w:id="688065051">
      <w:bodyDiv w:val="1"/>
      <w:marLeft w:val="0"/>
      <w:marRight w:val="0"/>
      <w:marTop w:val="0"/>
      <w:marBottom w:val="0"/>
      <w:divBdr>
        <w:top w:val="none" w:sz="0" w:space="0" w:color="auto"/>
        <w:left w:val="none" w:sz="0" w:space="0" w:color="auto"/>
        <w:bottom w:val="none" w:sz="0" w:space="0" w:color="auto"/>
        <w:right w:val="none" w:sz="0" w:space="0" w:color="auto"/>
      </w:divBdr>
    </w:div>
    <w:div w:id="706179604">
      <w:bodyDiv w:val="1"/>
      <w:marLeft w:val="0"/>
      <w:marRight w:val="0"/>
      <w:marTop w:val="0"/>
      <w:marBottom w:val="0"/>
      <w:divBdr>
        <w:top w:val="none" w:sz="0" w:space="0" w:color="auto"/>
        <w:left w:val="none" w:sz="0" w:space="0" w:color="auto"/>
        <w:bottom w:val="none" w:sz="0" w:space="0" w:color="auto"/>
        <w:right w:val="none" w:sz="0" w:space="0" w:color="auto"/>
      </w:divBdr>
      <w:divsChild>
        <w:div w:id="1435128957">
          <w:marLeft w:val="0"/>
          <w:marRight w:val="0"/>
          <w:marTop w:val="0"/>
          <w:marBottom w:val="225"/>
          <w:divBdr>
            <w:top w:val="single" w:sz="6" w:space="11" w:color="CFCFCF"/>
            <w:left w:val="none" w:sz="0" w:space="0" w:color="auto"/>
            <w:bottom w:val="none" w:sz="0" w:space="0" w:color="auto"/>
            <w:right w:val="none" w:sz="0" w:space="0" w:color="auto"/>
          </w:divBdr>
        </w:div>
      </w:divsChild>
    </w:div>
    <w:div w:id="72988631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815341733">
      <w:bodyDiv w:val="1"/>
      <w:marLeft w:val="0"/>
      <w:marRight w:val="0"/>
      <w:marTop w:val="0"/>
      <w:marBottom w:val="0"/>
      <w:divBdr>
        <w:top w:val="none" w:sz="0" w:space="0" w:color="auto"/>
        <w:left w:val="none" w:sz="0" w:space="0" w:color="auto"/>
        <w:bottom w:val="none" w:sz="0" w:space="0" w:color="auto"/>
        <w:right w:val="none" w:sz="0" w:space="0" w:color="auto"/>
      </w:divBdr>
    </w:div>
    <w:div w:id="835733240">
      <w:bodyDiv w:val="1"/>
      <w:marLeft w:val="0"/>
      <w:marRight w:val="0"/>
      <w:marTop w:val="0"/>
      <w:marBottom w:val="0"/>
      <w:divBdr>
        <w:top w:val="none" w:sz="0" w:space="0" w:color="auto"/>
        <w:left w:val="none" w:sz="0" w:space="0" w:color="auto"/>
        <w:bottom w:val="none" w:sz="0" w:space="0" w:color="auto"/>
        <w:right w:val="none" w:sz="0" w:space="0" w:color="auto"/>
      </w:divBdr>
      <w:divsChild>
        <w:div w:id="1401908519">
          <w:marLeft w:val="0"/>
          <w:marRight w:val="0"/>
          <w:marTop w:val="0"/>
          <w:marBottom w:val="0"/>
          <w:divBdr>
            <w:top w:val="none" w:sz="0" w:space="0" w:color="auto"/>
            <w:left w:val="none" w:sz="0" w:space="0" w:color="auto"/>
            <w:bottom w:val="none" w:sz="0" w:space="0" w:color="auto"/>
            <w:right w:val="none" w:sz="0" w:space="0" w:color="auto"/>
          </w:divBdr>
        </w:div>
        <w:div w:id="311641151">
          <w:marLeft w:val="0"/>
          <w:marRight w:val="0"/>
          <w:marTop w:val="0"/>
          <w:marBottom w:val="0"/>
          <w:divBdr>
            <w:top w:val="none" w:sz="0" w:space="0" w:color="auto"/>
            <w:left w:val="none" w:sz="0" w:space="0" w:color="auto"/>
            <w:bottom w:val="none" w:sz="0" w:space="0" w:color="auto"/>
            <w:right w:val="none" w:sz="0" w:space="0" w:color="auto"/>
          </w:divBdr>
        </w:div>
        <w:div w:id="894463575">
          <w:marLeft w:val="0"/>
          <w:marRight w:val="0"/>
          <w:marTop w:val="0"/>
          <w:marBottom w:val="0"/>
          <w:divBdr>
            <w:top w:val="none" w:sz="0" w:space="0" w:color="auto"/>
            <w:left w:val="none" w:sz="0" w:space="0" w:color="auto"/>
            <w:bottom w:val="none" w:sz="0" w:space="0" w:color="auto"/>
            <w:right w:val="none" w:sz="0" w:space="0" w:color="auto"/>
          </w:divBdr>
        </w:div>
        <w:div w:id="762608374">
          <w:marLeft w:val="0"/>
          <w:marRight w:val="0"/>
          <w:marTop w:val="0"/>
          <w:marBottom w:val="0"/>
          <w:divBdr>
            <w:top w:val="none" w:sz="0" w:space="0" w:color="auto"/>
            <w:left w:val="none" w:sz="0" w:space="0" w:color="auto"/>
            <w:bottom w:val="none" w:sz="0" w:space="0" w:color="auto"/>
            <w:right w:val="none" w:sz="0" w:space="0" w:color="auto"/>
          </w:divBdr>
        </w:div>
        <w:div w:id="1469934613">
          <w:marLeft w:val="0"/>
          <w:marRight w:val="0"/>
          <w:marTop w:val="0"/>
          <w:marBottom w:val="0"/>
          <w:divBdr>
            <w:top w:val="none" w:sz="0" w:space="0" w:color="auto"/>
            <w:left w:val="none" w:sz="0" w:space="0" w:color="auto"/>
            <w:bottom w:val="none" w:sz="0" w:space="0" w:color="auto"/>
            <w:right w:val="none" w:sz="0" w:space="0" w:color="auto"/>
          </w:divBdr>
        </w:div>
        <w:div w:id="1542017368">
          <w:marLeft w:val="0"/>
          <w:marRight w:val="0"/>
          <w:marTop w:val="0"/>
          <w:marBottom w:val="0"/>
          <w:divBdr>
            <w:top w:val="none" w:sz="0" w:space="0" w:color="auto"/>
            <w:left w:val="none" w:sz="0" w:space="0" w:color="auto"/>
            <w:bottom w:val="none" w:sz="0" w:space="0" w:color="auto"/>
            <w:right w:val="none" w:sz="0" w:space="0" w:color="auto"/>
          </w:divBdr>
        </w:div>
      </w:divsChild>
    </w:div>
    <w:div w:id="855462181">
      <w:bodyDiv w:val="1"/>
      <w:marLeft w:val="0"/>
      <w:marRight w:val="0"/>
      <w:marTop w:val="0"/>
      <w:marBottom w:val="0"/>
      <w:divBdr>
        <w:top w:val="none" w:sz="0" w:space="0" w:color="auto"/>
        <w:left w:val="none" w:sz="0" w:space="0" w:color="auto"/>
        <w:bottom w:val="none" w:sz="0" w:space="0" w:color="auto"/>
        <w:right w:val="none" w:sz="0" w:space="0" w:color="auto"/>
      </w:divBdr>
    </w:div>
    <w:div w:id="943804078">
      <w:bodyDiv w:val="1"/>
      <w:marLeft w:val="0"/>
      <w:marRight w:val="0"/>
      <w:marTop w:val="0"/>
      <w:marBottom w:val="0"/>
      <w:divBdr>
        <w:top w:val="none" w:sz="0" w:space="0" w:color="auto"/>
        <w:left w:val="none" w:sz="0" w:space="0" w:color="auto"/>
        <w:bottom w:val="none" w:sz="0" w:space="0" w:color="auto"/>
        <w:right w:val="none" w:sz="0" w:space="0" w:color="auto"/>
      </w:divBdr>
    </w:div>
    <w:div w:id="1000735448">
      <w:bodyDiv w:val="1"/>
      <w:marLeft w:val="0"/>
      <w:marRight w:val="0"/>
      <w:marTop w:val="0"/>
      <w:marBottom w:val="0"/>
      <w:divBdr>
        <w:top w:val="none" w:sz="0" w:space="0" w:color="auto"/>
        <w:left w:val="none" w:sz="0" w:space="0" w:color="auto"/>
        <w:bottom w:val="none" w:sz="0" w:space="0" w:color="auto"/>
        <w:right w:val="none" w:sz="0" w:space="0" w:color="auto"/>
      </w:divBdr>
      <w:divsChild>
        <w:div w:id="733356056">
          <w:marLeft w:val="0"/>
          <w:marRight w:val="0"/>
          <w:marTop w:val="0"/>
          <w:marBottom w:val="0"/>
          <w:divBdr>
            <w:top w:val="none" w:sz="0" w:space="0" w:color="auto"/>
            <w:left w:val="none" w:sz="0" w:space="0" w:color="auto"/>
            <w:bottom w:val="none" w:sz="0" w:space="0" w:color="auto"/>
            <w:right w:val="none" w:sz="0" w:space="0" w:color="auto"/>
          </w:divBdr>
        </w:div>
      </w:divsChild>
    </w:div>
    <w:div w:id="1107699151">
      <w:bodyDiv w:val="1"/>
      <w:marLeft w:val="0"/>
      <w:marRight w:val="0"/>
      <w:marTop w:val="0"/>
      <w:marBottom w:val="0"/>
      <w:divBdr>
        <w:top w:val="none" w:sz="0" w:space="0" w:color="auto"/>
        <w:left w:val="none" w:sz="0" w:space="0" w:color="auto"/>
        <w:bottom w:val="none" w:sz="0" w:space="0" w:color="auto"/>
        <w:right w:val="none" w:sz="0" w:space="0" w:color="auto"/>
      </w:divBdr>
    </w:div>
    <w:div w:id="1134562157">
      <w:bodyDiv w:val="1"/>
      <w:marLeft w:val="0"/>
      <w:marRight w:val="0"/>
      <w:marTop w:val="0"/>
      <w:marBottom w:val="0"/>
      <w:divBdr>
        <w:top w:val="none" w:sz="0" w:space="0" w:color="auto"/>
        <w:left w:val="none" w:sz="0" w:space="0" w:color="auto"/>
        <w:bottom w:val="none" w:sz="0" w:space="0" w:color="auto"/>
        <w:right w:val="none" w:sz="0" w:space="0" w:color="auto"/>
      </w:divBdr>
    </w:div>
    <w:div w:id="1141341111">
      <w:bodyDiv w:val="1"/>
      <w:marLeft w:val="0"/>
      <w:marRight w:val="0"/>
      <w:marTop w:val="0"/>
      <w:marBottom w:val="0"/>
      <w:divBdr>
        <w:top w:val="none" w:sz="0" w:space="0" w:color="auto"/>
        <w:left w:val="none" w:sz="0" w:space="0" w:color="auto"/>
        <w:bottom w:val="none" w:sz="0" w:space="0" w:color="auto"/>
        <w:right w:val="none" w:sz="0" w:space="0" w:color="auto"/>
      </w:divBdr>
    </w:div>
    <w:div w:id="1153569315">
      <w:bodyDiv w:val="1"/>
      <w:marLeft w:val="0"/>
      <w:marRight w:val="0"/>
      <w:marTop w:val="0"/>
      <w:marBottom w:val="0"/>
      <w:divBdr>
        <w:top w:val="none" w:sz="0" w:space="0" w:color="auto"/>
        <w:left w:val="none" w:sz="0" w:space="0" w:color="auto"/>
        <w:bottom w:val="none" w:sz="0" w:space="0" w:color="auto"/>
        <w:right w:val="none" w:sz="0" w:space="0" w:color="auto"/>
      </w:divBdr>
    </w:div>
    <w:div w:id="1326400200">
      <w:bodyDiv w:val="1"/>
      <w:marLeft w:val="0"/>
      <w:marRight w:val="0"/>
      <w:marTop w:val="0"/>
      <w:marBottom w:val="0"/>
      <w:divBdr>
        <w:top w:val="none" w:sz="0" w:space="0" w:color="auto"/>
        <w:left w:val="none" w:sz="0" w:space="0" w:color="auto"/>
        <w:bottom w:val="none" w:sz="0" w:space="0" w:color="auto"/>
        <w:right w:val="none" w:sz="0" w:space="0" w:color="auto"/>
      </w:divBdr>
    </w:div>
    <w:div w:id="1358000342">
      <w:bodyDiv w:val="1"/>
      <w:marLeft w:val="0"/>
      <w:marRight w:val="0"/>
      <w:marTop w:val="0"/>
      <w:marBottom w:val="0"/>
      <w:divBdr>
        <w:top w:val="none" w:sz="0" w:space="0" w:color="auto"/>
        <w:left w:val="none" w:sz="0" w:space="0" w:color="auto"/>
        <w:bottom w:val="none" w:sz="0" w:space="0" w:color="auto"/>
        <w:right w:val="none" w:sz="0" w:space="0" w:color="auto"/>
      </w:divBdr>
    </w:div>
    <w:div w:id="1495145579">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525633729">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626228763">
      <w:bodyDiv w:val="1"/>
      <w:marLeft w:val="0"/>
      <w:marRight w:val="0"/>
      <w:marTop w:val="0"/>
      <w:marBottom w:val="0"/>
      <w:divBdr>
        <w:top w:val="none" w:sz="0" w:space="0" w:color="auto"/>
        <w:left w:val="none" w:sz="0" w:space="0" w:color="auto"/>
        <w:bottom w:val="none" w:sz="0" w:space="0" w:color="auto"/>
        <w:right w:val="none" w:sz="0" w:space="0" w:color="auto"/>
      </w:divBdr>
    </w:div>
    <w:div w:id="1694916860">
      <w:bodyDiv w:val="1"/>
      <w:marLeft w:val="0"/>
      <w:marRight w:val="0"/>
      <w:marTop w:val="0"/>
      <w:marBottom w:val="0"/>
      <w:divBdr>
        <w:top w:val="none" w:sz="0" w:space="0" w:color="auto"/>
        <w:left w:val="none" w:sz="0" w:space="0" w:color="auto"/>
        <w:bottom w:val="none" w:sz="0" w:space="0" w:color="auto"/>
        <w:right w:val="none" w:sz="0" w:space="0" w:color="auto"/>
      </w:divBdr>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 w:id="1798064964">
      <w:bodyDiv w:val="1"/>
      <w:marLeft w:val="0"/>
      <w:marRight w:val="0"/>
      <w:marTop w:val="0"/>
      <w:marBottom w:val="0"/>
      <w:divBdr>
        <w:top w:val="none" w:sz="0" w:space="0" w:color="auto"/>
        <w:left w:val="none" w:sz="0" w:space="0" w:color="auto"/>
        <w:bottom w:val="none" w:sz="0" w:space="0" w:color="auto"/>
        <w:right w:val="none" w:sz="0" w:space="0" w:color="auto"/>
      </w:divBdr>
    </w:div>
    <w:div w:id="1804807311">
      <w:bodyDiv w:val="1"/>
      <w:marLeft w:val="0"/>
      <w:marRight w:val="0"/>
      <w:marTop w:val="0"/>
      <w:marBottom w:val="0"/>
      <w:divBdr>
        <w:top w:val="none" w:sz="0" w:space="0" w:color="auto"/>
        <w:left w:val="none" w:sz="0" w:space="0" w:color="auto"/>
        <w:bottom w:val="none" w:sz="0" w:space="0" w:color="auto"/>
        <w:right w:val="none" w:sz="0" w:space="0" w:color="auto"/>
      </w:divBdr>
    </w:div>
    <w:div w:id="1813401519">
      <w:bodyDiv w:val="1"/>
      <w:marLeft w:val="0"/>
      <w:marRight w:val="0"/>
      <w:marTop w:val="0"/>
      <w:marBottom w:val="0"/>
      <w:divBdr>
        <w:top w:val="none" w:sz="0" w:space="0" w:color="auto"/>
        <w:left w:val="none" w:sz="0" w:space="0" w:color="auto"/>
        <w:bottom w:val="none" w:sz="0" w:space="0" w:color="auto"/>
        <w:right w:val="none" w:sz="0" w:space="0" w:color="auto"/>
      </w:divBdr>
    </w:div>
    <w:div w:id="1859154767">
      <w:bodyDiv w:val="1"/>
      <w:marLeft w:val="0"/>
      <w:marRight w:val="0"/>
      <w:marTop w:val="0"/>
      <w:marBottom w:val="0"/>
      <w:divBdr>
        <w:top w:val="none" w:sz="0" w:space="0" w:color="auto"/>
        <w:left w:val="none" w:sz="0" w:space="0" w:color="auto"/>
        <w:bottom w:val="none" w:sz="0" w:space="0" w:color="auto"/>
        <w:right w:val="none" w:sz="0" w:space="0" w:color="auto"/>
      </w:divBdr>
    </w:div>
    <w:div w:id="19757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ek.su/np_akty/akty_docs/consultantplus%3A/offline/ref=BF300DE526B31AE8B73ACB7F78A569B9DB1C4F27C4C7D7E3CF97539BE2d205B" TargetMode="External"/><Relationship Id="rId13" Type="http://schemas.openxmlformats.org/officeDocument/2006/relationships/hyperlink" Target="http://oek.su/np_akty/akty_docs/consultantplus%3A/offline/ref=FE4AF0CF3427A82AAF077E0CE3B12B8927A1973B825A3E0C6197BD5A478298C6A2CA1DF2v2QCD" TargetMode="External"/><Relationship Id="rId3" Type="http://schemas.openxmlformats.org/officeDocument/2006/relationships/settings" Target="settings.xml"/><Relationship Id="rId7" Type="http://schemas.openxmlformats.org/officeDocument/2006/relationships/hyperlink" Target="http://www.mfc38.ru/" TargetMode="External"/><Relationship Id="rId12" Type="http://schemas.openxmlformats.org/officeDocument/2006/relationships/hyperlink" Target="http://oek.su/np_akty/akty_docs/garantF1%3A/1208452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38.gosuslugi.ru/" TargetMode="External"/><Relationship Id="rId11" Type="http://schemas.openxmlformats.org/officeDocument/2006/relationships/hyperlink" Target="http://oek.su/np_akty/akty_docs/garantF1%3A/12084522.21" TargetMode="External"/><Relationship Id="rId5" Type="http://schemas.openxmlformats.org/officeDocument/2006/relationships/hyperlink" Target="http://oek.su/np_akty/akty_docs/consultantplus%3A/offline/ref=BF300DE526B31AE8B73ACB7F78A569B9DB1C4F27C4C7D7E3CF97539BE2d205B" TargetMode="External"/><Relationship Id="rId15" Type="http://schemas.openxmlformats.org/officeDocument/2006/relationships/theme" Target="theme/theme1.xml"/><Relationship Id="rId10" Type="http://schemas.openxmlformats.org/officeDocument/2006/relationships/hyperlink" Target="http://oek.su/np_akty/akty_docs/garantF1%3A/34639420.9991" TargetMode="External"/><Relationship Id="rId4" Type="http://schemas.openxmlformats.org/officeDocument/2006/relationships/webSettings" Target="webSettings.xml"/><Relationship Id="rId9" Type="http://schemas.openxmlformats.org/officeDocument/2006/relationships/hyperlink" Target="http://oek.su/np_akty/akty_docs/1971-ob-utverzhdenii-administrativnogo-reglamenta-predostavleniya-municipalnoy-uslugi-vydacha-gradostroitelnyh-planov-zemelnyh-uchastkov-raspolozhennyh-na-territorii-oekskogo-mo.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21</Pages>
  <Words>10553</Words>
  <Characters>60155</Characters>
  <Application>Microsoft Office Word</Application>
  <DocSecurity>0</DocSecurity>
  <Lines>501</Lines>
  <Paragraphs>141</Paragraphs>
  <ScaleCrop>false</ScaleCrop>
  <Company>diakov.net</Company>
  <LinksUpToDate>false</LinksUpToDate>
  <CharactersWithSpaces>70567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52</cp:revision>
  <dcterms:created xsi:type="dcterms:W3CDTF">2022-10-25T01:47:00Z</dcterms:created>
  <dcterms:modified xsi:type="dcterms:W3CDTF">2022-10-25T02:42:00Z</dcterms:modified>
</cp:coreProperties>
</file>