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5C" w:rsidRDefault="008C445C" w:rsidP="008C445C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487680" cy="746760"/>
            <wp:effectExtent l="0" t="0" r="762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45C" w:rsidRDefault="008C445C" w:rsidP="008C445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8C445C" w:rsidRDefault="008C445C" w:rsidP="008C445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8C445C" w:rsidRDefault="008C445C" w:rsidP="008C445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8C445C" w:rsidRDefault="008C445C" w:rsidP="008C445C">
      <w:pPr>
        <w:shd w:val="clear" w:color="auto" w:fill="FFFFFF"/>
        <w:spacing w:line="326" w:lineRule="atLeast"/>
        <w:ind w:left="10"/>
        <w:jc w:val="center"/>
        <w:rPr>
          <w:color w:val="2C2C2C"/>
        </w:rPr>
      </w:pPr>
      <w:r>
        <w:rPr>
          <w:rStyle w:val="a3"/>
          <w:color w:val="2C2C2C"/>
          <w:spacing w:val="-2"/>
        </w:rPr>
        <w:t>АДМИНИСТРАЦИЯ ОЕКСКОГО МУНИЦИПАЛЬНОГО ОБРАЗОВАНИЯ</w:t>
      </w:r>
    </w:p>
    <w:p w:rsidR="008C445C" w:rsidRDefault="008C445C" w:rsidP="008C445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 </w:t>
      </w:r>
    </w:p>
    <w:p w:rsidR="008C445C" w:rsidRDefault="008C445C" w:rsidP="008C445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от «30» декабря 2010 г.                                                                                   № 327-п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Об утверждении норматива стоимости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1 квадратного метра общей площади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 xml:space="preserve">жилья на территории </w:t>
      </w:r>
      <w:proofErr w:type="spellStart"/>
      <w:r>
        <w:rPr>
          <w:color w:val="2C2C2C"/>
        </w:rPr>
        <w:t>Оекского</w:t>
      </w:r>
      <w:proofErr w:type="spellEnd"/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C445C" w:rsidRDefault="008C445C" w:rsidP="008C445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В соответствии со ст.14 Федерального закона от 6 октября 2003 года № 131 ФЗ «Об общих принципах организации местного самоуправления в Российской Федерации», Приказом Министерства регионального развития РФ от 12 апреля 2006 года № 39 «Об утверждении Методики определения норматива стоимости 1 квадратного метра общей площади жилья по Российской Федерации и средней рыночной стоимости 1 кв. м. общей площади жилья по субъектам Российской Федерации», руководствуясь п. 2 ст. 48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  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           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ПОСТАНОВЛЯЮ: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C445C" w:rsidRDefault="008C445C" w:rsidP="008C445C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1.      Утвердить норматив стоимости 1 квадратного метра общей площади жилья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образования: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 xml:space="preserve">- с. </w:t>
      </w:r>
      <w:proofErr w:type="spellStart"/>
      <w:r>
        <w:rPr>
          <w:color w:val="2C2C2C"/>
        </w:rPr>
        <w:t>Оек</w:t>
      </w:r>
      <w:proofErr w:type="spellEnd"/>
      <w:r>
        <w:rPr>
          <w:color w:val="2C2C2C"/>
        </w:rPr>
        <w:t xml:space="preserve"> – 20300 рублей;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 xml:space="preserve">- д. </w:t>
      </w:r>
      <w:proofErr w:type="spellStart"/>
      <w:r>
        <w:rPr>
          <w:color w:val="2C2C2C"/>
        </w:rPr>
        <w:t>Турская</w:t>
      </w:r>
      <w:proofErr w:type="spellEnd"/>
      <w:r>
        <w:rPr>
          <w:color w:val="2C2C2C"/>
        </w:rPr>
        <w:t xml:space="preserve"> – 20300 рублей;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- д. Коты – 19300 рублей;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 xml:space="preserve">- д. </w:t>
      </w:r>
      <w:proofErr w:type="spellStart"/>
      <w:r>
        <w:rPr>
          <w:color w:val="2C2C2C"/>
        </w:rPr>
        <w:t>Бутырки</w:t>
      </w:r>
      <w:proofErr w:type="spellEnd"/>
      <w:r>
        <w:rPr>
          <w:color w:val="2C2C2C"/>
        </w:rPr>
        <w:t>– 19300 рублей;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 xml:space="preserve">- д. </w:t>
      </w:r>
      <w:proofErr w:type="spellStart"/>
      <w:r>
        <w:rPr>
          <w:color w:val="2C2C2C"/>
        </w:rPr>
        <w:t>Максимовщина</w:t>
      </w:r>
      <w:proofErr w:type="spellEnd"/>
      <w:r>
        <w:rPr>
          <w:color w:val="2C2C2C"/>
        </w:rPr>
        <w:t xml:space="preserve"> – 15300 рублей;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- д. Зыкова – 13000 рублей;</w:t>
      </w:r>
    </w:p>
    <w:p w:rsidR="008C445C" w:rsidRDefault="008C445C" w:rsidP="008C445C">
      <w:pPr>
        <w:shd w:val="clear" w:color="auto" w:fill="FFFFFF"/>
        <w:rPr>
          <w:color w:val="2C2C2C"/>
        </w:rPr>
      </w:pPr>
      <w:r w:rsidRPr="008C445C">
        <w:rPr>
          <w:color w:val="2C2C2C"/>
        </w:rPr>
        <w:t>-</w:t>
      </w:r>
      <w:r>
        <w:rPr>
          <w:color w:val="2C2C2C"/>
          <w:lang w:val="en-US"/>
        </w:rPr>
        <w:t> </w:t>
      </w:r>
      <w:r>
        <w:rPr>
          <w:color w:val="2C2C2C"/>
        </w:rPr>
        <w:t>д. Галки – 19300 рублей;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 xml:space="preserve">- д. </w:t>
      </w:r>
      <w:proofErr w:type="spellStart"/>
      <w:r>
        <w:rPr>
          <w:color w:val="2C2C2C"/>
        </w:rPr>
        <w:t>Мишонкова</w:t>
      </w:r>
      <w:proofErr w:type="spellEnd"/>
      <w:r>
        <w:rPr>
          <w:color w:val="2C2C2C"/>
        </w:rPr>
        <w:t xml:space="preserve"> – 12300 рублей;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 xml:space="preserve">- д. </w:t>
      </w:r>
      <w:proofErr w:type="spellStart"/>
      <w:r>
        <w:rPr>
          <w:color w:val="2C2C2C"/>
        </w:rPr>
        <w:t>Жердовка</w:t>
      </w:r>
      <w:proofErr w:type="spellEnd"/>
      <w:r>
        <w:rPr>
          <w:color w:val="2C2C2C"/>
        </w:rPr>
        <w:t xml:space="preserve"> – 20300 рублей.</w:t>
      </w:r>
    </w:p>
    <w:p w:rsidR="008C445C" w:rsidRDefault="008C445C" w:rsidP="008C445C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2.      При расчете денежных средств на обеспечение жилыми помещениями детей-сирот, детей, оставшихся без попечения родителей, а также лиц из числа в возрасте до 23 лет применять норматив стоимости 1 квадратного метра общей площади жилья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предусмотренный пунктом 1 настоящего постановления.</w:t>
      </w:r>
    </w:p>
    <w:p w:rsidR="008C445C" w:rsidRDefault="008C445C" w:rsidP="008C445C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3.      Опубликовать настоящее постановление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официальном сайте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образования(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).</w:t>
      </w:r>
    </w:p>
    <w:p w:rsidR="008C445C" w:rsidRDefault="008C445C" w:rsidP="008C445C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4.      Контроль за исполнением настоящего постановления оставляю за собой.</w:t>
      </w:r>
    </w:p>
    <w:p w:rsidR="008C445C" w:rsidRDefault="008C445C" w:rsidP="008C445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C445C" w:rsidRDefault="008C445C" w:rsidP="008C445C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8C445C" w:rsidRDefault="003E0016" w:rsidP="008C445C">
      <w:bookmarkStart w:id="0" w:name="_GoBack"/>
      <w:bookmarkEnd w:id="0"/>
    </w:p>
    <w:sectPr w:rsidR="003E0016" w:rsidRPr="008C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B39FD"/>
    <w:rsid w:val="005E2FDB"/>
    <w:rsid w:val="00603982"/>
    <w:rsid w:val="006062AB"/>
    <w:rsid w:val="006073AA"/>
    <w:rsid w:val="00637552"/>
    <w:rsid w:val="006923B8"/>
    <w:rsid w:val="00693541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621E2"/>
    <w:rsid w:val="00D73255"/>
    <w:rsid w:val="00E42B98"/>
    <w:rsid w:val="00ED3667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74</cp:revision>
  <dcterms:created xsi:type="dcterms:W3CDTF">2022-10-18T03:49:00Z</dcterms:created>
  <dcterms:modified xsi:type="dcterms:W3CDTF">2022-10-18T05:41:00Z</dcterms:modified>
</cp:coreProperties>
</file>