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430A3" w14:textId="690EFBB1" w:rsidR="00024987" w:rsidRPr="00890AD4" w:rsidRDefault="00024987" w:rsidP="00024987">
      <w:pPr>
        <w:jc w:val="center"/>
        <w:rPr>
          <w:rFonts w:ascii="Arial" w:hAnsi="Arial"/>
          <w:b/>
          <w:sz w:val="32"/>
        </w:rPr>
      </w:pPr>
      <w:r w:rsidRPr="00890AD4">
        <w:rPr>
          <w:rFonts w:ascii="Arial" w:hAnsi="Arial"/>
          <w:b/>
          <w:noProof/>
          <w:sz w:val="32"/>
        </w:rPr>
        <w:drawing>
          <wp:inline distT="0" distB="0" distL="0" distR="0" wp14:anchorId="2C27C598" wp14:editId="30EF57FB">
            <wp:extent cx="733425" cy="914400"/>
            <wp:effectExtent l="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C11BB" w14:textId="77777777" w:rsidR="00024987" w:rsidRPr="00890AD4" w:rsidRDefault="00024987" w:rsidP="00024987">
      <w:pPr>
        <w:jc w:val="center"/>
        <w:rPr>
          <w:rFonts w:ascii="Arial" w:hAnsi="Arial"/>
          <w:b/>
          <w:sz w:val="32"/>
          <w:szCs w:val="28"/>
        </w:rPr>
      </w:pPr>
      <w:r w:rsidRPr="00890AD4">
        <w:rPr>
          <w:rFonts w:ascii="Arial" w:hAnsi="Arial"/>
          <w:b/>
          <w:sz w:val="32"/>
          <w:szCs w:val="28"/>
        </w:rPr>
        <w:t>РОССИЙСКАЯ ФЕДЕРАЦИЯ</w:t>
      </w:r>
    </w:p>
    <w:p w14:paraId="1520FA0B" w14:textId="77777777" w:rsidR="00024987" w:rsidRPr="00890AD4" w:rsidRDefault="00024987" w:rsidP="00024987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890AD4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14:paraId="2D2539EF" w14:textId="77777777" w:rsidR="00024987" w:rsidRPr="00890AD4" w:rsidRDefault="00024987" w:rsidP="00024987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890AD4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14:paraId="082C59AC" w14:textId="77777777" w:rsidR="00024987" w:rsidRPr="00890AD4" w:rsidRDefault="00024987" w:rsidP="00024987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890AD4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14:paraId="2878D8C7" w14:textId="77777777" w:rsidR="00024987" w:rsidRPr="00890AD4" w:rsidRDefault="00024987" w:rsidP="00024987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14:paraId="3F211419" w14:textId="77777777" w:rsidR="00024987" w:rsidRPr="00890AD4" w:rsidRDefault="00024987" w:rsidP="00024987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890AD4">
        <w:rPr>
          <w:rFonts w:ascii="Arial" w:hAnsi="Arial"/>
          <w:b/>
          <w:sz w:val="32"/>
        </w:rPr>
        <w:t>АДМИНИСТРАЦИЯ</w:t>
      </w:r>
    </w:p>
    <w:p w14:paraId="730CD9B2" w14:textId="77777777" w:rsidR="00024987" w:rsidRPr="00890AD4" w:rsidRDefault="00024987" w:rsidP="00024987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14:paraId="4F0880F7" w14:textId="77777777" w:rsidR="00024987" w:rsidRPr="00890AD4" w:rsidRDefault="00024987" w:rsidP="00024987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890AD4">
        <w:rPr>
          <w:rFonts w:ascii="Arial" w:hAnsi="Arial"/>
          <w:b/>
          <w:sz w:val="32"/>
        </w:rPr>
        <w:t>ПОСТАНОВЛЕНИЕ</w:t>
      </w:r>
    </w:p>
    <w:p w14:paraId="144874F3" w14:textId="77777777" w:rsidR="00024987" w:rsidRPr="00890AD4" w:rsidRDefault="00024987" w:rsidP="00024987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14:paraId="3ABB535D" w14:textId="2E38E62B" w:rsidR="00024987" w:rsidRPr="00890AD4" w:rsidRDefault="00024987" w:rsidP="00024987">
      <w:pPr>
        <w:shd w:val="clear" w:color="auto" w:fill="FFFFFF"/>
        <w:jc w:val="both"/>
        <w:rPr>
          <w:rFonts w:ascii="Arial" w:hAnsi="Arial" w:cs="Arial"/>
        </w:rPr>
      </w:pPr>
      <w:r w:rsidRPr="00890AD4">
        <w:rPr>
          <w:rFonts w:ascii="Arial" w:hAnsi="Arial" w:cs="Arial"/>
        </w:rPr>
        <w:t>от «</w:t>
      </w:r>
      <w:r w:rsidR="00890AD4" w:rsidRPr="00890AD4">
        <w:rPr>
          <w:rFonts w:ascii="Arial" w:hAnsi="Arial" w:cs="Arial"/>
        </w:rPr>
        <w:t>25</w:t>
      </w:r>
      <w:r w:rsidRPr="00890AD4">
        <w:rPr>
          <w:rFonts w:ascii="Arial" w:hAnsi="Arial" w:cs="Arial"/>
        </w:rPr>
        <w:t xml:space="preserve">» </w:t>
      </w:r>
      <w:r w:rsidR="00890AD4" w:rsidRPr="00890AD4">
        <w:rPr>
          <w:rFonts w:ascii="Arial" w:hAnsi="Arial" w:cs="Arial"/>
        </w:rPr>
        <w:t xml:space="preserve">апреля </w:t>
      </w:r>
      <w:r w:rsidRPr="00890AD4">
        <w:rPr>
          <w:rFonts w:ascii="Arial" w:hAnsi="Arial" w:cs="Arial"/>
        </w:rPr>
        <w:t>2023 года</w:t>
      </w:r>
      <w:r w:rsidRPr="00890AD4">
        <w:rPr>
          <w:rFonts w:ascii="Arial" w:hAnsi="Arial" w:cs="Arial"/>
        </w:rPr>
        <w:tab/>
      </w:r>
      <w:r w:rsidRPr="00890AD4">
        <w:rPr>
          <w:rFonts w:ascii="Arial" w:hAnsi="Arial" w:cs="Arial"/>
        </w:rPr>
        <w:tab/>
      </w:r>
      <w:r w:rsidRPr="00890AD4">
        <w:rPr>
          <w:rFonts w:ascii="Arial" w:hAnsi="Arial" w:cs="Arial"/>
        </w:rPr>
        <w:tab/>
      </w:r>
      <w:r w:rsidRPr="00890AD4">
        <w:rPr>
          <w:rFonts w:ascii="Arial" w:hAnsi="Arial" w:cs="Arial"/>
        </w:rPr>
        <w:tab/>
      </w:r>
      <w:r w:rsidR="00806047" w:rsidRPr="00890AD4">
        <w:rPr>
          <w:rFonts w:ascii="Arial" w:hAnsi="Arial" w:cs="Arial"/>
        </w:rPr>
        <w:t xml:space="preserve">                   </w:t>
      </w:r>
      <w:r w:rsidR="00890AD4" w:rsidRPr="00890AD4">
        <w:rPr>
          <w:rFonts w:ascii="Arial" w:hAnsi="Arial" w:cs="Arial"/>
        </w:rPr>
        <w:t xml:space="preserve">      </w:t>
      </w:r>
      <w:r w:rsidRPr="00890AD4">
        <w:rPr>
          <w:rFonts w:ascii="Arial" w:hAnsi="Arial" w:cs="Arial"/>
        </w:rPr>
        <w:t>№</w:t>
      </w:r>
      <w:r w:rsidR="00890AD4" w:rsidRPr="00890AD4">
        <w:rPr>
          <w:rFonts w:ascii="Arial" w:hAnsi="Arial" w:cs="Arial"/>
        </w:rPr>
        <w:t>59-п</w:t>
      </w:r>
    </w:p>
    <w:p w14:paraId="75BAC273" w14:textId="77777777" w:rsidR="00BE2A5F" w:rsidRPr="00890AD4" w:rsidRDefault="00BE2A5F" w:rsidP="008F76BB">
      <w:pPr>
        <w:shd w:val="clear" w:color="auto" w:fill="FFFFFF"/>
        <w:suppressAutoHyphens/>
        <w:autoSpaceDN/>
        <w:adjustRightInd/>
        <w:ind w:right="-1" w:firstLine="709"/>
        <w:jc w:val="both"/>
        <w:rPr>
          <w:sz w:val="28"/>
          <w:szCs w:val="28"/>
        </w:rPr>
      </w:pPr>
    </w:p>
    <w:p w14:paraId="7764EBE6" w14:textId="5EDC3411" w:rsidR="00BE2A5F" w:rsidRPr="00890AD4" w:rsidRDefault="00024987" w:rsidP="00890AD4">
      <w:pPr>
        <w:shd w:val="clear" w:color="auto" w:fill="FFFFFF"/>
        <w:suppressAutoHyphens/>
        <w:autoSpaceDN/>
        <w:adjustRightInd/>
        <w:ind w:right="-1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890AD4">
        <w:rPr>
          <w:rFonts w:ascii="Arial" w:hAnsi="Arial" w:cs="Arial"/>
          <w:b/>
          <w:sz w:val="28"/>
          <w:szCs w:val="28"/>
        </w:rPr>
        <w:t>ОБ УТВЕРЖДЕНИИ ПОРЯДКА ПРОВЕДЕНИЯ</w:t>
      </w:r>
      <w:r w:rsidR="00806047" w:rsidRPr="00890AD4">
        <w:rPr>
          <w:rFonts w:ascii="Arial" w:hAnsi="Arial" w:cs="Arial"/>
          <w:b/>
          <w:sz w:val="28"/>
          <w:szCs w:val="28"/>
        </w:rPr>
        <w:t xml:space="preserve"> </w:t>
      </w:r>
      <w:r w:rsidRPr="00890AD4">
        <w:rPr>
          <w:rFonts w:ascii="Arial" w:hAnsi="Arial" w:cs="Arial"/>
          <w:b/>
          <w:sz w:val="28"/>
          <w:szCs w:val="28"/>
        </w:rPr>
        <w:t>МОНИТОРИНГА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ОЕКСКОГО МУНИЦИПАЛЬНОГО ОБРАЗОВАНИЯ</w:t>
      </w:r>
    </w:p>
    <w:p w14:paraId="3E652F09" w14:textId="7B7CD93E" w:rsidR="00113E43" w:rsidRPr="00890AD4" w:rsidRDefault="00113E43" w:rsidP="0002498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/>
          <w:bCs/>
        </w:rPr>
      </w:pPr>
    </w:p>
    <w:p w14:paraId="1BA9C429" w14:textId="5A9BF82A" w:rsidR="002A7B0D" w:rsidRPr="00890AD4" w:rsidRDefault="00113E43" w:rsidP="008F76BB">
      <w:pPr>
        <w:shd w:val="clear" w:color="auto" w:fill="FFFFFF"/>
        <w:suppressAutoHyphens/>
        <w:autoSpaceDN/>
        <w:adjustRightInd/>
        <w:ind w:firstLine="709"/>
        <w:jc w:val="both"/>
        <w:rPr>
          <w:rFonts w:ascii="Arial" w:eastAsia="Times New Roman" w:hAnsi="Arial" w:cs="Arial"/>
          <w:bCs/>
        </w:rPr>
      </w:pPr>
      <w:r w:rsidRPr="00890AD4">
        <w:rPr>
          <w:rFonts w:eastAsia="Times New Roman"/>
          <w:bCs/>
        </w:rPr>
        <w:t xml:space="preserve">  </w:t>
      </w:r>
      <w:r w:rsidRPr="00890AD4">
        <w:rPr>
          <w:rFonts w:ascii="Arial" w:eastAsia="Times New Roman" w:hAnsi="Arial" w:cs="Arial"/>
          <w:bCs/>
        </w:rPr>
        <w:t xml:space="preserve"> </w:t>
      </w:r>
      <w:r w:rsidRPr="00890AD4">
        <w:rPr>
          <w:rFonts w:ascii="Arial" w:hAnsi="Arial" w:cs="Arial"/>
        </w:rPr>
        <w:t>В соответствии со ст. 160.2-1 Бюджетного кодекса Российской Федерации, руководствуясь</w:t>
      </w:r>
      <w:r w:rsidR="002A7B0D" w:rsidRPr="00890AD4">
        <w:rPr>
          <w:rFonts w:ascii="Arial" w:hAnsi="Arial" w:cs="Arial"/>
        </w:rPr>
        <w:t xml:space="preserve"> приказом Министерства фина</w:t>
      </w:r>
      <w:r w:rsidR="00356984" w:rsidRPr="00890AD4">
        <w:rPr>
          <w:rFonts w:ascii="Arial" w:hAnsi="Arial" w:cs="Arial"/>
        </w:rPr>
        <w:t>нсов Российской Федерации от 14.11.</w:t>
      </w:r>
      <w:r w:rsidR="002A7B0D" w:rsidRPr="00890AD4">
        <w:rPr>
          <w:rFonts w:ascii="Arial" w:hAnsi="Arial" w:cs="Arial"/>
        </w:rPr>
        <w:t>2019</w:t>
      </w:r>
      <w:r w:rsidR="00AF18D8" w:rsidRPr="00890AD4">
        <w:rPr>
          <w:rFonts w:ascii="Arial" w:hAnsi="Arial" w:cs="Arial"/>
        </w:rPr>
        <w:t xml:space="preserve"> г</w:t>
      </w:r>
      <w:r w:rsidR="00806047" w:rsidRPr="00890AD4">
        <w:rPr>
          <w:rFonts w:ascii="Arial" w:hAnsi="Arial" w:cs="Arial"/>
        </w:rPr>
        <w:t>.</w:t>
      </w:r>
      <w:r w:rsidR="002A7B0D" w:rsidRPr="00890AD4">
        <w:rPr>
          <w:rFonts w:ascii="Arial" w:hAnsi="Arial" w:cs="Arial"/>
        </w:rPr>
        <w:t xml:space="preserve"> №</w:t>
      </w:r>
      <w:r w:rsidR="00AF18D8" w:rsidRPr="00890AD4">
        <w:rPr>
          <w:rFonts w:ascii="Arial" w:hAnsi="Arial" w:cs="Arial"/>
        </w:rPr>
        <w:t xml:space="preserve"> </w:t>
      </w:r>
      <w:r w:rsidR="002A7B0D" w:rsidRPr="00890AD4">
        <w:rPr>
          <w:rFonts w:ascii="Arial" w:hAnsi="Arial" w:cs="Arial"/>
        </w:rPr>
        <w:t xml:space="preserve">1031 </w:t>
      </w:r>
      <w:r w:rsidR="00D42771" w:rsidRPr="00890AD4">
        <w:rPr>
          <w:rFonts w:ascii="Arial" w:hAnsi="Arial" w:cs="Arial"/>
        </w:rPr>
        <w:t>«</w:t>
      </w:r>
      <w:r w:rsidR="002A7B0D" w:rsidRPr="00890AD4">
        <w:rPr>
          <w:rFonts w:ascii="Arial" w:hAnsi="Arial" w:cs="Arial"/>
        </w:rPr>
        <w:t xml:space="preserve">Об утверждении методических рекомендаций по проведению мониторинга качества финансового менеджмента», администрация </w:t>
      </w:r>
      <w:r w:rsidR="00024987" w:rsidRPr="00890AD4">
        <w:rPr>
          <w:rFonts w:ascii="Arial" w:hAnsi="Arial" w:cs="Arial"/>
        </w:rPr>
        <w:t>Оекского</w:t>
      </w:r>
      <w:r w:rsidR="00653A79" w:rsidRPr="00890AD4">
        <w:rPr>
          <w:rFonts w:ascii="Arial" w:hAnsi="Arial" w:cs="Arial"/>
        </w:rPr>
        <w:t xml:space="preserve"> </w:t>
      </w:r>
      <w:r w:rsidR="00BE2A5F" w:rsidRPr="00890AD4">
        <w:rPr>
          <w:rFonts w:ascii="Arial" w:hAnsi="Arial" w:cs="Arial"/>
        </w:rPr>
        <w:t>муниципального образования</w:t>
      </w:r>
    </w:p>
    <w:p w14:paraId="2E6BE1B1" w14:textId="77777777" w:rsidR="00F22FF6" w:rsidRPr="00890AD4" w:rsidRDefault="00F22FF6" w:rsidP="008F76BB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/>
          <w:bCs/>
          <w:sz w:val="30"/>
          <w:szCs w:val="30"/>
        </w:rPr>
      </w:pPr>
    </w:p>
    <w:p w14:paraId="34E03823" w14:textId="4D361261" w:rsidR="00113E43" w:rsidRPr="00890AD4" w:rsidRDefault="00113E43" w:rsidP="008F76BB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890AD4">
        <w:rPr>
          <w:rFonts w:ascii="Arial" w:eastAsia="Calibri" w:hAnsi="Arial" w:cs="Arial"/>
          <w:b/>
          <w:bCs/>
          <w:sz w:val="30"/>
          <w:szCs w:val="30"/>
        </w:rPr>
        <w:t>ПОСТАНОВЛЯЕТ:</w:t>
      </w:r>
    </w:p>
    <w:p w14:paraId="7358CBE5" w14:textId="77777777" w:rsidR="00024987" w:rsidRPr="00890AD4" w:rsidRDefault="00024987" w:rsidP="008F76BB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/>
          <w:bCs/>
          <w:sz w:val="30"/>
          <w:szCs w:val="30"/>
        </w:rPr>
      </w:pPr>
    </w:p>
    <w:p w14:paraId="69E2648F" w14:textId="0CF409DC" w:rsidR="00ED004B" w:rsidRPr="00890AD4" w:rsidRDefault="00DC2BD8" w:rsidP="008F76BB">
      <w:pPr>
        <w:shd w:val="clear" w:color="auto" w:fill="FFFFFF"/>
        <w:suppressAutoHyphens/>
        <w:autoSpaceDN/>
        <w:adjustRightInd/>
        <w:ind w:firstLine="709"/>
        <w:jc w:val="both"/>
        <w:rPr>
          <w:rFonts w:ascii="Arial" w:hAnsi="Arial" w:cs="Arial"/>
        </w:rPr>
      </w:pPr>
      <w:r w:rsidRPr="00890AD4">
        <w:rPr>
          <w:rFonts w:ascii="Arial" w:hAnsi="Arial" w:cs="Arial"/>
        </w:rPr>
        <w:t>1.</w:t>
      </w:r>
      <w:r w:rsidR="00024987" w:rsidRPr="00890AD4">
        <w:rPr>
          <w:rFonts w:ascii="Arial" w:hAnsi="Arial" w:cs="Arial"/>
        </w:rPr>
        <w:t xml:space="preserve"> </w:t>
      </w:r>
      <w:r w:rsidR="003016AF" w:rsidRPr="00890AD4">
        <w:rPr>
          <w:rFonts w:ascii="Arial" w:hAnsi="Arial" w:cs="Arial"/>
        </w:rPr>
        <w:t xml:space="preserve">Утвердить </w:t>
      </w:r>
      <w:r w:rsidR="00ED004B" w:rsidRPr="00890AD4">
        <w:rPr>
          <w:rFonts w:ascii="Arial" w:hAnsi="Arial" w:cs="Arial"/>
        </w:rPr>
        <w:t xml:space="preserve">Порядок </w:t>
      </w:r>
      <w:r w:rsidR="003016AF" w:rsidRPr="00890AD4">
        <w:rPr>
          <w:rFonts w:ascii="Arial" w:hAnsi="Arial" w:cs="Arial"/>
        </w:rPr>
        <w:t xml:space="preserve">проведения мониторинга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AF18D8" w:rsidRPr="00890AD4">
        <w:rPr>
          <w:rFonts w:ascii="Arial" w:hAnsi="Arial" w:cs="Arial"/>
        </w:rPr>
        <w:t>Оекского</w:t>
      </w:r>
      <w:r w:rsidR="003016AF" w:rsidRPr="00890AD4">
        <w:rPr>
          <w:rFonts w:ascii="Arial" w:hAnsi="Arial" w:cs="Arial"/>
        </w:rPr>
        <w:t xml:space="preserve"> муниципального образования</w:t>
      </w:r>
      <w:r w:rsidR="00ED004B" w:rsidRPr="00890AD4">
        <w:rPr>
          <w:rFonts w:ascii="Arial" w:hAnsi="Arial" w:cs="Arial"/>
        </w:rPr>
        <w:t xml:space="preserve"> согласно приложению №</w:t>
      </w:r>
      <w:r w:rsidR="00356984" w:rsidRPr="00890AD4">
        <w:rPr>
          <w:rFonts w:ascii="Arial" w:hAnsi="Arial" w:cs="Arial"/>
        </w:rPr>
        <w:t xml:space="preserve"> </w:t>
      </w:r>
      <w:r w:rsidR="00ED004B" w:rsidRPr="00890AD4">
        <w:rPr>
          <w:rFonts w:ascii="Arial" w:hAnsi="Arial" w:cs="Arial"/>
        </w:rPr>
        <w:t>1.</w:t>
      </w:r>
    </w:p>
    <w:p w14:paraId="72BFAD61" w14:textId="58AF013E" w:rsidR="00C7584B" w:rsidRPr="00890AD4" w:rsidRDefault="00C7584B" w:rsidP="008F76BB">
      <w:pPr>
        <w:shd w:val="clear" w:color="auto" w:fill="FFFFFF"/>
        <w:suppressAutoHyphens/>
        <w:autoSpaceDN/>
        <w:adjustRightInd/>
        <w:ind w:firstLine="709"/>
        <w:jc w:val="both"/>
        <w:rPr>
          <w:rFonts w:ascii="Arial" w:hAnsi="Arial" w:cs="Arial"/>
        </w:rPr>
      </w:pPr>
      <w:r w:rsidRPr="00890AD4">
        <w:rPr>
          <w:rFonts w:ascii="Arial" w:hAnsi="Arial" w:cs="Arial"/>
        </w:rPr>
        <w:t xml:space="preserve">2. </w:t>
      </w:r>
      <w:r w:rsidR="00ED004B" w:rsidRPr="00890AD4">
        <w:rPr>
          <w:rFonts w:ascii="Arial" w:hAnsi="Arial" w:cs="Arial"/>
        </w:rPr>
        <w:t xml:space="preserve">Утвердить Методику расчета и </w:t>
      </w:r>
      <w:r w:rsidR="00051840" w:rsidRPr="00890AD4">
        <w:rPr>
          <w:rFonts w:ascii="Arial" w:hAnsi="Arial" w:cs="Arial"/>
        </w:rPr>
        <w:t>оценки</w:t>
      </w:r>
      <w:r w:rsidR="004B2DA1" w:rsidRPr="00890AD4">
        <w:rPr>
          <w:rFonts w:ascii="Arial" w:hAnsi="Arial" w:cs="Arial"/>
        </w:rPr>
        <w:t xml:space="preserve"> </w:t>
      </w:r>
      <w:r w:rsidR="00ED004B" w:rsidRPr="00890AD4">
        <w:rPr>
          <w:rFonts w:ascii="Arial" w:hAnsi="Arial" w:cs="Arial"/>
        </w:rPr>
        <w:t xml:space="preserve">показателей качества финансового менеджмента </w:t>
      </w:r>
      <w:r w:rsidR="003016AF" w:rsidRPr="00890AD4">
        <w:rPr>
          <w:rFonts w:ascii="Arial" w:hAnsi="Arial" w:cs="Arial"/>
        </w:rPr>
        <w:t xml:space="preserve">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AF18D8" w:rsidRPr="00890AD4">
        <w:rPr>
          <w:rFonts w:ascii="Arial" w:hAnsi="Arial" w:cs="Arial"/>
        </w:rPr>
        <w:t>Оекского</w:t>
      </w:r>
      <w:r w:rsidR="003016AF" w:rsidRPr="00890AD4">
        <w:rPr>
          <w:rFonts w:ascii="Arial" w:hAnsi="Arial" w:cs="Arial"/>
        </w:rPr>
        <w:t xml:space="preserve"> муниципального образования</w:t>
      </w:r>
      <w:r w:rsidR="00973C86" w:rsidRPr="00890AD4">
        <w:rPr>
          <w:rFonts w:ascii="Arial" w:hAnsi="Arial" w:cs="Arial"/>
        </w:rPr>
        <w:t xml:space="preserve"> </w:t>
      </w:r>
      <w:r w:rsidRPr="00890AD4">
        <w:rPr>
          <w:rFonts w:ascii="Arial" w:hAnsi="Arial" w:cs="Arial"/>
        </w:rPr>
        <w:t>согласно приложению № 2.</w:t>
      </w:r>
    </w:p>
    <w:p w14:paraId="5780DC14" w14:textId="4B16E9FA" w:rsidR="00024987" w:rsidRPr="00890AD4" w:rsidRDefault="00024987" w:rsidP="00806047">
      <w:pPr>
        <w:pStyle w:val="Style4"/>
        <w:widowControl/>
        <w:spacing w:line="240" w:lineRule="auto"/>
        <w:ind w:right="-1" w:firstLine="709"/>
        <w:jc w:val="both"/>
        <w:rPr>
          <w:rFonts w:cs="Arial"/>
        </w:rPr>
      </w:pPr>
      <w:r w:rsidRPr="00890AD4">
        <w:rPr>
          <w:rFonts w:ascii="Arial" w:hAnsi="Arial" w:cs="Arial"/>
        </w:rPr>
        <w:t xml:space="preserve">3. Признать утратившим силу постановление от </w:t>
      </w:r>
      <w:r w:rsidR="00806047" w:rsidRPr="00890AD4">
        <w:rPr>
          <w:rFonts w:ascii="Arial" w:hAnsi="Arial" w:cs="Arial"/>
        </w:rPr>
        <w:t>20.10.2021</w:t>
      </w:r>
      <w:r w:rsidRPr="00890AD4">
        <w:rPr>
          <w:rFonts w:ascii="Arial" w:hAnsi="Arial" w:cs="Arial"/>
        </w:rPr>
        <w:t xml:space="preserve"> г. № </w:t>
      </w:r>
      <w:r w:rsidR="00806047" w:rsidRPr="00890AD4">
        <w:rPr>
          <w:rFonts w:ascii="Arial" w:hAnsi="Arial" w:cs="Arial"/>
        </w:rPr>
        <w:t>171</w:t>
      </w:r>
      <w:r w:rsidRPr="00890AD4">
        <w:rPr>
          <w:rFonts w:ascii="Arial" w:hAnsi="Arial" w:cs="Arial"/>
        </w:rPr>
        <w:t>-П «</w:t>
      </w:r>
      <w:r w:rsidR="00806047" w:rsidRPr="00890AD4">
        <w:rPr>
          <w:rStyle w:val="FontStyle39"/>
          <w:rFonts w:ascii="Arial" w:hAnsi="Arial" w:cs="Arial"/>
          <w:sz w:val="24"/>
          <w:szCs w:val="24"/>
        </w:rPr>
        <w:t xml:space="preserve">О порядке проведения мониторинга качества финансового менеджмента главного администратора средств бюджета </w:t>
      </w:r>
      <w:r w:rsidR="00806047" w:rsidRPr="00890AD4">
        <w:rPr>
          <w:rFonts w:ascii="Arial" w:eastAsia="Times New Roman" w:hAnsi="Arial" w:cs="Arial"/>
        </w:rPr>
        <w:t>Оекского муниципального образования</w:t>
      </w:r>
      <w:r w:rsidRPr="00890AD4">
        <w:rPr>
          <w:rFonts w:ascii="Arial" w:hAnsi="Arial" w:cs="Arial"/>
        </w:rPr>
        <w:t>».</w:t>
      </w:r>
    </w:p>
    <w:p w14:paraId="0587CB07" w14:textId="5BAAC1EB" w:rsidR="00024987" w:rsidRPr="00890AD4" w:rsidRDefault="00024987" w:rsidP="00024987">
      <w:pPr>
        <w:pStyle w:val="21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  <w:r w:rsidRPr="00890AD4">
        <w:rPr>
          <w:rFonts w:ascii="Arial" w:hAnsi="Arial" w:cs="Arial"/>
        </w:rPr>
        <w:t>4</w:t>
      </w:r>
      <w:r w:rsidR="00F22FF6" w:rsidRPr="00890AD4">
        <w:rPr>
          <w:rFonts w:ascii="Arial" w:hAnsi="Arial" w:cs="Arial"/>
        </w:rPr>
        <w:t xml:space="preserve">. </w:t>
      </w:r>
      <w:r w:rsidRPr="00890AD4">
        <w:rPr>
          <w:rFonts w:ascii="Arial" w:hAnsi="Arial" w:cs="Arial"/>
        </w:rPr>
        <w:t xml:space="preserve">Общему отделу администрации Оекского муниципального образования внести в оригинал постановления </w:t>
      </w:r>
      <w:r w:rsidR="00806047" w:rsidRPr="00890AD4">
        <w:rPr>
          <w:rFonts w:ascii="Arial" w:hAnsi="Arial" w:cs="Arial"/>
        </w:rPr>
        <w:t xml:space="preserve">от 20.10.2021 г. № 171-П </w:t>
      </w:r>
      <w:r w:rsidRPr="00890AD4">
        <w:rPr>
          <w:rFonts w:ascii="Arial" w:hAnsi="Arial" w:cs="Arial"/>
        </w:rPr>
        <w:t xml:space="preserve">информацию об отмене. </w:t>
      </w:r>
    </w:p>
    <w:p w14:paraId="45848444" w14:textId="7CD497A4" w:rsidR="00024987" w:rsidRPr="00890AD4" w:rsidRDefault="003B25F7" w:rsidP="00024987">
      <w:pPr>
        <w:pStyle w:val="21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  <w:r w:rsidRPr="00890AD4">
        <w:rPr>
          <w:rFonts w:ascii="Arial" w:hAnsi="Arial" w:cs="Arial"/>
        </w:rPr>
        <w:t xml:space="preserve">5. </w:t>
      </w:r>
      <w:r w:rsidR="00024987" w:rsidRPr="00890AD4">
        <w:rPr>
          <w:rFonts w:ascii="Arial" w:hAnsi="Arial" w:cs="Arial"/>
        </w:rPr>
        <w:t xml:space="preserve">Опубликовать настоящее постановление в информационном бюллетене «Вестник Оекского муниципального образования» и разместить на официальном </w:t>
      </w:r>
      <w:r w:rsidR="00024987" w:rsidRPr="00890AD4">
        <w:rPr>
          <w:rFonts w:ascii="Arial" w:hAnsi="Arial" w:cs="Arial"/>
        </w:rPr>
        <w:lastRenderedPageBreak/>
        <w:t xml:space="preserve">сайте </w:t>
      </w:r>
      <w:hyperlink r:id="rId9" w:tgtFrame="_blank" w:history="1">
        <w:r w:rsidR="00024987" w:rsidRPr="00890AD4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="00024987" w:rsidRPr="00890AD4">
        <w:rPr>
          <w:rFonts w:ascii="Arial" w:hAnsi="Arial" w:cs="Arial"/>
        </w:rPr>
        <w:t>.</w:t>
      </w:r>
    </w:p>
    <w:p w14:paraId="49153137" w14:textId="25F2BE39" w:rsidR="0008312F" w:rsidRPr="00890AD4" w:rsidRDefault="00806047" w:rsidP="00024987">
      <w:pPr>
        <w:shd w:val="clear" w:color="auto" w:fill="FFFFFF"/>
        <w:suppressAutoHyphens/>
        <w:autoSpaceDN/>
        <w:adjustRightInd/>
        <w:ind w:firstLine="709"/>
        <w:jc w:val="both"/>
        <w:rPr>
          <w:rFonts w:ascii="Arial" w:hAnsi="Arial" w:cs="Arial"/>
        </w:rPr>
      </w:pPr>
      <w:r w:rsidRPr="00890AD4">
        <w:rPr>
          <w:rFonts w:ascii="Arial" w:hAnsi="Arial" w:cs="Arial"/>
        </w:rPr>
        <w:t>6</w:t>
      </w:r>
      <w:r w:rsidR="0008312F" w:rsidRPr="00890AD4">
        <w:rPr>
          <w:rFonts w:ascii="Arial" w:hAnsi="Arial" w:cs="Arial"/>
        </w:rPr>
        <w:t xml:space="preserve">. </w:t>
      </w:r>
      <w:r w:rsidR="003B25F7" w:rsidRPr="00890AD4">
        <w:rPr>
          <w:rFonts w:ascii="Arial" w:hAnsi="Arial" w:cs="Arial"/>
        </w:rPr>
        <w:t xml:space="preserve"> </w:t>
      </w:r>
      <w:r w:rsidR="0008312F" w:rsidRPr="00890AD4">
        <w:rPr>
          <w:rFonts w:ascii="Arial" w:hAnsi="Arial" w:cs="Arial"/>
        </w:rPr>
        <w:t xml:space="preserve">Настоящее постановление вступает в силу со дня его подписания. </w:t>
      </w:r>
    </w:p>
    <w:p w14:paraId="4D0DE485" w14:textId="640C2D6B" w:rsidR="00DC2BD8" w:rsidRPr="00890AD4" w:rsidRDefault="00806047" w:rsidP="008F76BB">
      <w:pPr>
        <w:shd w:val="clear" w:color="auto" w:fill="FFFFFF"/>
        <w:suppressAutoHyphens/>
        <w:autoSpaceDN/>
        <w:adjustRightInd/>
        <w:ind w:firstLine="709"/>
        <w:jc w:val="both"/>
        <w:rPr>
          <w:rFonts w:ascii="Arial" w:hAnsi="Arial" w:cs="Arial"/>
        </w:rPr>
      </w:pPr>
      <w:r w:rsidRPr="00890AD4">
        <w:rPr>
          <w:rFonts w:ascii="Arial" w:hAnsi="Arial" w:cs="Arial"/>
        </w:rPr>
        <w:t>7</w:t>
      </w:r>
      <w:r w:rsidR="00DC2BD8" w:rsidRPr="00890AD4">
        <w:rPr>
          <w:rFonts w:ascii="Arial" w:hAnsi="Arial" w:cs="Arial"/>
        </w:rPr>
        <w:t xml:space="preserve">. </w:t>
      </w:r>
      <w:r w:rsidR="003B25F7" w:rsidRPr="00890AD4">
        <w:rPr>
          <w:rFonts w:ascii="Arial" w:hAnsi="Arial" w:cs="Arial"/>
        </w:rPr>
        <w:t xml:space="preserve"> </w:t>
      </w:r>
      <w:r w:rsidR="00DC2BD8" w:rsidRPr="00890AD4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14:paraId="29049E7B" w14:textId="78BD611A" w:rsidR="00DC2BD8" w:rsidRPr="00890AD4" w:rsidRDefault="00DC2BD8" w:rsidP="008F76BB">
      <w:pPr>
        <w:tabs>
          <w:tab w:val="left" w:pos="8460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</w:p>
    <w:p w14:paraId="14432127" w14:textId="77777777" w:rsidR="00806047" w:rsidRPr="00890AD4" w:rsidRDefault="00806047" w:rsidP="008F76BB">
      <w:pPr>
        <w:tabs>
          <w:tab w:val="left" w:pos="8460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</w:p>
    <w:p w14:paraId="4AEDF5CD" w14:textId="42C37DF9" w:rsidR="00024987" w:rsidRPr="00890AD4" w:rsidRDefault="00806047" w:rsidP="00024987">
      <w:pPr>
        <w:pStyle w:val="2"/>
        <w:tabs>
          <w:tab w:val="left" w:pos="7080"/>
        </w:tabs>
        <w:suppressAutoHyphens/>
        <w:spacing w:before="0" w:after="0"/>
        <w:ind w:right="-57"/>
        <w:rPr>
          <w:rFonts w:ascii="Arial" w:hAnsi="Arial" w:cs="Arial"/>
          <w:b w:val="0"/>
          <w:i w:val="0"/>
          <w:sz w:val="24"/>
          <w:szCs w:val="24"/>
        </w:rPr>
      </w:pPr>
      <w:proofErr w:type="spellStart"/>
      <w:r w:rsidRPr="00890AD4">
        <w:rPr>
          <w:rFonts w:ascii="Arial" w:hAnsi="Arial" w:cs="Arial"/>
          <w:b w:val="0"/>
          <w:i w:val="0"/>
          <w:sz w:val="24"/>
          <w:szCs w:val="24"/>
        </w:rPr>
        <w:t>И.о</w:t>
      </w:r>
      <w:proofErr w:type="spellEnd"/>
      <w:r w:rsidRPr="00890AD4">
        <w:rPr>
          <w:rFonts w:ascii="Arial" w:hAnsi="Arial" w:cs="Arial"/>
          <w:b w:val="0"/>
          <w:i w:val="0"/>
          <w:sz w:val="24"/>
          <w:szCs w:val="24"/>
        </w:rPr>
        <w:t>. главы</w:t>
      </w:r>
      <w:r w:rsidR="00024987" w:rsidRPr="00890AD4">
        <w:rPr>
          <w:rFonts w:ascii="Arial" w:hAnsi="Arial" w:cs="Arial"/>
          <w:b w:val="0"/>
          <w:i w:val="0"/>
          <w:sz w:val="24"/>
          <w:szCs w:val="24"/>
        </w:rPr>
        <w:t xml:space="preserve"> администрации Оекского</w:t>
      </w:r>
    </w:p>
    <w:p w14:paraId="25FB96C3" w14:textId="4E3E502B" w:rsidR="00024987" w:rsidRPr="00890AD4" w:rsidRDefault="00024987" w:rsidP="00024987">
      <w:pPr>
        <w:pStyle w:val="2"/>
        <w:tabs>
          <w:tab w:val="left" w:pos="7080"/>
        </w:tabs>
        <w:suppressAutoHyphens/>
        <w:spacing w:before="0" w:after="0"/>
        <w:ind w:right="-57"/>
        <w:rPr>
          <w:rFonts w:ascii="Arial" w:hAnsi="Arial" w:cs="Arial"/>
          <w:b w:val="0"/>
          <w:i w:val="0"/>
          <w:sz w:val="24"/>
          <w:szCs w:val="24"/>
        </w:rPr>
      </w:pPr>
      <w:r w:rsidRPr="00890AD4">
        <w:rPr>
          <w:rFonts w:ascii="Arial" w:hAnsi="Arial" w:cs="Arial"/>
          <w:b w:val="0"/>
          <w:i w:val="0"/>
          <w:sz w:val="24"/>
          <w:szCs w:val="24"/>
        </w:rPr>
        <w:t xml:space="preserve">муниципального образования     </w:t>
      </w:r>
      <w:r w:rsidR="00806047" w:rsidRPr="00890AD4">
        <w:rPr>
          <w:rFonts w:ascii="Arial" w:hAnsi="Arial" w:cs="Arial"/>
          <w:b w:val="0"/>
          <w:i w:val="0"/>
          <w:sz w:val="24"/>
          <w:szCs w:val="24"/>
        </w:rPr>
        <w:t xml:space="preserve">                     Н.П. Пихето-Новосельцева</w:t>
      </w:r>
    </w:p>
    <w:p w14:paraId="38793EAB" w14:textId="685AF55F" w:rsidR="00DC2BD8" w:rsidRPr="00890AD4" w:rsidRDefault="00DC2BD8" w:rsidP="008F76BB">
      <w:pPr>
        <w:shd w:val="clear" w:color="auto" w:fill="FFFFFF"/>
        <w:suppressAutoHyphens/>
        <w:autoSpaceDN/>
        <w:adjustRightInd/>
        <w:ind w:firstLine="709"/>
        <w:jc w:val="both"/>
        <w:rPr>
          <w:sz w:val="28"/>
          <w:szCs w:val="28"/>
        </w:rPr>
      </w:pPr>
    </w:p>
    <w:p w14:paraId="723FC45F" w14:textId="77777777" w:rsidR="00024987" w:rsidRPr="00890AD4" w:rsidRDefault="0002498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122D4D6D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4B585BE6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4B3CA4B7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26C0EE1C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647FDE0F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1E7E4C97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1D8C466D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42DF4D43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27384D18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2C7D4802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0369CC83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4024EA55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70EBF9BE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43FF2972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3F85D062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65FDAB3F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334E633B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3003AA0A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4EB9D972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54A48B5C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0D6FCE63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5250BADF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5B074C83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5864643C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529347A4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12E250AA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3A7D02D1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3AD13D8D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2CD8CD0A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6186F7A4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7EECA272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263C0AA5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59CFEF56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2001D239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43378510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2FEC69A9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2363DDDE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37D50FE1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368543BC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3B3878F1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79A2F3CE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189E28DA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130F5054" w14:textId="77777777" w:rsidR="003B25F7" w:rsidRPr="00890AD4" w:rsidRDefault="003B25F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560271C6" w14:textId="77777777" w:rsidR="00890AD4" w:rsidRDefault="00890AD4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6D7603F4" w14:textId="77777777" w:rsidR="00890AD4" w:rsidRDefault="00890AD4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22156D31" w14:textId="77777777" w:rsidR="00890AD4" w:rsidRDefault="00890AD4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55860459" w14:textId="77777777" w:rsidR="00890AD4" w:rsidRDefault="00890AD4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0D2A7B14" w14:textId="2B0AB9C8" w:rsidR="00024987" w:rsidRPr="00890AD4" w:rsidRDefault="0002498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890AD4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BE7EF4" w:rsidRPr="00890AD4">
        <w:rPr>
          <w:rFonts w:ascii="Courier New" w:hAnsi="Courier New" w:cs="Courier New"/>
          <w:sz w:val="22"/>
          <w:szCs w:val="22"/>
        </w:rPr>
        <w:t>№ 1</w:t>
      </w:r>
    </w:p>
    <w:p w14:paraId="31C0633E" w14:textId="77777777" w:rsidR="00024987" w:rsidRPr="00890AD4" w:rsidRDefault="0002498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890AD4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14:paraId="3CAC051C" w14:textId="77777777" w:rsidR="00024987" w:rsidRPr="00890AD4" w:rsidRDefault="00024987" w:rsidP="00024987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890AD4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14:paraId="2E4CD6DE" w14:textId="45A0E604" w:rsidR="00024987" w:rsidRPr="00890AD4" w:rsidRDefault="00024987" w:rsidP="00024987">
      <w:pPr>
        <w:ind w:firstLine="720"/>
        <w:jc w:val="right"/>
        <w:rPr>
          <w:rFonts w:ascii="Courier New" w:hAnsi="Courier New" w:cs="Courier New"/>
        </w:rPr>
      </w:pPr>
      <w:r w:rsidRPr="00890AD4">
        <w:rPr>
          <w:rFonts w:ascii="Courier New" w:hAnsi="Courier New" w:cs="Courier New"/>
          <w:sz w:val="22"/>
          <w:szCs w:val="22"/>
        </w:rPr>
        <w:t>от «</w:t>
      </w:r>
      <w:r w:rsidR="00890AD4">
        <w:rPr>
          <w:rFonts w:ascii="Courier New" w:hAnsi="Courier New" w:cs="Courier New"/>
          <w:sz w:val="22"/>
          <w:szCs w:val="22"/>
        </w:rPr>
        <w:t>25</w:t>
      </w:r>
      <w:r w:rsidRPr="00890AD4">
        <w:rPr>
          <w:rFonts w:ascii="Courier New" w:hAnsi="Courier New" w:cs="Courier New"/>
          <w:sz w:val="22"/>
          <w:szCs w:val="22"/>
        </w:rPr>
        <w:t xml:space="preserve">» </w:t>
      </w:r>
      <w:r w:rsidR="00890AD4">
        <w:rPr>
          <w:rFonts w:ascii="Courier New" w:hAnsi="Courier New" w:cs="Courier New"/>
          <w:sz w:val="22"/>
          <w:szCs w:val="22"/>
        </w:rPr>
        <w:t>апреля</w:t>
      </w:r>
      <w:r w:rsidRPr="00890AD4">
        <w:rPr>
          <w:rFonts w:ascii="Courier New" w:hAnsi="Courier New" w:cs="Courier New"/>
          <w:sz w:val="22"/>
          <w:szCs w:val="22"/>
        </w:rPr>
        <w:t xml:space="preserve"> 2023 г. №</w:t>
      </w:r>
      <w:r w:rsidR="00890AD4">
        <w:rPr>
          <w:rFonts w:ascii="Courier New" w:hAnsi="Courier New" w:cs="Courier New"/>
        </w:rPr>
        <w:t>59-п</w:t>
      </w:r>
    </w:p>
    <w:p w14:paraId="056C16F3" w14:textId="583084D5" w:rsidR="00FD77A9" w:rsidRPr="00890AD4" w:rsidRDefault="00FD77A9" w:rsidP="008F76BB">
      <w:pPr>
        <w:tabs>
          <w:tab w:val="right" w:pos="9355"/>
        </w:tabs>
        <w:ind w:firstLine="709"/>
        <w:jc w:val="right"/>
        <w:rPr>
          <w:rStyle w:val="FontStyle43"/>
          <w:sz w:val="28"/>
          <w:szCs w:val="28"/>
        </w:rPr>
      </w:pPr>
    </w:p>
    <w:p w14:paraId="5864C74E" w14:textId="77777777" w:rsidR="00902B53" w:rsidRPr="00890AD4" w:rsidRDefault="00902B53" w:rsidP="008F76BB">
      <w:pPr>
        <w:tabs>
          <w:tab w:val="right" w:pos="9355"/>
        </w:tabs>
        <w:ind w:firstLine="709"/>
        <w:jc w:val="right"/>
        <w:rPr>
          <w:rStyle w:val="FontStyle43"/>
          <w:sz w:val="28"/>
          <w:szCs w:val="28"/>
        </w:rPr>
      </w:pPr>
    </w:p>
    <w:p w14:paraId="1EB9166F" w14:textId="77777777" w:rsidR="00230958" w:rsidRPr="00890AD4" w:rsidRDefault="00230958" w:rsidP="003B25F7">
      <w:pPr>
        <w:pStyle w:val="Style10"/>
        <w:widowControl/>
        <w:spacing w:line="240" w:lineRule="auto"/>
        <w:rPr>
          <w:rStyle w:val="FontStyle43"/>
          <w:rFonts w:ascii="Arial" w:hAnsi="Arial" w:cs="Arial"/>
          <w:sz w:val="24"/>
          <w:szCs w:val="24"/>
        </w:rPr>
      </w:pPr>
      <w:r w:rsidRPr="00890AD4">
        <w:rPr>
          <w:rStyle w:val="FontStyle43"/>
          <w:rFonts w:ascii="Arial" w:hAnsi="Arial" w:cs="Arial"/>
          <w:sz w:val="24"/>
          <w:szCs w:val="24"/>
        </w:rPr>
        <w:t>ПОРЯДОК</w:t>
      </w:r>
    </w:p>
    <w:p w14:paraId="611602E6" w14:textId="3B0177FC" w:rsidR="00E00ADA" w:rsidRPr="00890AD4" w:rsidRDefault="00230958" w:rsidP="003B25F7">
      <w:pPr>
        <w:shd w:val="clear" w:color="auto" w:fill="FFFFFF"/>
        <w:suppressAutoHyphens/>
        <w:autoSpaceDN/>
        <w:adjustRightInd/>
        <w:ind w:right="-1"/>
        <w:jc w:val="center"/>
        <w:rPr>
          <w:rStyle w:val="FontStyle43"/>
          <w:rFonts w:ascii="Arial" w:hAnsi="Arial" w:cs="Arial"/>
          <w:sz w:val="24"/>
          <w:szCs w:val="24"/>
        </w:rPr>
      </w:pPr>
      <w:r w:rsidRPr="00890AD4">
        <w:rPr>
          <w:rStyle w:val="FontStyle43"/>
          <w:rFonts w:ascii="Arial" w:hAnsi="Arial" w:cs="Arial"/>
          <w:sz w:val="24"/>
          <w:szCs w:val="24"/>
        </w:rPr>
        <w:t xml:space="preserve">проведения </w:t>
      </w:r>
      <w:r w:rsidR="00E00ADA" w:rsidRPr="00890AD4">
        <w:rPr>
          <w:rStyle w:val="FontStyle43"/>
          <w:rFonts w:ascii="Arial" w:hAnsi="Arial" w:cs="Arial"/>
          <w:sz w:val="24"/>
          <w:szCs w:val="24"/>
        </w:rPr>
        <w:t xml:space="preserve">мониторинга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BE7EF4" w:rsidRPr="00890AD4">
        <w:rPr>
          <w:rStyle w:val="FontStyle43"/>
          <w:rFonts w:ascii="Arial" w:hAnsi="Arial" w:cs="Arial"/>
          <w:sz w:val="24"/>
          <w:szCs w:val="24"/>
        </w:rPr>
        <w:t>Оекского</w:t>
      </w:r>
      <w:r w:rsidR="00E00ADA" w:rsidRPr="00890AD4">
        <w:rPr>
          <w:rStyle w:val="FontStyle43"/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0320762D" w14:textId="77777777" w:rsidR="0008312F" w:rsidRPr="00890AD4" w:rsidRDefault="0008312F" w:rsidP="003B25F7">
      <w:pPr>
        <w:pStyle w:val="Style10"/>
        <w:widowControl/>
        <w:spacing w:line="240" w:lineRule="auto"/>
        <w:rPr>
          <w:rFonts w:ascii="Arial" w:hAnsi="Arial" w:cs="Arial"/>
        </w:rPr>
      </w:pPr>
    </w:p>
    <w:p w14:paraId="0F624FFA" w14:textId="77777777" w:rsidR="00230958" w:rsidRPr="00890AD4" w:rsidRDefault="00230958" w:rsidP="003B25F7">
      <w:pPr>
        <w:pStyle w:val="Style10"/>
        <w:widowControl/>
        <w:spacing w:line="240" w:lineRule="auto"/>
        <w:rPr>
          <w:rStyle w:val="FontStyle43"/>
          <w:rFonts w:ascii="Arial" w:hAnsi="Arial" w:cs="Arial"/>
          <w:sz w:val="24"/>
          <w:szCs w:val="24"/>
        </w:rPr>
      </w:pPr>
      <w:r w:rsidRPr="00890AD4">
        <w:rPr>
          <w:rStyle w:val="FontStyle43"/>
          <w:rFonts w:ascii="Arial" w:hAnsi="Arial" w:cs="Arial"/>
          <w:sz w:val="24"/>
          <w:szCs w:val="24"/>
        </w:rPr>
        <w:t>1. Общие положения</w:t>
      </w:r>
    </w:p>
    <w:p w14:paraId="49A2E311" w14:textId="77777777" w:rsidR="00230958" w:rsidRPr="00890AD4" w:rsidRDefault="00230958" w:rsidP="003B25F7">
      <w:pPr>
        <w:pStyle w:val="Style12"/>
        <w:widowControl/>
        <w:tabs>
          <w:tab w:val="left" w:pos="1134"/>
        </w:tabs>
        <w:spacing w:line="240" w:lineRule="auto"/>
        <w:ind w:firstLine="709"/>
        <w:rPr>
          <w:rFonts w:ascii="Arial" w:hAnsi="Arial" w:cs="Arial"/>
        </w:rPr>
      </w:pPr>
    </w:p>
    <w:p w14:paraId="248C8F3C" w14:textId="3BA0E391" w:rsidR="00B21EF1" w:rsidRPr="00890AD4" w:rsidRDefault="00230958" w:rsidP="003B25F7">
      <w:pPr>
        <w:pStyle w:val="Style12"/>
        <w:widowControl/>
        <w:numPr>
          <w:ilvl w:val="1"/>
          <w:numId w:val="24"/>
        </w:numPr>
        <w:tabs>
          <w:tab w:val="left" w:pos="1134"/>
          <w:tab w:val="left" w:pos="1276"/>
        </w:tabs>
        <w:spacing w:line="240" w:lineRule="auto"/>
        <w:ind w:left="0"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Настоящий Порядок</w:t>
      </w:r>
      <w:r w:rsidR="00776431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D0DC2" w:rsidRPr="00890AD4">
        <w:rPr>
          <w:rStyle w:val="FontStyle36"/>
          <w:rFonts w:ascii="Arial" w:hAnsi="Arial" w:cs="Arial"/>
          <w:sz w:val="24"/>
          <w:szCs w:val="24"/>
        </w:rPr>
        <w:t xml:space="preserve">в соответствии с пунктом 6 статьи 160.2-1 Бюджетного кодекса Российской Федерации определяет правила </w:t>
      </w:r>
      <w:r w:rsidRPr="00890AD4">
        <w:rPr>
          <w:rStyle w:val="FontStyle36"/>
          <w:rFonts w:ascii="Arial" w:hAnsi="Arial" w:cs="Arial"/>
          <w:sz w:val="24"/>
          <w:szCs w:val="24"/>
        </w:rPr>
        <w:t>проведения мониторинга качества финансового менеджмента</w:t>
      </w:r>
      <w:r w:rsidR="00776431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3D0DC2" w:rsidRPr="00890AD4">
        <w:rPr>
          <w:rStyle w:val="FontStyle36"/>
          <w:rFonts w:ascii="Arial" w:hAnsi="Arial" w:cs="Arial"/>
          <w:sz w:val="24"/>
          <w:szCs w:val="24"/>
        </w:rPr>
        <w:t xml:space="preserve">в отношении </w:t>
      </w:r>
      <w:r w:rsidR="00776431" w:rsidRPr="00890AD4">
        <w:rPr>
          <w:rFonts w:ascii="Arial" w:hAnsi="Arial" w:cs="Arial"/>
        </w:rPr>
        <w:t xml:space="preserve">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BE7EF4" w:rsidRPr="00890AD4">
        <w:rPr>
          <w:rFonts w:ascii="Arial" w:hAnsi="Arial" w:cs="Arial"/>
        </w:rPr>
        <w:t>Оекского</w:t>
      </w:r>
      <w:r w:rsidR="00776431" w:rsidRPr="00890AD4">
        <w:rPr>
          <w:rFonts w:ascii="Arial" w:hAnsi="Arial" w:cs="Arial"/>
        </w:rPr>
        <w:t xml:space="preserve"> муниципального образования</w:t>
      </w:r>
      <w:r w:rsidR="00B21EF1" w:rsidRPr="00890AD4">
        <w:rPr>
          <w:rFonts w:ascii="Arial" w:hAnsi="Arial" w:cs="Arial"/>
        </w:rPr>
        <w:t xml:space="preserve"> </w:t>
      </w:r>
      <w:r w:rsidR="00776431" w:rsidRPr="00890AD4">
        <w:rPr>
          <w:rFonts w:ascii="Arial" w:hAnsi="Arial" w:cs="Arial"/>
        </w:rPr>
        <w:t>(далее –</w:t>
      </w:r>
      <w:r w:rsidR="00A01D60" w:rsidRPr="00890AD4">
        <w:rPr>
          <w:rFonts w:ascii="Arial" w:hAnsi="Arial" w:cs="Arial"/>
        </w:rPr>
        <w:t xml:space="preserve"> главные администраторы</w:t>
      </w:r>
      <w:r w:rsidR="00776431" w:rsidRPr="00890AD4">
        <w:rPr>
          <w:rStyle w:val="FontStyle36"/>
          <w:rFonts w:ascii="Arial" w:hAnsi="Arial" w:cs="Arial"/>
          <w:sz w:val="24"/>
          <w:szCs w:val="24"/>
        </w:rPr>
        <w:t>)</w:t>
      </w:r>
      <w:r w:rsidRPr="00890AD4">
        <w:rPr>
          <w:rStyle w:val="FontStyle36"/>
          <w:rFonts w:ascii="Arial" w:hAnsi="Arial" w:cs="Arial"/>
          <w:sz w:val="24"/>
          <w:szCs w:val="24"/>
        </w:rPr>
        <w:t>,</w:t>
      </w:r>
      <w:r w:rsidR="00776431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B21EF1" w:rsidRPr="00890AD4">
        <w:rPr>
          <w:rStyle w:val="FontStyle36"/>
          <w:rFonts w:ascii="Arial" w:hAnsi="Arial" w:cs="Arial"/>
          <w:sz w:val="24"/>
          <w:szCs w:val="24"/>
        </w:rPr>
        <w:t>в том числе:</w:t>
      </w:r>
    </w:p>
    <w:p w14:paraId="091EB1C9" w14:textId="799733A6" w:rsidR="00B21EF1" w:rsidRPr="00890AD4" w:rsidRDefault="00B21EF1" w:rsidP="003B25F7">
      <w:pPr>
        <w:widowControl/>
        <w:ind w:firstLine="709"/>
        <w:jc w:val="both"/>
        <w:rPr>
          <w:rFonts w:ascii="Arial" w:hAnsi="Arial" w:cs="Arial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- </w:t>
      </w:r>
      <w:r w:rsidRPr="00890AD4">
        <w:rPr>
          <w:rFonts w:ascii="Arial" w:hAnsi="Arial" w:cs="Arial"/>
        </w:rPr>
        <w:t>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мониторинга;</w:t>
      </w:r>
    </w:p>
    <w:p w14:paraId="2777FF9E" w14:textId="346CEB0C" w:rsidR="00B21EF1" w:rsidRPr="00890AD4" w:rsidRDefault="00B21EF1" w:rsidP="003B25F7">
      <w:pPr>
        <w:widowControl/>
        <w:ind w:firstLine="709"/>
        <w:jc w:val="both"/>
        <w:rPr>
          <w:rFonts w:ascii="Arial" w:hAnsi="Arial" w:cs="Arial"/>
        </w:rPr>
      </w:pPr>
      <w:r w:rsidRPr="00890AD4">
        <w:rPr>
          <w:rFonts w:ascii="Arial" w:hAnsi="Arial" w:cs="Arial"/>
        </w:rPr>
        <w:t>- правила формирования и представления отчета о результатах мониторинга (далее - отчет).</w:t>
      </w:r>
    </w:p>
    <w:p w14:paraId="2A69BB6D" w14:textId="45C62C02" w:rsidR="00230958" w:rsidRPr="00890AD4" w:rsidRDefault="00BC55E1" w:rsidP="003B25F7">
      <w:pPr>
        <w:pStyle w:val="Style12"/>
        <w:widowControl/>
        <w:numPr>
          <w:ilvl w:val="1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Мониторинг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 качества финансового менеджмента</w:t>
      </w:r>
      <w:r w:rsidR="00286D9B" w:rsidRPr="00890AD4">
        <w:rPr>
          <w:rStyle w:val="FontStyle36"/>
          <w:rFonts w:ascii="Arial" w:hAnsi="Arial" w:cs="Arial"/>
          <w:sz w:val="24"/>
          <w:szCs w:val="24"/>
        </w:rPr>
        <w:t xml:space="preserve"> (далее – мониторинг)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 главн</w:t>
      </w:r>
      <w:r w:rsidR="00E00ADA" w:rsidRPr="00890AD4">
        <w:rPr>
          <w:rStyle w:val="FontStyle36"/>
          <w:rFonts w:ascii="Arial" w:hAnsi="Arial" w:cs="Arial"/>
          <w:sz w:val="24"/>
          <w:szCs w:val="24"/>
        </w:rPr>
        <w:t>ых</w:t>
      </w:r>
      <w:r w:rsidR="00526392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7458C" w:rsidRPr="00890AD4">
        <w:rPr>
          <w:rStyle w:val="FontStyle36"/>
          <w:rFonts w:ascii="Arial" w:hAnsi="Arial" w:cs="Arial"/>
          <w:sz w:val="24"/>
          <w:szCs w:val="24"/>
        </w:rPr>
        <w:t>администратор</w:t>
      </w:r>
      <w:r w:rsidR="00E00ADA" w:rsidRPr="00890AD4">
        <w:rPr>
          <w:rStyle w:val="FontStyle36"/>
          <w:rFonts w:ascii="Arial" w:hAnsi="Arial" w:cs="Arial"/>
          <w:sz w:val="24"/>
          <w:szCs w:val="24"/>
        </w:rPr>
        <w:t xml:space="preserve">ов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проводится </w:t>
      </w:r>
      <w:r w:rsidR="00CA290F" w:rsidRPr="00890AD4">
        <w:rPr>
          <w:rStyle w:val="FontStyle36"/>
          <w:rFonts w:ascii="Arial" w:hAnsi="Arial" w:cs="Arial"/>
          <w:sz w:val="24"/>
          <w:szCs w:val="24"/>
        </w:rPr>
        <w:t>в целях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:</w:t>
      </w:r>
    </w:p>
    <w:p w14:paraId="35480A22" w14:textId="0516D852" w:rsidR="00230958" w:rsidRPr="00890AD4" w:rsidRDefault="00221965" w:rsidP="003B25F7">
      <w:pPr>
        <w:pStyle w:val="Style12"/>
        <w:widowControl/>
        <w:tabs>
          <w:tab w:val="left" w:pos="1134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-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определения </w:t>
      </w:r>
      <w:r w:rsidR="00CA290F" w:rsidRPr="00890AD4">
        <w:rPr>
          <w:rStyle w:val="FontStyle36"/>
          <w:rFonts w:ascii="Arial" w:hAnsi="Arial" w:cs="Arial"/>
          <w:sz w:val="24"/>
          <w:szCs w:val="24"/>
        </w:rPr>
        <w:t xml:space="preserve">качества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финансового менеджмента главн</w:t>
      </w:r>
      <w:r w:rsidR="00E00ADA" w:rsidRPr="00890AD4">
        <w:rPr>
          <w:rStyle w:val="FontStyle36"/>
          <w:rFonts w:ascii="Arial" w:hAnsi="Arial" w:cs="Arial"/>
          <w:sz w:val="24"/>
          <w:szCs w:val="24"/>
        </w:rPr>
        <w:t>ых</w:t>
      </w:r>
      <w:r w:rsidR="00526392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65AAA" w:rsidRPr="00890AD4">
        <w:rPr>
          <w:rStyle w:val="FontStyle36"/>
          <w:rFonts w:ascii="Arial" w:hAnsi="Arial" w:cs="Arial"/>
          <w:sz w:val="24"/>
          <w:szCs w:val="24"/>
        </w:rPr>
        <w:t>администратор</w:t>
      </w:r>
      <w:r w:rsidR="00E00ADA" w:rsidRPr="00890AD4">
        <w:rPr>
          <w:rStyle w:val="FontStyle36"/>
          <w:rFonts w:ascii="Arial" w:hAnsi="Arial" w:cs="Arial"/>
          <w:sz w:val="24"/>
          <w:szCs w:val="24"/>
        </w:rPr>
        <w:t>ов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;</w:t>
      </w:r>
    </w:p>
    <w:p w14:paraId="12F30A72" w14:textId="10E786E5" w:rsidR="00230958" w:rsidRPr="00890AD4" w:rsidRDefault="00221965" w:rsidP="003B25F7">
      <w:pPr>
        <w:pStyle w:val="Style12"/>
        <w:widowControl/>
        <w:tabs>
          <w:tab w:val="left" w:pos="1134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-</w:t>
      </w:r>
      <w:r w:rsidR="00CA290F" w:rsidRPr="00890AD4">
        <w:rPr>
          <w:rStyle w:val="FontStyle36"/>
          <w:rFonts w:ascii="Arial" w:hAnsi="Arial" w:cs="Arial"/>
          <w:sz w:val="24"/>
          <w:szCs w:val="24"/>
        </w:rPr>
        <w:t>предупреждения, выявления и пресечения бюджетных нарушений, определенных статьей 306.1 Бюджетного кодекса Российской Федерации;</w:t>
      </w:r>
    </w:p>
    <w:p w14:paraId="095BA406" w14:textId="1812BE7F" w:rsidR="004332D7" w:rsidRPr="00890AD4" w:rsidRDefault="00221965" w:rsidP="003B25F7">
      <w:pPr>
        <w:pStyle w:val="Style12"/>
        <w:widowControl/>
        <w:tabs>
          <w:tab w:val="left" w:pos="1134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-</w:t>
      </w:r>
      <w:r w:rsidR="00BC55E1" w:rsidRPr="00890AD4">
        <w:rPr>
          <w:rStyle w:val="FontStyle36"/>
          <w:rFonts w:ascii="Arial" w:hAnsi="Arial" w:cs="Arial"/>
          <w:sz w:val="24"/>
          <w:szCs w:val="24"/>
        </w:rPr>
        <w:t xml:space="preserve"> подготовки и реализации главными администраторами мер, направленных на повышение качества финансового менеджмента, в том числе на достижение целевых ориентиров значений показателей качества фин</w:t>
      </w:r>
      <w:r w:rsidR="00DB3A48" w:rsidRPr="00890AD4">
        <w:rPr>
          <w:rStyle w:val="FontStyle36"/>
          <w:rFonts w:ascii="Arial" w:hAnsi="Arial" w:cs="Arial"/>
          <w:sz w:val="24"/>
          <w:szCs w:val="24"/>
        </w:rPr>
        <w:t>ансового менеджмента, достижение</w:t>
      </w:r>
      <w:r w:rsidR="00BC55E1" w:rsidRPr="00890AD4">
        <w:rPr>
          <w:rStyle w:val="FontStyle36"/>
          <w:rFonts w:ascii="Arial" w:hAnsi="Arial" w:cs="Arial"/>
          <w:sz w:val="24"/>
          <w:szCs w:val="24"/>
        </w:rPr>
        <w:t xml:space="preserve"> которых свидетельствует о высоком качестве финансового менеджмента</w:t>
      </w:r>
      <w:r w:rsidR="00CA290F" w:rsidRPr="00890AD4">
        <w:rPr>
          <w:rStyle w:val="FontStyle36"/>
          <w:rFonts w:ascii="Arial" w:hAnsi="Arial" w:cs="Arial"/>
          <w:sz w:val="24"/>
          <w:szCs w:val="24"/>
        </w:rPr>
        <w:t>.</w:t>
      </w:r>
    </w:p>
    <w:p w14:paraId="0ABCA3D0" w14:textId="012D7017" w:rsidR="009D53D3" w:rsidRPr="00890AD4" w:rsidRDefault="008506DE" w:rsidP="003B25F7">
      <w:pPr>
        <w:pStyle w:val="Style12"/>
        <w:widowControl/>
        <w:numPr>
          <w:ilvl w:val="1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Мониторингу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подлеж</w:t>
      </w:r>
      <w:r w:rsidR="00E00ADA" w:rsidRPr="00890AD4">
        <w:rPr>
          <w:rStyle w:val="FontStyle36"/>
          <w:rFonts w:ascii="Arial" w:hAnsi="Arial" w:cs="Arial"/>
          <w:sz w:val="24"/>
          <w:szCs w:val="24"/>
        </w:rPr>
        <w:t xml:space="preserve">ат </w:t>
      </w:r>
      <w:r w:rsidRPr="00890AD4">
        <w:rPr>
          <w:rStyle w:val="FontStyle36"/>
          <w:rFonts w:ascii="Arial" w:hAnsi="Arial" w:cs="Arial"/>
          <w:sz w:val="24"/>
          <w:szCs w:val="24"/>
        </w:rPr>
        <w:t xml:space="preserve">все главные администраторы, установленные на соответствующий финансовый год </w:t>
      </w:r>
      <w:r w:rsidR="00CD1102" w:rsidRPr="00890AD4">
        <w:rPr>
          <w:rStyle w:val="FontStyle36"/>
          <w:rFonts w:ascii="Arial" w:hAnsi="Arial" w:cs="Arial"/>
          <w:sz w:val="24"/>
          <w:szCs w:val="24"/>
        </w:rPr>
        <w:t xml:space="preserve">нормативно-правовым актом </w:t>
      </w:r>
      <w:r w:rsidRPr="00890AD4">
        <w:rPr>
          <w:rStyle w:val="FontStyle36"/>
          <w:rFonts w:ascii="Arial" w:hAnsi="Arial" w:cs="Arial"/>
          <w:sz w:val="24"/>
          <w:szCs w:val="24"/>
        </w:rPr>
        <w:t>муниципального образования</w:t>
      </w:r>
      <w:r w:rsidR="00E00ADA" w:rsidRPr="00890AD4">
        <w:rPr>
          <w:rStyle w:val="FontStyle36"/>
          <w:rFonts w:ascii="Arial" w:hAnsi="Arial" w:cs="Arial"/>
          <w:sz w:val="24"/>
          <w:szCs w:val="24"/>
        </w:rPr>
        <w:t>, являющиеся органами местного самоуправления.</w:t>
      </w:r>
    </w:p>
    <w:p w14:paraId="7E1E826D" w14:textId="4DC184ED" w:rsidR="009D53D3" w:rsidRPr="00890AD4" w:rsidRDefault="00230958" w:rsidP="003B25F7">
      <w:pPr>
        <w:pStyle w:val="Style12"/>
        <w:widowControl/>
        <w:numPr>
          <w:ilvl w:val="1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В целях обеспечения </w:t>
      </w:r>
      <w:r w:rsidR="00237B80" w:rsidRPr="00890AD4">
        <w:rPr>
          <w:rStyle w:val="FontStyle36"/>
          <w:rFonts w:ascii="Arial" w:hAnsi="Arial" w:cs="Arial"/>
          <w:sz w:val="24"/>
          <w:szCs w:val="24"/>
        </w:rPr>
        <w:t>ежегодного</w:t>
      </w:r>
      <w:r w:rsidR="000065D0" w:rsidRPr="00890AD4">
        <w:rPr>
          <w:rStyle w:val="FontStyle36"/>
          <w:rFonts w:ascii="Arial" w:hAnsi="Arial" w:cs="Arial"/>
          <w:sz w:val="24"/>
          <w:szCs w:val="24"/>
        </w:rPr>
        <w:t xml:space="preserve"> мониторинга</w:t>
      </w:r>
      <w:r w:rsidRPr="00890AD4">
        <w:rPr>
          <w:rStyle w:val="FontStyle36"/>
          <w:rFonts w:ascii="Arial" w:hAnsi="Arial" w:cs="Arial"/>
          <w:sz w:val="24"/>
          <w:szCs w:val="24"/>
        </w:rPr>
        <w:t xml:space="preserve"> оценка качества проводится за финансовый год до 15 </w:t>
      </w:r>
      <w:r w:rsidR="00B80AE3" w:rsidRPr="00890AD4">
        <w:rPr>
          <w:rStyle w:val="FontStyle36"/>
          <w:rFonts w:ascii="Arial" w:hAnsi="Arial" w:cs="Arial"/>
          <w:sz w:val="24"/>
          <w:szCs w:val="24"/>
        </w:rPr>
        <w:t>июня</w:t>
      </w:r>
      <w:r w:rsidRPr="00890AD4">
        <w:rPr>
          <w:rStyle w:val="FontStyle36"/>
          <w:rFonts w:ascii="Arial" w:hAnsi="Arial" w:cs="Arial"/>
          <w:sz w:val="24"/>
          <w:szCs w:val="24"/>
        </w:rPr>
        <w:t xml:space="preserve"> года,</w:t>
      </w:r>
      <w:r w:rsidR="00CA290F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03186" w:rsidRPr="00890AD4">
        <w:rPr>
          <w:rStyle w:val="FontStyle36"/>
          <w:rFonts w:ascii="Arial" w:hAnsi="Arial" w:cs="Arial"/>
          <w:sz w:val="24"/>
          <w:szCs w:val="24"/>
        </w:rPr>
        <w:t>следующего за отчетным</w:t>
      </w:r>
      <w:r w:rsidR="00356984" w:rsidRPr="00890AD4">
        <w:rPr>
          <w:rStyle w:val="FontStyle36"/>
          <w:rFonts w:ascii="Arial" w:hAnsi="Arial" w:cs="Arial"/>
          <w:sz w:val="24"/>
          <w:szCs w:val="24"/>
        </w:rPr>
        <w:t xml:space="preserve"> годом</w:t>
      </w:r>
      <w:r w:rsidR="00D03186" w:rsidRPr="00890AD4">
        <w:rPr>
          <w:rStyle w:val="FontStyle36"/>
          <w:rFonts w:ascii="Arial" w:hAnsi="Arial" w:cs="Arial"/>
          <w:sz w:val="24"/>
          <w:szCs w:val="24"/>
        </w:rPr>
        <w:t>, начиная с отчетного периода за 202</w:t>
      </w:r>
      <w:r w:rsidR="00237B80" w:rsidRPr="00890AD4">
        <w:rPr>
          <w:rStyle w:val="FontStyle36"/>
          <w:rFonts w:ascii="Arial" w:hAnsi="Arial" w:cs="Arial"/>
          <w:sz w:val="24"/>
          <w:szCs w:val="24"/>
        </w:rPr>
        <w:t>2</w:t>
      </w:r>
      <w:r w:rsidR="00D03186" w:rsidRPr="00890AD4">
        <w:rPr>
          <w:rStyle w:val="FontStyle36"/>
          <w:rFonts w:ascii="Arial" w:hAnsi="Arial" w:cs="Arial"/>
          <w:sz w:val="24"/>
          <w:szCs w:val="24"/>
        </w:rPr>
        <w:t xml:space="preserve"> год. </w:t>
      </w:r>
    </w:p>
    <w:p w14:paraId="262C21DA" w14:textId="7D22F85A" w:rsidR="009D53D3" w:rsidRPr="00890AD4" w:rsidRDefault="00FB74CB" w:rsidP="003B25F7">
      <w:pPr>
        <w:pStyle w:val="Style12"/>
        <w:widowControl/>
        <w:numPr>
          <w:ilvl w:val="1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Мониторинг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7B80" w:rsidRPr="00890AD4">
        <w:rPr>
          <w:rStyle w:val="FontStyle36"/>
          <w:rFonts w:ascii="Arial" w:hAnsi="Arial" w:cs="Arial"/>
          <w:sz w:val="24"/>
          <w:szCs w:val="24"/>
        </w:rPr>
        <w:t>проводится</w:t>
      </w:r>
      <w:r w:rsidR="000600A0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767660" w:rsidRPr="00890AD4">
        <w:rPr>
          <w:rStyle w:val="FontStyle36"/>
          <w:rFonts w:ascii="Arial" w:hAnsi="Arial" w:cs="Arial"/>
          <w:sz w:val="24"/>
          <w:szCs w:val="24"/>
        </w:rPr>
        <w:t xml:space="preserve">финансово-экономическим отделом </w:t>
      </w:r>
      <w:r w:rsidR="00237B80" w:rsidRPr="00890AD4">
        <w:rPr>
          <w:rStyle w:val="FontStyle36"/>
          <w:rFonts w:ascii="Arial" w:hAnsi="Arial" w:cs="Arial"/>
          <w:sz w:val="24"/>
          <w:szCs w:val="24"/>
        </w:rPr>
        <w:t xml:space="preserve">на основании исходных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данных </w:t>
      </w:r>
      <w:r w:rsidR="00237B80" w:rsidRPr="00890AD4">
        <w:rPr>
          <w:rStyle w:val="FontStyle36"/>
          <w:rFonts w:ascii="Arial" w:hAnsi="Arial" w:cs="Arial"/>
          <w:sz w:val="24"/>
          <w:szCs w:val="24"/>
        </w:rPr>
        <w:t>главных администраторов</w:t>
      </w:r>
      <w:r w:rsidR="00D24323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в соответствии с утвержденн</w:t>
      </w:r>
      <w:r w:rsidR="001D2A0A" w:rsidRPr="00890AD4">
        <w:rPr>
          <w:rStyle w:val="FontStyle36"/>
          <w:rFonts w:ascii="Arial" w:hAnsi="Arial" w:cs="Arial"/>
          <w:sz w:val="24"/>
          <w:szCs w:val="24"/>
        </w:rPr>
        <w:t>ой</w:t>
      </w:r>
      <w:r w:rsidR="003F1B22" w:rsidRPr="00890AD4">
        <w:rPr>
          <w:rStyle w:val="FontStyle36"/>
          <w:rFonts w:ascii="Arial" w:hAnsi="Arial" w:cs="Arial"/>
          <w:sz w:val="24"/>
          <w:szCs w:val="24"/>
        </w:rPr>
        <w:t xml:space="preserve"> настоящим </w:t>
      </w:r>
      <w:r w:rsidR="00CA290F" w:rsidRPr="00890AD4">
        <w:rPr>
          <w:rStyle w:val="FontStyle36"/>
          <w:rFonts w:ascii="Arial" w:hAnsi="Arial" w:cs="Arial"/>
          <w:sz w:val="24"/>
          <w:szCs w:val="24"/>
        </w:rPr>
        <w:t>постановлением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 Методикой </w:t>
      </w:r>
      <w:r w:rsidR="003F1B22" w:rsidRPr="00890AD4">
        <w:rPr>
          <w:rStyle w:val="FontStyle36"/>
          <w:rFonts w:ascii="Arial" w:hAnsi="Arial" w:cs="Arial"/>
          <w:sz w:val="24"/>
          <w:szCs w:val="24"/>
        </w:rPr>
        <w:t xml:space="preserve">расчета и анализа значений показателей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качества финансового менеджмента </w:t>
      </w:r>
      <w:r w:rsidR="00973C86" w:rsidRPr="00890AD4">
        <w:rPr>
          <w:rFonts w:ascii="Arial" w:hAnsi="Arial" w:cs="Arial"/>
        </w:rPr>
        <w:t xml:space="preserve">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902B53" w:rsidRPr="00890AD4">
        <w:rPr>
          <w:rFonts w:ascii="Arial" w:hAnsi="Arial" w:cs="Arial"/>
        </w:rPr>
        <w:t>Оекского</w:t>
      </w:r>
      <w:r w:rsidR="00973C86" w:rsidRPr="00890AD4">
        <w:rPr>
          <w:rFonts w:ascii="Arial" w:hAnsi="Arial" w:cs="Arial"/>
        </w:rPr>
        <w:t xml:space="preserve"> муниципального образования</w:t>
      </w:r>
      <w:r w:rsidR="00973C86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(далее - Методика) по показателям, представленным в приложении </w:t>
      </w:r>
      <w:r w:rsidR="00286D9B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№ 1 к Методике.</w:t>
      </w:r>
    </w:p>
    <w:p w14:paraId="3DF1BDDA" w14:textId="1D2A5991" w:rsidR="009D53D3" w:rsidRPr="00890AD4" w:rsidRDefault="00237B80" w:rsidP="003B25F7">
      <w:pPr>
        <w:pStyle w:val="Style12"/>
        <w:widowControl/>
        <w:numPr>
          <w:ilvl w:val="1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Главные</w:t>
      </w:r>
      <w:r w:rsidR="00526392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1C20BC" w:rsidRPr="00890AD4">
        <w:rPr>
          <w:rStyle w:val="FontStyle36"/>
          <w:rFonts w:ascii="Arial" w:hAnsi="Arial" w:cs="Arial"/>
          <w:sz w:val="24"/>
          <w:szCs w:val="24"/>
        </w:rPr>
        <w:t>администратор</w:t>
      </w:r>
      <w:r w:rsidRPr="00890AD4">
        <w:rPr>
          <w:rStyle w:val="FontStyle36"/>
          <w:rFonts w:ascii="Arial" w:hAnsi="Arial" w:cs="Arial"/>
          <w:sz w:val="24"/>
          <w:szCs w:val="24"/>
        </w:rPr>
        <w:t>ы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 в соответствии с перечнем показателей, указанных в приложении </w:t>
      </w:r>
      <w:r w:rsidR="00356984" w:rsidRPr="00890AD4">
        <w:rPr>
          <w:rStyle w:val="FontStyle36"/>
          <w:rFonts w:ascii="Arial" w:hAnsi="Arial" w:cs="Arial"/>
          <w:sz w:val="24"/>
          <w:szCs w:val="24"/>
        </w:rPr>
        <w:t xml:space="preserve">№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1 к Методике, </w:t>
      </w:r>
      <w:r w:rsidR="00767660" w:rsidRPr="00890AD4">
        <w:rPr>
          <w:rStyle w:val="FontStyle36"/>
          <w:rFonts w:ascii="Arial" w:hAnsi="Arial" w:cs="Arial"/>
          <w:sz w:val="24"/>
          <w:szCs w:val="24"/>
        </w:rPr>
        <w:t xml:space="preserve">ежегодно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представля</w:t>
      </w:r>
      <w:r w:rsidR="00DB7EE9" w:rsidRPr="00890AD4">
        <w:rPr>
          <w:rStyle w:val="FontStyle36"/>
          <w:rFonts w:ascii="Arial" w:hAnsi="Arial" w:cs="Arial"/>
          <w:sz w:val="24"/>
          <w:szCs w:val="24"/>
        </w:rPr>
        <w:t>ют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767660" w:rsidRPr="00890AD4">
        <w:rPr>
          <w:rStyle w:val="FontStyle36"/>
          <w:rFonts w:ascii="Arial" w:hAnsi="Arial" w:cs="Arial"/>
          <w:sz w:val="24"/>
          <w:szCs w:val="24"/>
        </w:rPr>
        <w:t>в финансово-экономический отдел</w:t>
      </w:r>
      <w:r w:rsidR="00185517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информацию, необходимую для оценки</w:t>
      </w:r>
      <w:r w:rsidR="001C20BC" w:rsidRPr="00890AD4">
        <w:rPr>
          <w:rStyle w:val="FontStyle36"/>
          <w:rFonts w:ascii="Arial" w:hAnsi="Arial" w:cs="Arial"/>
          <w:sz w:val="24"/>
          <w:szCs w:val="24"/>
        </w:rPr>
        <w:t xml:space="preserve"> качества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финансового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lastRenderedPageBreak/>
        <w:t xml:space="preserve">менеджмента в срок до 1 </w:t>
      </w:r>
      <w:r w:rsidR="001C20BC" w:rsidRPr="00890AD4">
        <w:rPr>
          <w:rStyle w:val="FontStyle36"/>
          <w:rFonts w:ascii="Arial" w:hAnsi="Arial" w:cs="Arial"/>
          <w:sz w:val="24"/>
          <w:szCs w:val="24"/>
        </w:rPr>
        <w:t>июня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 года, следующего за отчетным, по фо</w:t>
      </w:r>
      <w:r w:rsidR="006358CA" w:rsidRPr="00890AD4">
        <w:rPr>
          <w:rStyle w:val="FontStyle36"/>
          <w:rFonts w:ascii="Arial" w:hAnsi="Arial" w:cs="Arial"/>
          <w:sz w:val="24"/>
          <w:szCs w:val="24"/>
        </w:rPr>
        <w:t>рме, приведенной в приложении №</w:t>
      </w:r>
      <w:r w:rsidR="00356984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2 к Методике.</w:t>
      </w:r>
    </w:p>
    <w:p w14:paraId="64210CF5" w14:textId="063C312C" w:rsidR="00EC680A" w:rsidRPr="00890AD4" w:rsidRDefault="00767660" w:rsidP="003B25F7">
      <w:pPr>
        <w:pStyle w:val="Style12"/>
        <w:widowControl/>
        <w:numPr>
          <w:ilvl w:val="1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Финансово-экономический отдел</w:t>
      </w:r>
      <w:r w:rsidR="00EC680A" w:rsidRPr="00890AD4">
        <w:rPr>
          <w:rStyle w:val="FontStyle36"/>
          <w:rFonts w:ascii="Arial" w:hAnsi="Arial" w:cs="Arial"/>
          <w:sz w:val="24"/>
          <w:szCs w:val="24"/>
        </w:rPr>
        <w:t xml:space="preserve"> вправе проводить проверку представляемой информации, получать в этих целях подтверждающие документы и материалы.</w:t>
      </w:r>
    </w:p>
    <w:p w14:paraId="62FAFCC3" w14:textId="77777777" w:rsidR="00EC680A" w:rsidRPr="00890AD4" w:rsidRDefault="00EC680A" w:rsidP="003B25F7">
      <w:pPr>
        <w:pStyle w:val="Style12"/>
        <w:widowControl/>
        <w:numPr>
          <w:ilvl w:val="1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Для проведения оценки качества финансового менеджмента используются следующие источники информации:</w:t>
      </w:r>
    </w:p>
    <w:p w14:paraId="51BFC09F" w14:textId="3B9FC5FB" w:rsidR="00EC680A" w:rsidRPr="00890AD4" w:rsidRDefault="00EC680A" w:rsidP="003B25F7">
      <w:pPr>
        <w:pStyle w:val="Style13"/>
        <w:widowControl/>
        <w:tabs>
          <w:tab w:val="left" w:pos="850"/>
          <w:tab w:val="left" w:pos="1276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-</w:t>
      </w:r>
      <w:r w:rsidRPr="00890AD4">
        <w:rPr>
          <w:rStyle w:val="FontStyle36"/>
          <w:rFonts w:ascii="Arial" w:hAnsi="Arial" w:cs="Arial"/>
          <w:sz w:val="24"/>
          <w:szCs w:val="24"/>
        </w:rPr>
        <w:tab/>
      </w:r>
      <w:r w:rsidR="00767660" w:rsidRPr="00890AD4">
        <w:rPr>
          <w:rStyle w:val="FontStyle36"/>
          <w:rFonts w:ascii="Arial" w:hAnsi="Arial" w:cs="Arial"/>
          <w:sz w:val="24"/>
          <w:szCs w:val="24"/>
        </w:rPr>
        <w:t>бюджетная отчетность</w:t>
      </w:r>
      <w:r w:rsidRPr="00890AD4">
        <w:rPr>
          <w:rStyle w:val="FontStyle36"/>
          <w:rFonts w:ascii="Arial" w:hAnsi="Arial" w:cs="Arial"/>
          <w:sz w:val="24"/>
          <w:szCs w:val="24"/>
        </w:rPr>
        <w:t xml:space="preserve"> главного администратора;</w:t>
      </w:r>
    </w:p>
    <w:p w14:paraId="7B7B14D5" w14:textId="61DD02F6" w:rsidR="00767660" w:rsidRPr="00890AD4" w:rsidRDefault="00767660" w:rsidP="003B25F7">
      <w:pPr>
        <w:pStyle w:val="Style13"/>
        <w:widowControl/>
        <w:tabs>
          <w:tab w:val="left" w:pos="850"/>
          <w:tab w:val="left" w:pos="1276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- информация, запрашиваемая у главных администраторов, необходимая для составления исходных данных для проведения оценки;</w:t>
      </w:r>
    </w:p>
    <w:p w14:paraId="3BDB29BD" w14:textId="6877AC40" w:rsidR="00767660" w:rsidRPr="00890AD4" w:rsidRDefault="00767660" w:rsidP="003B25F7">
      <w:pPr>
        <w:pStyle w:val="Style13"/>
        <w:widowControl/>
        <w:tabs>
          <w:tab w:val="left" w:pos="850"/>
          <w:tab w:val="left" w:pos="1276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- автоматизированная информационная система «СВОД-СМАРТ»;</w:t>
      </w:r>
    </w:p>
    <w:p w14:paraId="7BA474E0" w14:textId="2339A837" w:rsidR="00767660" w:rsidRPr="00890AD4" w:rsidRDefault="00356984" w:rsidP="003B25F7">
      <w:pPr>
        <w:pStyle w:val="Style13"/>
        <w:widowControl/>
        <w:tabs>
          <w:tab w:val="left" w:pos="850"/>
          <w:tab w:val="left" w:pos="1276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-</w:t>
      </w:r>
      <w:r w:rsidR="00767660" w:rsidRPr="00890AD4">
        <w:rPr>
          <w:rStyle w:val="FontStyle36"/>
          <w:rFonts w:ascii="Arial" w:hAnsi="Arial" w:cs="Arial"/>
          <w:sz w:val="24"/>
          <w:szCs w:val="24"/>
        </w:rPr>
        <w:t>общедоступные (размещенные на официальных сайтах в информационно-телекоммуникационной сети «Интернет») сведения;</w:t>
      </w:r>
    </w:p>
    <w:p w14:paraId="444D704C" w14:textId="07186BC3" w:rsidR="00EC680A" w:rsidRPr="00890AD4" w:rsidRDefault="00EC680A" w:rsidP="003B25F7">
      <w:pPr>
        <w:pStyle w:val="Style13"/>
        <w:widowControl/>
        <w:tabs>
          <w:tab w:val="left" w:pos="682"/>
          <w:tab w:val="left" w:pos="1276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-</w:t>
      </w:r>
      <w:r w:rsidR="00767660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890AD4">
        <w:rPr>
          <w:rStyle w:val="FontStyle36"/>
          <w:rFonts w:ascii="Arial" w:hAnsi="Arial" w:cs="Arial"/>
          <w:sz w:val="24"/>
          <w:szCs w:val="24"/>
        </w:rPr>
        <w:t xml:space="preserve">результаты </w:t>
      </w:r>
      <w:r w:rsidR="00767660" w:rsidRPr="00890AD4">
        <w:rPr>
          <w:rStyle w:val="FontStyle36"/>
          <w:rFonts w:ascii="Arial" w:hAnsi="Arial" w:cs="Arial"/>
          <w:sz w:val="24"/>
          <w:szCs w:val="24"/>
        </w:rPr>
        <w:t xml:space="preserve">контрольно-ревизионных мероприятий, </w:t>
      </w:r>
      <w:r w:rsidRPr="00890AD4">
        <w:rPr>
          <w:rStyle w:val="FontStyle36"/>
          <w:rFonts w:ascii="Arial" w:hAnsi="Arial" w:cs="Arial"/>
          <w:sz w:val="24"/>
          <w:szCs w:val="24"/>
        </w:rPr>
        <w:t>проведенных в течение отчетного периода;</w:t>
      </w:r>
    </w:p>
    <w:p w14:paraId="1B59EE8B" w14:textId="064A86D9" w:rsidR="00EC680A" w:rsidRPr="00890AD4" w:rsidRDefault="00EC680A" w:rsidP="003B25F7">
      <w:pPr>
        <w:pStyle w:val="Style13"/>
        <w:widowControl/>
        <w:numPr>
          <w:ilvl w:val="0"/>
          <w:numId w:val="5"/>
        </w:numPr>
        <w:tabs>
          <w:tab w:val="left" w:pos="691"/>
          <w:tab w:val="left" w:pos="1276"/>
        </w:tabs>
        <w:spacing w:line="240" w:lineRule="auto"/>
        <w:ind w:firstLine="709"/>
        <w:jc w:val="left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иные документы и материалы</w:t>
      </w:r>
      <w:r w:rsidR="00767660" w:rsidRPr="00890AD4">
        <w:rPr>
          <w:rStyle w:val="FontStyle36"/>
          <w:rFonts w:ascii="Arial" w:hAnsi="Arial" w:cs="Arial"/>
          <w:sz w:val="24"/>
          <w:szCs w:val="24"/>
        </w:rPr>
        <w:t xml:space="preserve"> (далее – источники информации)</w:t>
      </w:r>
      <w:r w:rsidRPr="00890AD4">
        <w:rPr>
          <w:rStyle w:val="FontStyle36"/>
          <w:rFonts w:ascii="Arial" w:hAnsi="Arial" w:cs="Arial"/>
          <w:sz w:val="24"/>
          <w:szCs w:val="24"/>
        </w:rPr>
        <w:t>.</w:t>
      </w:r>
    </w:p>
    <w:p w14:paraId="1F6E9478" w14:textId="35E4C64C" w:rsidR="009D53D3" w:rsidRPr="00890AD4" w:rsidRDefault="003D0DC2" w:rsidP="003B25F7">
      <w:pPr>
        <w:pStyle w:val="Style12"/>
        <w:widowControl/>
        <w:numPr>
          <w:ilvl w:val="1"/>
          <w:numId w:val="24"/>
        </w:numPr>
        <w:tabs>
          <w:tab w:val="left" w:pos="1134"/>
        </w:tabs>
        <w:spacing w:line="240" w:lineRule="auto"/>
        <w:ind w:left="0" w:firstLine="709"/>
        <w:rPr>
          <w:rFonts w:ascii="Arial" w:hAnsi="Arial" w:cs="Arial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Финансово-экономический отдел</w:t>
      </w:r>
      <w:r w:rsidR="00886C7A" w:rsidRPr="00890AD4">
        <w:rPr>
          <w:rStyle w:val="FontStyle36"/>
          <w:rFonts w:ascii="Arial" w:hAnsi="Arial" w:cs="Arial"/>
          <w:sz w:val="24"/>
          <w:szCs w:val="24"/>
        </w:rPr>
        <w:t xml:space="preserve"> на основании исходных данных главных администраторов производит расчёт показателей</w:t>
      </w:r>
      <w:r w:rsidR="000057BD" w:rsidRPr="00890AD4">
        <w:rPr>
          <w:rStyle w:val="FontStyle36"/>
          <w:rFonts w:ascii="Arial" w:hAnsi="Arial" w:cs="Arial"/>
          <w:sz w:val="24"/>
          <w:szCs w:val="24"/>
        </w:rPr>
        <w:t xml:space="preserve"> качества финансового менеджмента</w:t>
      </w:r>
      <w:r w:rsidR="00886C7A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057BD" w:rsidRPr="00890AD4">
        <w:rPr>
          <w:rStyle w:val="FontStyle36"/>
          <w:rFonts w:ascii="Arial" w:hAnsi="Arial" w:cs="Arial"/>
          <w:sz w:val="24"/>
          <w:szCs w:val="24"/>
        </w:rPr>
        <w:t xml:space="preserve">по форме, приведённой в </w:t>
      </w:r>
      <w:r w:rsidR="00DB7EE9" w:rsidRPr="00890AD4">
        <w:rPr>
          <w:rStyle w:val="FontStyle36"/>
          <w:rFonts w:ascii="Arial" w:hAnsi="Arial" w:cs="Arial"/>
          <w:sz w:val="24"/>
          <w:szCs w:val="24"/>
        </w:rPr>
        <w:t>приложении</w:t>
      </w:r>
      <w:r w:rsidR="000057BD" w:rsidRPr="00890AD4">
        <w:rPr>
          <w:rStyle w:val="FontStyle36"/>
          <w:rFonts w:ascii="Arial" w:hAnsi="Arial" w:cs="Arial"/>
          <w:sz w:val="24"/>
          <w:szCs w:val="24"/>
        </w:rPr>
        <w:t xml:space="preserve"> №</w:t>
      </w:r>
      <w:r w:rsidR="00286D9B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0057BD" w:rsidRPr="00890AD4">
        <w:rPr>
          <w:rStyle w:val="FontStyle36"/>
          <w:rFonts w:ascii="Arial" w:hAnsi="Arial" w:cs="Arial"/>
          <w:sz w:val="24"/>
          <w:szCs w:val="24"/>
        </w:rPr>
        <w:t>1 к Методике</w:t>
      </w:r>
      <w:r w:rsidR="00693EB3" w:rsidRPr="00890AD4">
        <w:rPr>
          <w:rStyle w:val="FontStyle36"/>
          <w:rFonts w:ascii="Arial" w:hAnsi="Arial" w:cs="Arial"/>
          <w:sz w:val="24"/>
          <w:szCs w:val="24"/>
        </w:rPr>
        <w:t>,</w:t>
      </w:r>
      <w:r w:rsidR="00286D9B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886C7A" w:rsidRPr="00890AD4">
        <w:rPr>
          <w:rStyle w:val="FontStyle36"/>
          <w:rFonts w:ascii="Arial" w:hAnsi="Arial" w:cs="Arial"/>
          <w:sz w:val="24"/>
          <w:szCs w:val="24"/>
        </w:rPr>
        <w:t xml:space="preserve">формирует </w:t>
      </w:r>
      <w:r w:rsidR="000057BD" w:rsidRPr="00890AD4">
        <w:rPr>
          <w:rStyle w:val="FontStyle36"/>
          <w:rFonts w:ascii="Arial" w:hAnsi="Arial" w:cs="Arial"/>
          <w:sz w:val="24"/>
          <w:szCs w:val="24"/>
        </w:rPr>
        <w:t xml:space="preserve">отчёт </w:t>
      </w:r>
      <w:r w:rsidR="00286D9B" w:rsidRPr="00890AD4">
        <w:rPr>
          <w:rStyle w:val="FontStyle36"/>
          <w:rFonts w:ascii="Arial" w:hAnsi="Arial" w:cs="Arial"/>
          <w:sz w:val="24"/>
          <w:szCs w:val="24"/>
        </w:rPr>
        <w:t>по каждому</w:t>
      </w:r>
      <w:r w:rsidR="00886C7A" w:rsidRPr="00890AD4">
        <w:rPr>
          <w:rStyle w:val="FontStyle36"/>
          <w:rFonts w:ascii="Arial" w:hAnsi="Arial" w:cs="Arial"/>
          <w:sz w:val="24"/>
          <w:szCs w:val="24"/>
        </w:rPr>
        <w:t xml:space="preserve"> главн</w:t>
      </w:r>
      <w:r w:rsidR="00286D9B" w:rsidRPr="00890AD4">
        <w:rPr>
          <w:rStyle w:val="FontStyle36"/>
          <w:rFonts w:ascii="Arial" w:hAnsi="Arial" w:cs="Arial"/>
          <w:sz w:val="24"/>
          <w:szCs w:val="24"/>
        </w:rPr>
        <w:t>ому</w:t>
      </w:r>
      <w:r w:rsidR="00886C7A" w:rsidRPr="00890AD4">
        <w:rPr>
          <w:rStyle w:val="FontStyle36"/>
          <w:rFonts w:ascii="Arial" w:hAnsi="Arial" w:cs="Arial"/>
          <w:sz w:val="24"/>
          <w:szCs w:val="24"/>
        </w:rPr>
        <w:t xml:space="preserve"> администратор</w:t>
      </w:r>
      <w:r w:rsidR="00286D9B" w:rsidRPr="00890AD4">
        <w:rPr>
          <w:rStyle w:val="FontStyle36"/>
          <w:rFonts w:ascii="Arial" w:hAnsi="Arial" w:cs="Arial"/>
          <w:sz w:val="24"/>
          <w:szCs w:val="24"/>
        </w:rPr>
        <w:t>у</w:t>
      </w:r>
      <w:r w:rsidR="000057BD" w:rsidRPr="00890AD4">
        <w:rPr>
          <w:rFonts w:ascii="Arial" w:hAnsi="Arial" w:cs="Arial"/>
        </w:rPr>
        <w:t xml:space="preserve"> со</w:t>
      </w:r>
      <w:r w:rsidR="00886C7A" w:rsidRPr="00890AD4">
        <w:rPr>
          <w:rFonts w:ascii="Arial" w:hAnsi="Arial" w:cs="Arial"/>
        </w:rPr>
        <w:t>гласно приложению №</w:t>
      </w:r>
      <w:r w:rsidR="00286D9B" w:rsidRPr="00890AD4">
        <w:rPr>
          <w:rFonts w:ascii="Arial" w:hAnsi="Arial" w:cs="Arial"/>
        </w:rPr>
        <w:t xml:space="preserve"> </w:t>
      </w:r>
      <w:r w:rsidR="00886C7A" w:rsidRPr="00890AD4">
        <w:rPr>
          <w:rFonts w:ascii="Arial" w:hAnsi="Arial" w:cs="Arial"/>
        </w:rPr>
        <w:t>3 к Методике</w:t>
      </w:r>
      <w:r w:rsidR="00286D9B" w:rsidRPr="00890AD4">
        <w:rPr>
          <w:rFonts w:ascii="Arial" w:hAnsi="Arial" w:cs="Arial"/>
        </w:rPr>
        <w:t>,</w:t>
      </w:r>
      <w:r w:rsidR="00886C7A" w:rsidRPr="00890AD4">
        <w:rPr>
          <w:rFonts w:ascii="Arial" w:hAnsi="Arial" w:cs="Arial"/>
        </w:rPr>
        <w:t xml:space="preserve"> и </w:t>
      </w:r>
      <w:r w:rsidR="004332D7" w:rsidRPr="00890AD4">
        <w:rPr>
          <w:rFonts w:ascii="Arial" w:hAnsi="Arial" w:cs="Arial"/>
        </w:rPr>
        <w:t xml:space="preserve">составляет </w:t>
      </w:r>
      <w:r w:rsidR="00886C7A" w:rsidRPr="00890AD4">
        <w:rPr>
          <w:rFonts w:ascii="Arial" w:hAnsi="Arial" w:cs="Arial"/>
        </w:rPr>
        <w:t>пояснительную записку к нему.</w:t>
      </w:r>
    </w:p>
    <w:p w14:paraId="608751AC" w14:textId="04E51F24" w:rsidR="009D53D3" w:rsidRPr="00890AD4" w:rsidRDefault="006358CA" w:rsidP="003B25F7">
      <w:pPr>
        <w:pStyle w:val="Style12"/>
        <w:widowControl/>
        <w:numPr>
          <w:ilvl w:val="1"/>
          <w:numId w:val="24"/>
        </w:numPr>
        <w:tabs>
          <w:tab w:val="left" w:pos="1134"/>
        </w:tabs>
        <w:spacing w:line="240" w:lineRule="auto"/>
        <w:ind w:left="0" w:firstLine="709"/>
        <w:rPr>
          <w:rFonts w:ascii="Arial" w:hAnsi="Arial" w:cs="Arial"/>
        </w:rPr>
      </w:pPr>
      <w:r w:rsidRPr="00890AD4">
        <w:rPr>
          <w:rFonts w:ascii="Arial" w:hAnsi="Arial" w:cs="Arial"/>
        </w:rPr>
        <w:t xml:space="preserve">В пояснительной записке к отчету </w:t>
      </w:r>
      <w:r w:rsidR="009D53D3" w:rsidRPr="00890AD4">
        <w:rPr>
          <w:rFonts w:ascii="Arial" w:hAnsi="Arial" w:cs="Arial"/>
        </w:rPr>
        <w:t>финансово-экономический отдел</w:t>
      </w:r>
      <w:r w:rsidRPr="00890AD4">
        <w:rPr>
          <w:rFonts w:ascii="Arial" w:hAnsi="Arial" w:cs="Arial"/>
        </w:rPr>
        <w:t xml:space="preserve"> на основании результатов проведенного годового мониторинга дает рекомендации по повышению качества финансового менеджмента.  </w:t>
      </w:r>
    </w:p>
    <w:p w14:paraId="0B77F409" w14:textId="64E85136" w:rsidR="009D53D3" w:rsidRPr="00890AD4" w:rsidRDefault="00DD2F43" w:rsidP="003B25F7">
      <w:pPr>
        <w:pStyle w:val="Style12"/>
        <w:widowControl/>
        <w:numPr>
          <w:ilvl w:val="1"/>
          <w:numId w:val="24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Arial" w:hAnsi="Arial" w:cs="Arial"/>
        </w:rPr>
      </w:pPr>
      <w:r w:rsidRPr="00890AD4">
        <w:rPr>
          <w:rFonts w:ascii="Arial" w:hAnsi="Arial" w:cs="Arial"/>
        </w:rPr>
        <w:t>О</w:t>
      </w:r>
      <w:r w:rsidR="006358CA" w:rsidRPr="00890AD4">
        <w:rPr>
          <w:rStyle w:val="FontStyle36"/>
          <w:rFonts w:ascii="Arial" w:hAnsi="Arial" w:cs="Arial"/>
          <w:sz w:val="24"/>
          <w:szCs w:val="24"/>
        </w:rPr>
        <w:t xml:space="preserve">тчёт о </w:t>
      </w:r>
      <w:r w:rsidR="006358CA" w:rsidRPr="00890AD4">
        <w:rPr>
          <w:rFonts w:ascii="Arial" w:hAnsi="Arial" w:cs="Arial"/>
        </w:rPr>
        <w:t xml:space="preserve">результатах мониторинга, подписанный начальником </w:t>
      </w:r>
      <w:r w:rsidR="00EC680A" w:rsidRPr="00890AD4">
        <w:rPr>
          <w:rFonts w:ascii="Arial" w:hAnsi="Arial" w:cs="Arial"/>
        </w:rPr>
        <w:t>финансово-экономического отдела,</w:t>
      </w:r>
      <w:r w:rsidR="006358CA" w:rsidRPr="00890AD4">
        <w:rPr>
          <w:rFonts w:ascii="Arial" w:hAnsi="Arial" w:cs="Arial"/>
        </w:rPr>
        <w:t xml:space="preserve"> утверждается Главой муниципального образования</w:t>
      </w:r>
      <w:r w:rsidRPr="00890AD4">
        <w:rPr>
          <w:rFonts w:ascii="Arial" w:hAnsi="Arial" w:cs="Arial"/>
        </w:rPr>
        <w:t>.</w:t>
      </w:r>
    </w:p>
    <w:p w14:paraId="658462C5" w14:textId="127F4940" w:rsidR="00DD2F43" w:rsidRPr="00890AD4" w:rsidRDefault="00DD2F43" w:rsidP="003B25F7">
      <w:pPr>
        <w:pStyle w:val="Style13"/>
        <w:widowControl/>
        <w:numPr>
          <w:ilvl w:val="1"/>
          <w:numId w:val="24"/>
        </w:numPr>
        <w:tabs>
          <w:tab w:val="left" w:pos="691"/>
          <w:tab w:val="left" w:pos="1134"/>
          <w:tab w:val="left" w:pos="1276"/>
        </w:tabs>
        <w:spacing w:line="240" w:lineRule="auto"/>
        <w:ind w:left="0" w:firstLine="709"/>
        <w:rPr>
          <w:rFonts w:ascii="Arial" w:hAnsi="Arial" w:cs="Arial"/>
        </w:rPr>
      </w:pPr>
      <w:r w:rsidRPr="00890AD4">
        <w:rPr>
          <w:rFonts w:ascii="Arial" w:hAnsi="Arial" w:cs="Arial"/>
        </w:rPr>
        <w:t xml:space="preserve">Результаты мониторинга качества финансового менеджмента размещаются на официальном сайте </w:t>
      </w:r>
      <w:r w:rsidRPr="00890AD4">
        <w:rPr>
          <w:rFonts w:ascii="Arial" w:eastAsia="Times New Roman" w:hAnsi="Arial" w:cs="Arial"/>
        </w:rPr>
        <w:t xml:space="preserve">администрации </w:t>
      </w:r>
      <w:r w:rsidR="00902B53" w:rsidRPr="00890AD4">
        <w:rPr>
          <w:rFonts w:ascii="Arial" w:hAnsi="Arial" w:cs="Arial"/>
        </w:rPr>
        <w:t xml:space="preserve">Оекского </w:t>
      </w:r>
      <w:r w:rsidRPr="00890AD4">
        <w:rPr>
          <w:rFonts w:ascii="Arial" w:eastAsia="Times New Roman" w:hAnsi="Arial" w:cs="Arial"/>
        </w:rPr>
        <w:t xml:space="preserve">муниципального образования в информационно-телекоммуникационной сети «Интернет» </w:t>
      </w:r>
      <w:r w:rsidRPr="00890AD4">
        <w:rPr>
          <w:rFonts w:ascii="Arial" w:hAnsi="Arial" w:cs="Arial"/>
        </w:rPr>
        <w:t>в течение двух недель со дня утверждения отчёта о результатах мониторинга качества финансового менеджмента главных администраторов.</w:t>
      </w:r>
    </w:p>
    <w:p w14:paraId="3A7C2243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464EC213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084AC091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05A9DC39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16AC600B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411EA47E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4500A931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34CE0370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23645EB0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4A9F25D1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39FC4FF1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0066BFB6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1129291B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62A67A7C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034B0F6A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6604A294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0FCB2A76" w14:textId="77777777" w:rsidR="00BE7EF4" w:rsidRPr="00890AD4" w:rsidRDefault="00BE7EF4" w:rsidP="003B25F7">
      <w:pPr>
        <w:tabs>
          <w:tab w:val="left" w:pos="1134"/>
        </w:tabs>
        <w:suppressAutoHyphens/>
        <w:ind w:firstLine="709"/>
        <w:jc w:val="right"/>
        <w:rPr>
          <w:rFonts w:ascii="Arial" w:hAnsi="Arial" w:cs="Arial"/>
        </w:rPr>
      </w:pPr>
    </w:p>
    <w:p w14:paraId="7B9CFE05" w14:textId="77777777" w:rsidR="00890AD4" w:rsidRDefault="00890AD4" w:rsidP="00BE7EF4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717DFDC0" w14:textId="77777777" w:rsidR="00890AD4" w:rsidRDefault="00890AD4" w:rsidP="00BE7EF4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0D650E6E" w14:textId="77777777" w:rsidR="00890AD4" w:rsidRDefault="00890AD4" w:rsidP="00BE7EF4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14:paraId="6CD0FCEE" w14:textId="097CA225" w:rsidR="00BE7EF4" w:rsidRPr="00890AD4" w:rsidRDefault="00BE7EF4" w:rsidP="00BE7EF4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890AD4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14:paraId="28843817" w14:textId="77777777" w:rsidR="00BE7EF4" w:rsidRPr="00890AD4" w:rsidRDefault="00BE7EF4" w:rsidP="00BE7EF4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890AD4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14:paraId="7368871F" w14:textId="77777777" w:rsidR="00BE7EF4" w:rsidRPr="00890AD4" w:rsidRDefault="00BE7EF4" w:rsidP="00BE7EF4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890AD4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14:paraId="549373E0" w14:textId="77777777" w:rsidR="00890AD4" w:rsidRPr="00890AD4" w:rsidRDefault="00890AD4" w:rsidP="00890AD4">
      <w:pPr>
        <w:ind w:firstLine="720"/>
        <w:jc w:val="right"/>
        <w:rPr>
          <w:rFonts w:ascii="Courier New" w:hAnsi="Courier New" w:cs="Courier New"/>
        </w:rPr>
      </w:pPr>
      <w:r w:rsidRPr="00890AD4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>25</w:t>
      </w:r>
      <w:r w:rsidRPr="00890AD4">
        <w:rPr>
          <w:rFonts w:ascii="Courier New" w:hAnsi="Courier New" w:cs="Courier New"/>
          <w:sz w:val="22"/>
          <w:szCs w:val="22"/>
        </w:rPr>
        <w:t xml:space="preserve">» </w:t>
      </w:r>
      <w:r>
        <w:rPr>
          <w:rFonts w:ascii="Courier New" w:hAnsi="Courier New" w:cs="Courier New"/>
          <w:sz w:val="22"/>
          <w:szCs w:val="22"/>
        </w:rPr>
        <w:t>апреля</w:t>
      </w:r>
      <w:r w:rsidRPr="00890AD4">
        <w:rPr>
          <w:rFonts w:ascii="Courier New" w:hAnsi="Courier New" w:cs="Courier New"/>
          <w:sz w:val="22"/>
          <w:szCs w:val="22"/>
        </w:rPr>
        <w:t xml:space="preserve"> 2023 г. №</w:t>
      </w:r>
      <w:r>
        <w:rPr>
          <w:rFonts w:ascii="Courier New" w:hAnsi="Courier New" w:cs="Courier New"/>
        </w:rPr>
        <w:t>59-п</w:t>
      </w:r>
    </w:p>
    <w:p w14:paraId="0C149605" w14:textId="5D6DB3B1" w:rsidR="00BE7EF4" w:rsidRPr="00890AD4" w:rsidRDefault="00BE7EF4" w:rsidP="00BE7EF4">
      <w:pPr>
        <w:ind w:firstLine="720"/>
        <w:jc w:val="right"/>
        <w:rPr>
          <w:rFonts w:ascii="Courier New" w:hAnsi="Courier New" w:cs="Courier New"/>
        </w:rPr>
      </w:pPr>
    </w:p>
    <w:p w14:paraId="5D7A304E" w14:textId="77777777" w:rsidR="005B6BC4" w:rsidRPr="00890AD4" w:rsidRDefault="005B6BC4" w:rsidP="003B25F7">
      <w:pPr>
        <w:pStyle w:val="Style10"/>
        <w:widowControl/>
        <w:tabs>
          <w:tab w:val="left" w:pos="1134"/>
        </w:tabs>
        <w:spacing w:line="240" w:lineRule="auto"/>
        <w:ind w:firstLine="709"/>
        <w:jc w:val="left"/>
        <w:rPr>
          <w:rStyle w:val="FontStyle43"/>
          <w:rFonts w:ascii="Arial" w:hAnsi="Arial" w:cs="Arial"/>
          <w:sz w:val="24"/>
          <w:szCs w:val="24"/>
        </w:rPr>
      </w:pPr>
    </w:p>
    <w:p w14:paraId="339BF947" w14:textId="77777777" w:rsidR="005B6BC4" w:rsidRPr="00890AD4" w:rsidRDefault="00230958" w:rsidP="003B25F7">
      <w:pPr>
        <w:pStyle w:val="Style10"/>
        <w:widowControl/>
        <w:tabs>
          <w:tab w:val="left" w:pos="1134"/>
        </w:tabs>
        <w:spacing w:line="240" w:lineRule="auto"/>
        <w:rPr>
          <w:rStyle w:val="FontStyle43"/>
          <w:rFonts w:ascii="Arial" w:hAnsi="Arial" w:cs="Arial"/>
          <w:sz w:val="24"/>
          <w:szCs w:val="24"/>
        </w:rPr>
      </w:pPr>
      <w:r w:rsidRPr="00890AD4">
        <w:rPr>
          <w:rStyle w:val="FontStyle43"/>
          <w:rFonts w:ascii="Arial" w:hAnsi="Arial" w:cs="Arial"/>
          <w:sz w:val="24"/>
          <w:szCs w:val="24"/>
        </w:rPr>
        <w:t xml:space="preserve">МЕТОДИКА </w:t>
      </w:r>
    </w:p>
    <w:p w14:paraId="01B6E393" w14:textId="4000A36E" w:rsidR="00230958" w:rsidRPr="00890AD4" w:rsidRDefault="005B6BC4" w:rsidP="003B25F7">
      <w:pPr>
        <w:pStyle w:val="Style10"/>
        <w:widowControl/>
        <w:tabs>
          <w:tab w:val="left" w:pos="1134"/>
        </w:tabs>
        <w:spacing w:line="240" w:lineRule="auto"/>
        <w:rPr>
          <w:rStyle w:val="FontStyle43"/>
          <w:rFonts w:ascii="Arial" w:hAnsi="Arial" w:cs="Arial"/>
          <w:sz w:val="24"/>
          <w:szCs w:val="24"/>
        </w:rPr>
      </w:pPr>
      <w:r w:rsidRPr="00890AD4">
        <w:rPr>
          <w:rStyle w:val="FontStyle43"/>
          <w:rFonts w:ascii="Arial" w:hAnsi="Arial" w:cs="Arial"/>
          <w:sz w:val="24"/>
          <w:szCs w:val="24"/>
        </w:rPr>
        <w:t xml:space="preserve">расчета и </w:t>
      </w:r>
      <w:r w:rsidR="00363363" w:rsidRPr="00890AD4">
        <w:rPr>
          <w:rStyle w:val="FontStyle43"/>
          <w:rFonts w:ascii="Arial" w:hAnsi="Arial" w:cs="Arial"/>
          <w:sz w:val="24"/>
          <w:szCs w:val="24"/>
        </w:rPr>
        <w:t>оценки</w:t>
      </w:r>
      <w:r w:rsidR="004B2DA1" w:rsidRPr="00890AD4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890AD4">
        <w:rPr>
          <w:rStyle w:val="FontStyle43"/>
          <w:rFonts w:ascii="Arial" w:hAnsi="Arial" w:cs="Arial"/>
          <w:sz w:val="24"/>
          <w:szCs w:val="24"/>
        </w:rPr>
        <w:t xml:space="preserve">показателей </w:t>
      </w:r>
      <w:r w:rsidR="00230958" w:rsidRPr="00890AD4">
        <w:rPr>
          <w:rStyle w:val="FontStyle43"/>
          <w:rFonts w:ascii="Arial" w:hAnsi="Arial" w:cs="Arial"/>
          <w:sz w:val="24"/>
          <w:szCs w:val="24"/>
        </w:rPr>
        <w:t xml:space="preserve">качества финансового менеджмента </w:t>
      </w:r>
      <w:r w:rsidR="00FE7A5F" w:rsidRPr="00890AD4">
        <w:rPr>
          <w:rStyle w:val="FontStyle43"/>
          <w:rFonts w:ascii="Arial" w:hAnsi="Arial" w:cs="Arial"/>
          <w:sz w:val="24"/>
          <w:szCs w:val="24"/>
        </w:rPr>
        <w:t xml:space="preserve">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902B53" w:rsidRPr="00890AD4">
        <w:rPr>
          <w:rFonts w:ascii="Arial" w:hAnsi="Arial" w:cs="Arial"/>
          <w:b/>
        </w:rPr>
        <w:t>Оекского</w:t>
      </w:r>
      <w:r w:rsidR="00902B53" w:rsidRPr="00890AD4">
        <w:rPr>
          <w:rFonts w:ascii="Arial" w:hAnsi="Arial" w:cs="Arial"/>
        </w:rPr>
        <w:t xml:space="preserve"> </w:t>
      </w:r>
      <w:r w:rsidR="00FE7A5F" w:rsidRPr="00890AD4">
        <w:rPr>
          <w:rStyle w:val="FontStyle43"/>
          <w:rFonts w:ascii="Arial" w:hAnsi="Arial" w:cs="Arial"/>
          <w:sz w:val="24"/>
          <w:szCs w:val="24"/>
        </w:rPr>
        <w:t>муниципального образования</w:t>
      </w:r>
    </w:p>
    <w:p w14:paraId="60453C84" w14:textId="77777777" w:rsidR="00230958" w:rsidRPr="00890AD4" w:rsidRDefault="00230958" w:rsidP="003B25F7">
      <w:pPr>
        <w:pStyle w:val="Style10"/>
        <w:widowControl/>
        <w:tabs>
          <w:tab w:val="left" w:pos="1134"/>
        </w:tabs>
        <w:spacing w:line="240" w:lineRule="auto"/>
        <w:ind w:firstLine="709"/>
        <w:rPr>
          <w:rStyle w:val="FontStyle43"/>
          <w:rFonts w:ascii="Arial" w:hAnsi="Arial" w:cs="Arial"/>
          <w:sz w:val="24"/>
          <w:szCs w:val="24"/>
        </w:rPr>
      </w:pPr>
    </w:p>
    <w:p w14:paraId="5B2F840C" w14:textId="77777777" w:rsidR="00230958" w:rsidRPr="00890AD4" w:rsidRDefault="00230958" w:rsidP="003B25F7">
      <w:pPr>
        <w:pStyle w:val="Style10"/>
        <w:widowControl/>
        <w:tabs>
          <w:tab w:val="left" w:pos="0"/>
        </w:tabs>
        <w:spacing w:line="240" w:lineRule="auto"/>
        <w:rPr>
          <w:rStyle w:val="FontStyle43"/>
          <w:rFonts w:ascii="Arial" w:hAnsi="Arial" w:cs="Arial"/>
          <w:sz w:val="24"/>
          <w:szCs w:val="24"/>
        </w:rPr>
      </w:pPr>
      <w:r w:rsidRPr="00890AD4">
        <w:rPr>
          <w:rStyle w:val="FontStyle43"/>
          <w:rFonts w:ascii="Arial" w:hAnsi="Arial" w:cs="Arial"/>
          <w:sz w:val="24"/>
          <w:szCs w:val="24"/>
        </w:rPr>
        <w:t>1. Общие положения</w:t>
      </w:r>
    </w:p>
    <w:p w14:paraId="48E9A703" w14:textId="77777777" w:rsidR="00230958" w:rsidRPr="00890AD4" w:rsidRDefault="00230958" w:rsidP="003B25F7">
      <w:pPr>
        <w:pStyle w:val="Style12"/>
        <w:widowControl/>
        <w:tabs>
          <w:tab w:val="left" w:pos="1134"/>
        </w:tabs>
        <w:spacing w:line="240" w:lineRule="auto"/>
        <w:ind w:firstLine="709"/>
        <w:rPr>
          <w:rFonts w:ascii="Arial" w:hAnsi="Arial" w:cs="Arial"/>
        </w:rPr>
      </w:pPr>
    </w:p>
    <w:p w14:paraId="46B8F216" w14:textId="5767D970" w:rsidR="00230958" w:rsidRPr="00890AD4" w:rsidRDefault="00230958" w:rsidP="003B25F7">
      <w:pPr>
        <w:pStyle w:val="Style12"/>
        <w:widowControl/>
        <w:tabs>
          <w:tab w:val="left" w:pos="0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Методика </w:t>
      </w:r>
      <w:r w:rsidR="005B6BC4" w:rsidRPr="00890AD4">
        <w:rPr>
          <w:rStyle w:val="FontStyle36"/>
          <w:rFonts w:ascii="Arial" w:hAnsi="Arial" w:cs="Arial"/>
          <w:sz w:val="24"/>
          <w:szCs w:val="24"/>
        </w:rPr>
        <w:t>расче</w:t>
      </w:r>
      <w:r w:rsidR="00D45C72" w:rsidRPr="00890AD4">
        <w:rPr>
          <w:rStyle w:val="FontStyle36"/>
          <w:rFonts w:ascii="Arial" w:hAnsi="Arial" w:cs="Arial"/>
          <w:sz w:val="24"/>
          <w:szCs w:val="24"/>
        </w:rPr>
        <w:t xml:space="preserve">та и </w:t>
      </w:r>
      <w:r w:rsidR="00363363" w:rsidRPr="00890AD4">
        <w:rPr>
          <w:rStyle w:val="FontStyle36"/>
          <w:rFonts w:ascii="Arial" w:hAnsi="Arial" w:cs="Arial"/>
          <w:sz w:val="24"/>
          <w:szCs w:val="24"/>
        </w:rPr>
        <w:t>оценки</w:t>
      </w:r>
      <w:r w:rsidR="006B56F5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45C72" w:rsidRPr="00890AD4">
        <w:rPr>
          <w:rStyle w:val="FontStyle36"/>
          <w:rFonts w:ascii="Arial" w:hAnsi="Arial" w:cs="Arial"/>
          <w:sz w:val="24"/>
          <w:szCs w:val="24"/>
        </w:rPr>
        <w:t>показателей</w:t>
      </w:r>
      <w:r w:rsidR="006B56F5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890AD4">
        <w:rPr>
          <w:rStyle w:val="FontStyle36"/>
          <w:rFonts w:ascii="Arial" w:hAnsi="Arial" w:cs="Arial"/>
          <w:sz w:val="24"/>
          <w:szCs w:val="24"/>
        </w:rPr>
        <w:t xml:space="preserve">качества финансового менеджмента </w:t>
      </w:r>
      <w:r w:rsidR="00004E39" w:rsidRPr="00890AD4">
        <w:rPr>
          <w:rStyle w:val="FontStyle36"/>
          <w:rFonts w:ascii="Arial" w:hAnsi="Arial" w:cs="Arial"/>
          <w:sz w:val="24"/>
          <w:szCs w:val="24"/>
        </w:rPr>
        <w:t xml:space="preserve">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902B53" w:rsidRPr="00890AD4">
        <w:rPr>
          <w:rFonts w:ascii="Arial" w:hAnsi="Arial" w:cs="Arial"/>
        </w:rPr>
        <w:t xml:space="preserve">Оекского </w:t>
      </w:r>
      <w:r w:rsidR="00004E39" w:rsidRPr="00890AD4">
        <w:rPr>
          <w:rStyle w:val="FontStyle36"/>
          <w:rFonts w:ascii="Arial" w:hAnsi="Arial" w:cs="Arial"/>
          <w:sz w:val="24"/>
          <w:szCs w:val="24"/>
        </w:rPr>
        <w:t>муниципального образования</w:t>
      </w:r>
      <w:r w:rsidR="00E361E3" w:rsidRPr="00890AD4">
        <w:rPr>
          <w:rStyle w:val="FontStyle36"/>
          <w:rFonts w:ascii="Arial" w:hAnsi="Arial" w:cs="Arial"/>
          <w:sz w:val="24"/>
          <w:szCs w:val="24"/>
        </w:rPr>
        <w:t xml:space="preserve"> (далее – главные администраторы)</w:t>
      </w:r>
      <w:r w:rsidR="00004E39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890AD4">
        <w:rPr>
          <w:rStyle w:val="FontStyle36"/>
          <w:rFonts w:ascii="Arial" w:hAnsi="Arial" w:cs="Arial"/>
          <w:sz w:val="24"/>
          <w:szCs w:val="24"/>
        </w:rPr>
        <w:t xml:space="preserve">определяет состав показателей, характеризующих качество финансового менеджмента, а также алгоритм </w:t>
      </w:r>
      <w:r w:rsidR="00E361E3" w:rsidRPr="00890AD4">
        <w:rPr>
          <w:rStyle w:val="FontStyle36"/>
          <w:rFonts w:ascii="Arial" w:hAnsi="Arial" w:cs="Arial"/>
          <w:sz w:val="24"/>
          <w:szCs w:val="24"/>
        </w:rPr>
        <w:t xml:space="preserve">проведения </w:t>
      </w:r>
      <w:r w:rsidR="00D9284D" w:rsidRPr="00890AD4">
        <w:rPr>
          <w:rStyle w:val="FontStyle36"/>
          <w:rFonts w:ascii="Arial" w:hAnsi="Arial" w:cs="Arial"/>
          <w:sz w:val="24"/>
          <w:szCs w:val="24"/>
        </w:rPr>
        <w:t>оценки</w:t>
      </w:r>
      <w:r w:rsidR="006B56F5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890AD4">
        <w:rPr>
          <w:rStyle w:val="FontStyle36"/>
          <w:rFonts w:ascii="Arial" w:hAnsi="Arial" w:cs="Arial"/>
          <w:sz w:val="24"/>
          <w:szCs w:val="24"/>
        </w:rPr>
        <w:t>качества финансового менеджмента.</w:t>
      </w:r>
    </w:p>
    <w:p w14:paraId="402C0138" w14:textId="77777777" w:rsidR="00230958" w:rsidRPr="00890AD4" w:rsidRDefault="00230958" w:rsidP="003B25F7">
      <w:pPr>
        <w:pStyle w:val="Style10"/>
        <w:widowControl/>
        <w:tabs>
          <w:tab w:val="left" w:pos="1134"/>
        </w:tabs>
        <w:spacing w:line="240" w:lineRule="auto"/>
        <w:ind w:right="2117" w:firstLine="709"/>
        <w:rPr>
          <w:rFonts w:ascii="Arial" w:hAnsi="Arial" w:cs="Arial"/>
        </w:rPr>
      </w:pPr>
    </w:p>
    <w:p w14:paraId="7337A944" w14:textId="48B7B03E" w:rsidR="00230958" w:rsidRPr="00890AD4" w:rsidRDefault="00230958" w:rsidP="003B25F7">
      <w:pPr>
        <w:pStyle w:val="Style10"/>
        <w:widowControl/>
        <w:tabs>
          <w:tab w:val="left" w:pos="0"/>
        </w:tabs>
        <w:spacing w:line="240" w:lineRule="auto"/>
        <w:rPr>
          <w:rStyle w:val="FontStyle43"/>
          <w:rFonts w:ascii="Arial" w:hAnsi="Arial" w:cs="Arial"/>
          <w:sz w:val="24"/>
          <w:szCs w:val="24"/>
        </w:rPr>
      </w:pPr>
      <w:r w:rsidRPr="00890AD4">
        <w:rPr>
          <w:rStyle w:val="FontStyle43"/>
          <w:rFonts w:ascii="Arial" w:hAnsi="Arial" w:cs="Arial"/>
          <w:sz w:val="24"/>
          <w:szCs w:val="24"/>
        </w:rPr>
        <w:t xml:space="preserve">2. Показатели качества финансового менеджмента </w:t>
      </w:r>
      <w:r w:rsidR="003726A5" w:rsidRPr="00890AD4">
        <w:rPr>
          <w:rStyle w:val="FontStyle43"/>
          <w:rFonts w:ascii="Arial" w:hAnsi="Arial" w:cs="Arial"/>
          <w:sz w:val="24"/>
          <w:szCs w:val="24"/>
        </w:rPr>
        <w:t>главного администратора</w:t>
      </w:r>
      <w:r w:rsidR="006950A6" w:rsidRPr="00890AD4">
        <w:rPr>
          <w:rStyle w:val="FontStyle43"/>
          <w:rFonts w:ascii="Arial" w:hAnsi="Arial" w:cs="Arial"/>
          <w:sz w:val="24"/>
          <w:szCs w:val="24"/>
        </w:rPr>
        <w:t xml:space="preserve"> </w:t>
      </w:r>
    </w:p>
    <w:p w14:paraId="3965936F" w14:textId="77777777" w:rsidR="003726A5" w:rsidRPr="00890AD4" w:rsidRDefault="003726A5" w:rsidP="003B25F7">
      <w:pPr>
        <w:pStyle w:val="Style10"/>
        <w:widowControl/>
        <w:tabs>
          <w:tab w:val="left" w:pos="1134"/>
        </w:tabs>
        <w:spacing w:line="240" w:lineRule="auto"/>
        <w:ind w:firstLine="709"/>
        <w:rPr>
          <w:rFonts w:ascii="Arial" w:hAnsi="Arial" w:cs="Arial"/>
        </w:rPr>
      </w:pPr>
    </w:p>
    <w:p w14:paraId="08D5DB60" w14:textId="27ABFDD2" w:rsidR="00230958" w:rsidRPr="00890AD4" w:rsidRDefault="00230958" w:rsidP="003B25F7">
      <w:pPr>
        <w:pStyle w:val="Style12"/>
        <w:widowControl/>
        <w:numPr>
          <w:ilvl w:val="1"/>
          <w:numId w:val="29"/>
        </w:numPr>
        <w:tabs>
          <w:tab w:val="left" w:pos="1134"/>
        </w:tabs>
        <w:spacing w:line="240" w:lineRule="auto"/>
        <w:ind w:left="0"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Оценка качества финансового менеджмента производится по следующим направлениям:</w:t>
      </w:r>
    </w:p>
    <w:p w14:paraId="0F4DA162" w14:textId="77777777" w:rsidR="00230958" w:rsidRPr="00890AD4" w:rsidRDefault="00230958" w:rsidP="003B25F7">
      <w:pPr>
        <w:pStyle w:val="Style13"/>
        <w:widowControl/>
        <w:numPr>
          <w:ilvl w:val="0"/>
          <w:numId w:val="7"/>
        </w:numPr>
        <w:tabs>
          <w:tab w:val="left" w:pos="696"/>
          <w:tab w:val="left" w:pos="1134"/>
        </w:tabs>
        <w:spacing w:line="240" w:lineRule="auto"/>
        <w:ind w:firstLine="709"/>
        <w:jc w:val="left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оценка механизмов планирования </w:t>
      </w:r>
      <w:r w:rsidR="00A003E2" w:rsidRPr="00890AD4">
        <w:rPr>
          <w:rStyle w:val="FontStyle36"/>
          <w:rFonts w:ascii="Arial" w:hAnsi="Arial" w:cs="Arial"/>
          <w:sz w:val="24"/>
          <w:szCs w:val="24"/>
        </w:rPr>
        <w:t xml:space="preserve">доходов и </w:t>
      </w:r>
      <w:r w:rsidRPr="00890AD4">
        <w:rPr>
          <w:rStyle w:val="FontStyle36"/>
          <w:rFonts w:ascii="Arial" w:hAnsi="Arial" w:cs="Arial"/>
          <w:sz w:val="24"/>
          <w:szCs w:val="24"/>
        </w:rPr>
        <w:t>расходов бюджета;</w:t>
      </w:r>
    </w:p>
    <w:p w14:paraId="3034E639" w14:textId="77777777" w:rsidR="00230958" w:rsidRPr="00890AD4" w:rsidRDefault="00230958" w:rsidP="003B25F7">
      <w:pPr>
        <w:pStyle w:val="Style13"/>
        <w:widowControl/>
        <w:numPr>
          <w:ilvl w:val="0"/>
          <w:numId w:val="7"/>
        </w:numPr>
        <w:tabs>
          <w:tab w:val="left" w:pos="696"/>
          <w:tab w:val="left" w:pos="1134"/>
        </w:tabs>
        <w:spacing w:line="240" w:lineRule="auto"/>
        <w:ind w:firstLine="709"/>
        <w:jc w:val="left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оценка результатов исполнения бюджета в части </w:t>
      </w:r>
      <w:r w:rsidR="00A003E2" w:rsidRPr="00890AD4">
        <w:rPr>
          <w:rStyle w:val="FontStyle36"/>
          <w:rFonts w:ascii="Arial" w:hAnsi="Arial" w:cs="Arial"/>
          <w:sz w:val="24"/>
          <w:szCs w:val="24"/>
        </w:rPr>
        <w:t xml:space="preserve">доходов и </w:t>
      </w:r>
      <w:r w:rsidRPr="00890AD4">
        <w:rPr>
          <w:rStyle w:val="FontStyle36"/>
          <w:rFonts w:ascii="Arial" w:hAnsi="Arial" w:cs="Arial"/>
          <w:sz w:val="24"/>
          <w:szCs w:val="24"/>
        </w:rPr>
        <w:t>расходов;</w:t>
      </w:r>
    </w:p>
    <w:p w14:paraId="7870E654" w14:textId="77777777" w:rsidR="00230958" w:rsidRPr="00890AD4" w:rsidRDefault="00230958" w:rsidP="003B25F7">
      <w:pPr>
        <w:pStyle w:val="Style13"/>
        <w:widowControl/>
        <w:numPr>
          <w:ilvl w:val="0"/>
          <w:numId w:val="7"/>
        </w:numPr>
        <w:tabs>
          <w:tab w:val="left" w:pos="696"/>
          <w:tab w:val="left" w:pos="1134"/>
        </w:tabs>
        <w:spacing w:line="240" w:lineRule="auto"/>
        <w:ind w:firstLine="709"/>
        <w:jc w:val="left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оценка состояния учета и отчетности;</w:t>
      </w:r>
    </w:p>
    <w:p w14:paraId="1E412B9D" w14:textId="5951D422" w:rsidR="00230958" w:rsidRPr="00890AD4" w:rsidRDefault="000A4E9C" w:rsidP="003B25F7">
      <w:pPr>
        <w:pStyle w:val="Style13"/>
        <w:widowControl/>
        <w:tabs>
          <w:tab w:val="left" w:pos="696"/>
          <w:tab w:val="left" w:pos="1134"/>
        </w:tabs>
        <w:spacing w:line="240" w:lineRule="auto"/>
        <w:ind w:firstLine="709"/>
        <w:jc w:val="left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-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оценка организации </w:t>
      </w:r>
      <w:r w:rsidR="009F12D2" w:rsidRPr="00890AD4">
        <w:rPr>
          <w:rStyle w:val="FontStyle36"/>
          <w:rFonts w:ascii="Arial" w:hAnsi="Arial" w:cs="Arial"/>
          <w:sz w:val="24"/>
          <w:szCs w:val="24"/>
        </w:rPr>
        <w:t xml:space="preserve">внутреннего </w:t>
      </w:r>
      <w:r w:rsidR="00F12F12" w:rsidRPr="00890AD4">
        <w:rPr>
          <w:rStyle w:val="FontStyle36"/>
          <w:rFonts w:ascii="Arial" w:hAnsi="Arial" w:cs="Arial"/>
          <w:sz w:val="24"/>
          <w:szCs w:val="24"/>
        </w:rPr>
        <w:t>финансового аудита</w:t>
      </w:r>
      <w:r w:rsidR="009F12D2" w:rsidRPr="00890AD4">
        <w:rPr>
          <w:rStyle w:val="FontStyle36"/>
          <w:rFonts w:ascii="Arial" w:hAnsi="Arial" w:cs="Arial"/>
          <w:sz w:val="24"/>
          <w:szCs w:val="24"/>
        </w:rPr>
        <w:t>;</w:t>
      </w:r>
    </w:p>
    <w:p w14:paraId="7EA475E2" w14:textId="77777777" w:rsidR="009F12D2" w:rsidRPr="00890AD4" w:rsidRDefault="009F12D2" w:rsidP="003B25F7">
      <w:pPr>
        <w:pStyle w:val="Style13"/>
        <w:widowControl/>
        <w:tabs>
          <w:tab w:val="left" w:pos="696"/>
          <w:tab w:val="left" w:pos="1134"/>
        </w:tabs>
        <w:spacing w:line="240" w:lineRule="auto"/>
        <w:ind w:firstLine="709"/>
        <w:jc w:val="left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- оценка качества управления активами;</w:t>
      </w:r>
    </w:p>
    <w:p w14:paraId="63FC18D7" w14:textId="1C43EE73" w:rsidR="009F12D2" w:rsidRPr="00890AD4" w:rsidRDefault="009F12D2" w:rsidP="003B25F7">
      <w:pPr>
        <w:pStyle w:val="Style13"/>
        <w:widowControl/>
        <w:tabs>
          <w:tab w:val="left" w:pos="696"/>
          <w:tab w:val="left" w:pos="1134"/>
        </w:tabs>
        <w:spacing w:line="240" w:lineRule="auto"/>
        <w:ind w:firstLine="709"/>
        <w:jc w:val="left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- оценка качества исполнения бюджетных процедур во взаимосвязи с выявленными </w:t>
      </w:r>
      <w:r w:rsidR="00C8435F" w:rsidRPr="00890AD4">
        <w:rPr>
          <w:rStyle w:val="FontStyle36"/>
          <w:rFonts w:ascii="Arial" w:hAnsi="Arial" w:cs="Arial"/>
          <w:sz w:val="24"/>
          <w:szCs w:val="24"/>
        </w:rPr>
        <w:t>бюджетными нарушениями</w:t>
      </w:r>
      <w:r w:rsidRPr="00890AD4">
        <w:rPr>
          <w:rStyle w:val="FontStyle36"/>
          <w:rFonts w:ascii="Arial" w:hAnsi="Arial" w:cs="Arial"/>
          <w:sz w:val="24"/>
          <w:szCs w:val="24"/>
        </w:rPr>
        <w:t xml:space="preserve">. </w:t>
      </w:r>
    </w:p>
    <w:p w14:paraId="4532ECB1" w14:textId="098BED08" w:rsidR="00230958" w:rsidRPr="00890AD4" w:rsidRDefault="007B3C7B" w:rsidP="003B25F7">
      <w:pPr>
        <w:pStyle w:val="Style15"/>
        <w:widowControl/>
        <w:tabs>
          <w:tab w:val="left" w:pos="0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П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оказа</w:t>
      </w:r>
      <w:r w:rsidR="005F34DE" w:rsidRPr="00890AD4">
        <w:rPr>
          <w:rStyle w:val="FontStyle36"/>
          <w:rFonts w:ascii="Arial" w:hAnsi="Arial" w:cs="Arial"/>
          <w:sz w:val="24"/>
          <w:szCs w:val="24"/>
        </w:rPr>
        <w:t xml:space="preserve">тели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оценк</w:t>
      </w:r>
      <w:r w:rsidR="00F84E7F" w:rsidRPr="00890AD4">
        <w:rPr>
          <w:rStyle w:val="FontStyle36"/>
          <w:rFonts w:ascii="Arial" w:hAnsi="Arial" w:cs="Arial"/>
          <w:sz w:val="24"/>
          <w:szCs w:val="24"/>
        </w:rPr>
        <w:t>и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 качества финансового менеджмента </w:t>
      </w:r>
      <w:r w:rsidR="003726A5" w:rsidRPr="00890AD4">
        <w:rPr>
          <w:rStyle w:val="FontStyle36"/>
          <w:rFonts w:ascii="Arial" w:hAnsi="Arial" w:cs="Arial"/>
          <w:sz w:val="24"/>
          <w:szCs w:val="24"/>
        </w:rPr>
        <w:t>главного администратора</w:t>
      </w:r>
      <w:r w:rsidR="00221965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приведен</w:t>
      </w:r>
      <w:r w:rsidR="005F34DE" w:rsidRPr="00890AD4">
        <w:rPr>
          <w:rStyle w:val="FontStyle36"/>
          <w:rFonts w:ascii="Arial" w:hAnsi="Arial" w:cs="Arial"/>
          <w:sz w:val="24"/>
          <w:szCs w:val="24"/>
        </w:rPr>
        <w:t>ы в приложении №</w:t>
      </w:r>
      <w:r w:rsidR="008F76BB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1 к Методике.</w:t>
      </w:r>
    </w:p>
    <w:p w14:paraId="4DAF2727" w14:textId="16AE15E9" w:rsidR="00230958" w:rsidRPr="00890AD4" w:rsidRDefault="005F34DE" w:rsidP="003B25F7">
      <w:pPr>
        <w:pStyle w:val="Style13"/>
        <w:widowControl/>
        <w:tabs>
          <w:tab w:val="left" w:pos="1075"/>
          <w:tab w:val="left" w:pos="1134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2</w:t>
      </w:r>
      <w:r w:rsidR="00EA32C9" w:rsidRPr="00890AD4">
        <w:rPr>
          <w:rStyle w:val="FontStyle36"/>
          <w:rFonts w:ascii="Arial" w:hAnsi="Arial" w:cs="Arial"/>
          <w:sz w:val="24"/>
          <w:szCs w:val="24"/>
        </w:rPr>
        <w:t>.3</w:t>
      </w:r>
      <w:r w:rsidRPr="00890AD4">
        <w:rPr>
          <w:rStyle w:val="FontStyle36"/>
          <w:rFonts w:ascii="Arial" w:hAnsi="Arial" w:cs="Arial"/>
          <w:sz w:val="24"/>
          <w:szCs w:val="24"/>
        </w:rPr>
        <w:tab/>
      </w:r>
      <w:r w:rsidR="008F76BB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890AD4">
        <w:rPr>
          <w:rStyle w:val="FontStyle36"/>
          <w:rFonts w:ascii="Arial" w:hAnsi="Arial" w:cs="Arial"/>
          <w:sz w:val="24"/>
          <w:szCs w:val="24"/>
        </w:rPr>
        <w:t>Исходные данные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 для проведе</w:t>
      </w:r>
      <w:r w:rsidR="00EE5976" w:rsidRPr="00890AD4">
        <w:rPr>
          <w:rStyle w:val="FontStyle36"/>
          <w:rFonts w:ascii="Arial" w:hAnsi="Arial" w:cs="Arial"/>
          <w:sz w:val="24"/>
          <w:szCs w:val="24"/>
        </w:rPr>
        <w:t xml:space="preserve">ния оценки качества финансового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менеджмента </w:t>
      </w:r>
      <w:r w:rsidR="003726A5" w:rsidRPr="00890AD4">
        <w:rPr>
          <w:rStyle w:val="FontStyle36"/>
          <w:rFonts w:ascii="Arial" w:hAnsi="Arial" w:cs="Arial"/>
          <w:sz w:val="24"/>
          <w:szCs w:val="24"/>
        </w:rPr>
        <w:t xml:space="preserve">главного администратора </w:t>
      </w:r>
      <w:r w:rsidR="00F12F12" w:rsidRPr="00890AD4">
        <w:rPr>
          <w:rStyle w:val="FontStyle36"/>
          <w:rFonts w:ascii="Arial" w:hAnsi="Arial" w:cs="Arial"/>
          <w:sz w:val="24"/>
          <w:szCs w:val="24"/>
        </w:rPr>
        <w:t>приведен</w:t>
      </w:r>
      <w:r w:rsidRPr="00890AD4">
        <w:rPr>
          <w:rStyle w:val="FontStyle36"/>
          <w:rFonts w:ascii="Arial" w:hAnsi="Arial" w:cs="Arial"/>
          <w:sz w:val="24"/>
          <w:szCs w:val="24"/>
        </w:rPr>
        <w:t>ы</w:t>
      </w:r>
      <w:r w:rsidR="00F12F12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в приложении </w:t>
      </w:r>
      <w:r w:rsidRPr="00890AD4">
        <w:rPr>
          <w:rStyle w:val="FontStyle36"/>
          <w:rFonts w:ascii="Arial" w:hAnsi="Arial" w:cs="Arial"/>
          <w:sz w:val="24"/>
          <w:szCs w:val="24"/>
        </w:rPr>
        <w:t>№</w:t>
      </w:r>
      <w:r w:rsidR="008F76BB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2 к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br/>
        <w:t>Методике.</w:t>
      </w:r>
    </w:p>
    <w:p w14:paraId="21630712" w14:textId="79411B49" w:rsidR="00230958" w:rsidRPr="00890AD4" w:rsidRDefault="00230958" w:rsidP="003B25F7">
      <w:pPr>
        <w:pStyle w:val="Style12"/>
        <w:widowControl/>
        <w:tabs>
          <w:tab w:val="left" w:pos="1134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Источники информации, содержащие значения исходных данных,</w:t>
      </w:r>
      <w:r w:rsidR="00FA5FF6" w:rsidRPr="00890AD4">
        <w:rPr>
          <w:rStyle w:val="FontStyle36"/>
          <w:rFonts w:ascii="Arial" w:hAnsi="Arial" w:cs="Arial"/>
          <w:sz w:val="24"/>
          <w:szCs w:val="24"/>
        </w:rPr>
        <w:t xml:space="preserve"> указаны в графе 4 приложения №</w:t>
      </w:r>
      <w:r w:rsidR="00DB22DC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890AD4">
        <w:rPr>
          <w:rStyle w:val="FontStyle36"/>
          <w:rFonts w:ascii="Arial" w:hAnsi="Arial" w:cs="Arial"/>
          <w:sz w:val="24"/>
          <w:szCs w:val="24"/>
        </w:rPr>
        <w:t>2 к Методике.</w:t>
      </w:r>
    </w:p>
    <w:p w14:paraId="6F12F61B" w14:textId="51B1CB12" w:rsidR="00230958" w:rsidRPr="00890AD4" w:rsidRDefault="00EA32C9" w:rsidP="003B25F7">
      <w:pPr>
        <w:pStyle w:val="Style12"/>
        <w:widowControl/>
        <w:tabs>
          <w:tab w:val="left" w:pos="0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2.4</w:t>
      </w:r>
      <w:r w:rsidR="002B351A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Данные в графу 5 приложения </w:t>
      </w:r>
      <w:r w:rsidR="00FA5FF6" w:rsidRPr="00890AD4">
        <w:rPr>
          <w:rStyle w:val="FontStyle36"/>
          <w:rFonts w:ascii="Arial" w:hAnsi="Arial" w:cs="Arial"/>
          <w:sz w:val="24"/>
          <w:szCs w:val="24"/>
        </w:rPr>
        <w:t>№</w:t>
      </w:r>
      <w:r w:rsidR="008F76BB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2 к Методике указанного перечня вносятся главным </w:t>
      </w:r>
      <w:r w:rsidR="00F12F12" w:rsidRPr="00890AD4">
        <w:rPr>
          <w:rStyle w:val="FontStyle36"/>
          <w:rFonts w:ascii="Arial" w:hAnsi="Arial" w:cs="Arial"/>
          <w:sz w:val="24"/>
          <w:szCs w:val="24"/>
        </w:rPr>
        <w:t>администратор</w:t>
      </w:r>
      <w:r w:rsidR="003726A5" w:rsidRPr="00890AD4">
        <w:rPr>
          <w:rStyle w:val="FontStyle36"/>
          <w:rFonts w:ascii="Arial" w:hAnsi="Arial" w:cs="Arial"/>
          <w:sz w:val="24"/>
          <w:szCs w:val="24"/>
        </w:rPr>
        <w:t>ом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. В случае </w:t>
      </w:r>
      <w:r w:rsidR="00020810" w:rsidRPr="00890AD4">
        <w:rPr>
          <w:rStyle w:val="FontStyle36"/>
          <w:rFonts w:ascii="Arial" w:hAnsi="Arial" w:cs="Arial"/>
          <w:sz w:val="24"/>
          <w:szCs w:val="24"/>
        </w:rPr>
        <w:t>отсутствия исходных данных у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 главн</w:t>
      </w:r>
      <w:r w:rsidR="00020810" w:rsidRPr="00890AD4">
        <w:rPr>
          <w:rStyle w:val="FontStyle36"/>
          <w:rFonts w:ascii="Arial" w:hAnsi="Arial" w:cs="Arial"/>
          <w:sz w:val="24"/>
          <w:szCs w:val="24"/>
        </w:rPr>
        <w:t>ого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F12F12" w:rsidRPr="00890AD4">
        <w:rPr>
          <w:rStyle w:val="FontStyle36"/>
          <w:rFonts w:ascii="Arial" w:hAnsi="Arial" w:cs="Arial"/>
          <w:sz w:val="24"/>
          <w:szCs w:val="24"/>
        </w:rPr>
        <w:t>администратор</w:t>
      </w:r>
      <w:r w:rsidR="00020810" w:rsidRPr="00890AD4">
        <w:rPr>
          <w:rStyle w:val="FontStyle36"/>
          <w:rFonts w:ascii="Arial" w:hAnsi="Arial" w:cs="Arial"/>
          <w:sz w:val="24"/>
          <w:szCs w:val="24"/>
        </w:rPr>
        <w:t>а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 по показателю, то в соответствующую ячейку таблицы вписываются слова "</w:t>
      </w:r>
      <w:r w:rsidR="003E5AF2" w:rsidRPr="00890AD4">
        <w:rPr>
          <w:rStyle w:val="FontStyle36"/>
          <w:rFonts w:ascii="Arial" w:hAnsi="Arial" w:cs="Arial"/>
          <w:sz w:val="24"/>
          <w:szCs w:val="24"/>
        </w:rPr>
        <w:t>показатель отсутствует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".</w:t>
      </w:r>
    </w:p>
    <w:p w14:paraId="046E1E36" w14:textId="77777777" w:rsidR="00F12F12" w:rsidRPr="00890AD4" w:rsidRDefault="00F12F12" w:rsidP="003B25F7">
      <w:pPr>
        <w:pStyle w:val="Style28"/>
        <w:widowControl/>
        <w:spacing w:line="240" w:lineRule="auto"/>
        <w:ind w:right="1824" w:firstLine="709"/>
        <w:rPr>
          <w:rStyle w:val="FontStyle43"/>
          <w:rFonts w:ascii="Arial" w:hAnsi="Arial" w:cs="Arial"/>
          <w:sz w:val="24"/>
          <w:szCs w:val="24"/>
        </w:rPr>
      </w:pPr>
    </w:p>
    <w:p w14:paraId="0F89B7D7" w14:textId="0D0CCEF6" w:rsidR="00F12F12" w:rsidRPr="00890AD4" w:rsidRDefault="00223F2C" w:rsidP="003B25F7">
      <w:pPr>
        <w:pStyle w:val="Style28"/>
        <w:widowControl/>
        <w:spacing w:line="240" w:lineRule="auto"/>
        <w:ind w:firstLine="0"/>
        <w:jc w:val="center"/>
        <w:rPr>
          <w:rStyle w:val="FontStyle43"/>
          <w:rFonts w:ascii="Arial" w:hAnsi="Arial" w:cs="Arial"/>
          <w:sz w:val="24"/>
          <w:szCs w:val="24"/>
        </w:rPr>
      </w:pPr>
      <w:r w:rsidRPr="00890AD4">
        <w:rPr>
          <w:rStyle w:val="FontStyle43"/>
          <w:rFonts w:ascii="Arial" w:hAnsi="Arial" w:cs="Arial"/>
          <w:sz w:val="24"/>
          <w:szCs w:val="24"/>
        </w:rPr>
        <w:t xml:space="preserve">3. </w:t>
      </w:r>
      <w:r w:rsidR="00230958" w:rsidRPr="00890AD4">
        <w:rPr>
          <w:rStyle w:val="FontStyle43"/>
          <w:rFonts w:ascii="Arial" w:hAnsi="Arial" w:cs="Arial"/>
          <w:sz w:val="24"/>
          <w:szCs w:val="24"/>
        </w:rPr>
        <w:t>Оценка качества финансового</w:t>
      </w:r>
      <w:r w:rsidR="004153EC" w:rsidRPr="00890AD4">
        <w:rPr>
          <w:rStyle w:val="FontStyle43"/>
          <w:rFonts w:ascii="Arial" w:hAnsi="Arial" w:cs="Arial"/>
          <w:sz w:val="24"/>
          <w:szCs w:val="24"/>
        </w:rPr>
        <w:t xml:space="preserve"> м</w:t>
      </w:r>
      <w:r w:rsidR="00230958" w:rsidRPr="00890AD4">
        <w:rPr>
          <w:rStyle w:val="FontStyle43"/>
          <w:rFonts w:ascii="Arial" w:hAnsi="Arial" w:cs="Arial"/>
          <w:sz w:val="24"/>
          <w:szCs w:val="24"/>
        </w:rPr>
        <w:t>енеджмента</w:t>
      </w:r>
      <w:r w:rsidR="00221965" w:rsidRPr="00890AD4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890AD4">
        <w:rPr>
          <w:rStyle w:val="FontStyle43"/>
          <w:rFonts w:ascii="Arial" w:hAnsi="Arial" w:cs="Arial"/>
          <w:sz w:val="24"/>
          <w:szCs w:val="24"/>
        </w:rPr>
        <w:t>главного администратора</w:t>
      </w:r>
      <w:r w:rsidR="006950A6" w:rsidRPr="00890AD4">
        <w:rPr>
          <w:rStyle w:val="FontStyle43"/>
          <w:rFonts w:ascii="Arial" w:hAnsi="Arial" w:cs="Arial"/>
          <w:sz w:val="24"/>
          <w:szCs w:val="24"/>
        </w:rPr>
        <w:t xml:space="preserve"> </w:t>
      </w:r>
    </w:p>
    <w:p w14:paraId="315E6BC1" w14:textId="77777777" w:rsidR="00223F2C" w:rsidRPr="00890AD4" w:rsidRDefault="00223F2C" w:rsidP="003B25F7">
      <w:pPr>
        <w:pStyle w:val="Style28"/>
        <w:widowControl/>
        <w:spacing w:line="240" w:lineRule="auto"/>
        <w:ind w:firstLine="709"/>
        <w:jc w:val="center"/>
        <w:rPr>
          <w:rStyle w:val="FontStyle43"/>
          <w:rFonts w:ascii="Arial" w:hAnsi="Arial" w:cs="Arial"/>
          <w:sz w:val="24"/>
          <w:szCs w:val="24"/>
        </w:rPr>
      </w:pPr>
    </w:p>
    <w:p w14:paraId="5460D058" w14:textId="6F344A47" w:rsidR="00EA32C9" w:rsidRPr="00890AD4" w:rsidRDefault="00230958" w:rsidP="003B25F7">
      <w:pPr>
        <w:pStyle w:val="Style13"/>
        <w:widowControl/>
        <w:numPr>
          <w:ilvl w:val="1"/>
          <w:numId w:val="30"/>
        </w:numPr>
        <w:tabs>
          <w:tab w:val="left" w:pos="1276"/>
        </w:tabs>
        <w:spacing w:line="240" w:lineRule="auto"/>
        <w:ind w:left="0"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Оценка качества финансового менеджмента рассчитывается на основании оц</w:t>
      </w:r>
      <w:r w:rsidR="00020810" w:rsidRPr="00890AD4">
        <w:rPr>
          <w:rStyle w:val="FontStyle36"/>
          <w:rFonts w:ascii="Arial" w:hAnsi="Arial" w:cs="Arial"/>
          <w:sz w:val="24"/>
          <w:szCs w:val="24"/>
        </w:rPr>
        <w:t xml:space="preserve">енки по каждому из показателей, </w:t>
      </w:r>
      <w:r w:rsidRPr="00890AD4">
        <w:rPr>
          <w:rStyle w:val="FontStyle36"/>
          <w:rFonts w:ascii="Arial" w:hAnsi="Arial" w:cs="Arial"/>
          <w:sz w:val="24"/>
          <w:szCs w:val="24"/>
        </w:rPr>
        <w:t>указанн</w:t>
      </w:r>
      <w:r w:rsidR="00EA32C9" w:rsidRPr="00890AD4">
        <w:rPr>
          <w:rStyle w:val="FontStyle36"/>
          <w:rFonts w:ascii="Arial" w:hAnsi="Arial" w:cs="Arial"/>
          <w:sz w:val="24"/>
          <w:szCs w:val="24"/>
        </w:rPr>
        <w:t>ых в приложении № 1 к Методике.</w:t>
      </w:r>
    </w:p>
    <w:p w14:paraId="73E283C5" w14:textId="295821DA" w:rsidR="00EA32C9" w:rsidRPr="00890AD4" w:rsidRDefault="00230958" w:rsidP="003B25F7">
      <w:pPr>
        <w:pStyle w:val="Style13"/>
        <w:widowControl/>
        <w:numPr>
          <w:ilvl w:val="1"/>
          <w:numId w:val="30"/>
        </w:numPr>
        <w:tabs>
          <w:tab w:val="left" w:pos="1276"/>
        </w:tabs>
        <w:spacing w:line="240" w:lineRule="auto"/>
        <w:ind w:left="0"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Максимальная оценка, которая может быть получена по каждому из показателей, равна 5 баллам, максимальная </w:t>
      </w:r>
      <w:r w:rsidR="002846F8" w:rsidRPr="00890AD4">
        <w:rPr>
          <w:rStyle w:val="FontStyle36"/>
          <w:rFonts w:ascii="Arial" w:hAnsi="Arial" w:cs="Arial"/>
          <w:sz w:val="24"/>
          <w:szCs w:val="24"/>
        </w:rPr>
        <w:t xml:space="preserve">оценка качества финансового менеджмента по главному администратору </w:t>
      </w:r>
      <w:r w:rsidRPr="00890AD4">
        <w:rPr>
          <w:rStyle w:val="FontStyle36"/>
          <w:rFonts w:ascii="Arial" w:hAnsi="Arial" w:cs="Arial"/>
          <w:sz w:val="24"/>
          <w:szCs w:val="24"/>
        </w:rPr>
        <w:t xml:space="preserve">равна </w:t>
      </w:r>
      <w:r w:rsidR="00A264C4" w:rsidRPr="00890AD4">
        <w:rPr>
          <w:rStyle w:val="FontStyle36"/>
          <w:rFonts w:ascii="Arial" w:hAnsi="Arial" w:cs="Arial"/>
          <w:sz w:val="24"/>
          <w:szCs w:val="24"/>
        </w:rPr>
        <w:t>10</w:t>
      </w:r>
      <w:r w:rsidR="00A12C22" w:rsidRPr="00890AD4">
        <w:rPr>
          <w:rStyle w:val="FontStyle36"/>
          <w:rFonts w:ascii="Arial" w:hAnsi="Arial" w:cs="Arial"/>
          <w:sz w:val="24"/>
          <w:szCs w:val="24"/>
        </w:rPr>
        <w:t>0</w:t>
      </w:r>
      <w:r w:rsidRPr="00890AD4">
        <w:rPr>
          <w:rStyle w:val="FontStyle36"/>
          <w:rFonts w:ascii="Arial" w:hAnsi="Arial" w:cs="Arial"/>
          <w:sz w:val="24"/>
          <w:szCs w:val="24"/>
        </w:rPr>
        <w:t xml:space="preserve"> баллам.</w:t>
      </w:r>
    </w:p>
    <w:p w14:paraId="2328D0E4" w14:textId="63F4F060" w:rsidR="00EA32C9" w:rsidRPr="00890AD4" w:rsidRDefault="00230958" w:rsidP="003B25F7">
      <w:pPr>
        <w:pStyle w:val="Style13"/>
        <w:widowControl/>
        <w:numPr>
          <w:ilvl w:val="1"/>
          <w:numId w:val="30"/>
        </w:numPr>
        <w:tabs>
          <w:tab w:val="left" w:pos="1276"/>
        </w:tabs>
        <w:spacing w:line="240" w:lineRule="auto"/>
        <w:ind w:left="0"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lastRenderedPageBreak/>
        <w:t>Минимальная оценка, которая может быть пол</w:t>
      </w:r>
      <w:r w:rsidR="00690BDF" w:rsidRPr="00890AD4">
        <w:rPr>
          <w:rStyle w:val="FontStyle36"/>
          <w:rFonts w:ascii="Arial" w:hAnsi="Arial" w:cs="Arial"/>
          <w:sz w:val="24"/>
          <w:szCs w:val="24"/>
        </w:rPr>
        <w:t>учена по каждому из показателей</w:t>
      </w:r>
      <w:r w:rsidR="00DB22DC" w:rsidRPr="00890AD4">
        <w:rPr>
          <w:rStyle w:val="FontStyle36"/>
          <w:rFonts w:ascii="Arial" w:hAnsi="Arial" w:cs="Arial"/>
          <w:sz w:val="24"/>
          <w:szCs w:val="24"/>
        </w:rPr>
        <w:t>,</w:t>
      </w:r>
      <w:r w:rsidR="00690BDF" w:rsidRPr="00890AD4">
        <w:rPr>
          <w:rStyle w:val="FontStyle36"/>
          <w:rFonts w:ascii="Arial" w:hAnsi="Arial" w:cs="Arial"/>
          <w:sz w:val="24"/>
          <w:szCs w:val="24"/>
        </w:rPr>
        <w:t xml:space="preserve"> равна 0 балл</w:t>
      </w:r>
      <w:r w:rsidR="00DB22DC" w:rsidRPr="00890AD4">
        <w:rPr>
          <w:rStyle w:val="FontStyle36"/>
          <w:rFonts w:ascii="Arial" w:hAnsi="Arial" w:cs="Arial"/>
          <w:sz w:val="24"/>
          <w:szCs w:val="24"/>
        </w:rPr>
        <w:t>ам</w:t>
      </w:r>
      <w:r w:rsidRPr="00890AD4">
        <w:rPr>
          <w:rStyle w:val="FontStyle36"/>
          <w:rFonts w:ascii="Arial" w:hAnsi="Arial" w:cs="Arial"/>
          <w:sz w:val="24"/>
          <w:szCs w:val="24"/>
        </w:rPr>
        <w:t>.</w:t>
      </w:r>
    </w:p>
    <w:p w14:paraId="48260DE1" w14:textId="6FE27EC9" w:rsidR="00230958" w:rsidRPr="00890AD4" w:rsidRDefault="00230958" w:rsidP="003B25F7">
      <w:pPr>
        <w:pStyle w:val="Style13"/>
        <w:widowControl/>
        <w:numPr>
          <w:ilvl w:val="1"/>
          <w:numId w:val="30"/>
        </w:numPr>
        <w:tabs>
          <w:tab w:val="left" w:pos="1276"/>
        </w:tabs>
        <w:spacing w:line="240" w:lineRule="auto"/>
        <w:ind w:left="0"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Оценка по каждому из показат</w:t>
      </w:r>
      <w:r w:rsidR="00363363" w:rsidRPr="00890AD4">
        <w:rPr>
          <w:rStyle w:val="FontStyle36"/>
          <w:rFonts w:ascii="Arial" w:hAnsi="Arial" w:cs="Arial"/>
          <w:sz w:val="24"/>
          <w:szCs w:val="24"/>
        </w:rPr>
        <w:t xml:space="preserve">елей рассчитывается в следующем </w:t>
      </w:r>
      <w:r w:rsidRPr="00890AD4">
        <w:rPr>
          <w:rStyle w:val="FontStyle36"/>
          <w:rFonts w:ascii="Arial" w:hAnsi="Arial" w:cs="Arial"/>
          <w:sz w:val="24"/>
          <w:szCs w:val="24"/>
        </w:rPr>
        <w:t>порядке:</w:t>
      </w:r>
    </w:p>
    <w:p w14:paraId="457554DB" w14:textId="77777777" w:rsidR="00020810" w:rsidRPr="00890AD4" w:rsidRDefault="00230958" w:rsidP="003B25F7">
      <w:pPr>
        <w:pStyle w:val="Style13"/>
        <w:widowControl/>
        <w:tabs>
          <w:tab w:val="left" w:pos="682"/>
          <w:tab w:val="left" w:pos="1276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-</w:t>
      </w:r>
      <w:r w:rsidRPr="00890AD4">
        <w:rPr>
          <w:rStyle w:val="FontStyle36"/>
          <w:rFonts w:ascii="Arial" w:hAnsi="Arial" w:cs="Arial"/>
          <w:sz w:val="24"/>
          <w:szCs w:val="24"/>
        </w:rPr>
        <w:tab/>
        <w:t>в формулу, приведенную в графе 2 приложения № 1 к Методике, подставить требуемые исходные данные и про</w:t>
      </w:r>
      <w:r w:rsidR="00020810" w:rsidRPr="00890AD4">
        <w:rPr>
          <w:rStyle w:val="FontStyle36"/>
          <w:rFonts w:ascii="Arial" w:hAnsi="Arial" w:cs="Arial"/>
          <w:sz w:val="24"/>
          <w:szCs w:val="24"/>
        </w:rPr>
        <w:t>извести необходимые вычисления;</w:t>
      </w:r>
    </w:p>
    <w:p w14:paraId="3046FC94" w14:textId="4CFC1AAE" w:rsidR="00C80D69" w:rsidRPr="00890AD4" w:rsidRDefault="00020810" w:rsidP="003B25F7">
      <w:pPr>
        <w:pStyle w:val="Style13"/>
        <w:widowControl/>
        <w:tabs>
          <w:tab w:val="left" w:pos="682"/>
          <w:tab w:val="left" w:pos="1276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-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 xml:space="preserve">определить, </w:t>
      </w:r>
      <w:r w:rsidR="00690BDF" w:rsidRPr="00890AD4">
        <w:rPr>
          <w:rStyle w:val="FontStyle36"/>
          <w:rFonts w:ascii="Arial" w:hAnsi="Arial" w:cs="Arial"/>
          <w:sz w:val="24"/>
          <w:szCs w:val="24"/>
        </w:rPr>
        <w:t xml:space="preserve">к 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какому из диапазонов, при</w:t>
      </w:r>
      <w:r w:rsidR="00C80D69" w:rsidRPr="00890AD4">
        <w:rPr>
          <w:rStyle w:val="FontStyle36"/>
          <w:rFonts w:ascii="Arial" w:hAnsi="Arial" w:cs="Arial"/>
          <w:sz w:val="24"/>
          <w:szCs w:val="24"/>
        </w:rPr>
        <w:t>веденных в графе 4 приложения №</w:t>
      </w:r>
      <w:r w:rsidR="00230958" w:rsidRPr="00890AD4">
        <w:rPr>
          <w:rStyle w:val="FontStyle36"/>
          <w:rFonts w:ascii="Arial" w:hAnsi="Arial" w:cs="Arial"/>
          <w:sz w:val="24"/>
          <w:szCs w:val="24"/>
        </w:rPr>
        <w:t>1 к Методике, принадлежит полученный результат вычислений;</w:t>
      </w:r>
    </w:p>
    <w:p w14:paraId="53AAFF79" w14:textId="77777777" w:rsidR="00EA32C9" w:rsidRPr="00890AD4" w:rsidRDefault="00230958" w:rsidP="003B25F7">
      <w:pPr>
        <w:pStyle w:val="Style13"/>
        <w:widowControl/>
        <w:tabs>
          <w:tab w:val="left" w:pos="677"/>
          <w:tab w:val="left" w:pos="1276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-</w:t>
      </w:r>
      <w:r w:rsidRPr="00890AD4">
        <w:rPr>
          <w:rStyle w:val="FontStyle36"/>
          <w:rFonts w:ascii="Arial" w:hAnsi="Arial" w:cs="Arial"/>
          <w:sz w:val="24"/>
          <w:szCs w:val="24"/>
        </w:rPr>
        <w:tab/>
        <w:t xml:space="preserve">зафиксировать оценку, соответствующую выбранному диапазону, </w:t>
      </w:r>
      <w:r w:rsidR="00C80D69" w:rsidRPr="00890AD4">
        <w:rPr>
          <w:rStyle w:val="FontStyle36"/>
          <w:rFonts w:ascii="Arial" w:hAnsi="Arial" w:cs="Arial"/>
          <w:sz w:val="24"/>
          <w:szCs w:val="24"/>
        </w:rPr>
        <w:t>в графу</w:t>
      </w:r>
      <w:r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C80D69" w:rsidRPr="00890AD4">
        <w:rPr>
          <w:rStyle w:val="FontStyle36"/>
          <w:rFonts w:ascii="Arial" w:hAnsi="Arial" w:cs="Arial"/>
          <w:sz w:val="24"/>
          <w:szCs w:val="24"/>
        </w:rPr>
        <w:t xml:space="preserve">6 </w:t>
      </w:r>
      <w:r w:rsidRPr="00890AD4">
        <w:rPr>
          <w:rStyle w:val="FontStyle36"/>
          <w:rFonts w:ascii="Arial" w:hAnsi="Arial" w:cs="Arial"/>
          <w:sz w:val="24"/>
          <w:szCs w:val="24"/>
        </w:rPr>
        <w:t>приложения № 1 к Методике.</w:t>
      </w:r>
    </w:p>
    <w:p w14:paraId="0ED61904" w14:textId="5914FA52" w:rsidR="00EA32C9" w:rsidRPr="00890AD4" w:rsidRDefault="003D23A1" w:rsidP="003B25F7">
      <w:pPr>
        <w:pStyle w:val="Style13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В случае отсутствия </w:t>
      </w:r>
      <w:r w:rsidR="00690BDF" w:rsidRPr="00890AD4">
        <w:rPr>
          <w:rStyle w:val="FontStyle36"/>
          <w:rFonts w:ascii="Arial" w:hAnsi="Arial" w:cs="Arial"/>
          <w:sz w:val="24"/>
          <w:szCs w:val="24"/>
        </w:rPr>
        <w:t>исходных данных у главного администратора, в связи с отсутствием показателя</w:t>
      </w:r>
      <w:r w:rsidRPr="00890AD4">
        <w:rPr>
          <w:rStyle w:val="FontStyle36"/>
          <w:rFonts w:ascii="Arial" w:hAnsi="Arial" w:cs="Arial"/>
          <w:sz w:val="24"/>
          <w:szCs w:val="24"/>
        </w:rPr>
        <w:t>, указанного в графе 2 приложения №</w:t>
      </w:r>
      <w:r w:rsidR="00DB22DC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890AD4">
        <w:rPr>
          <w:rStyle w:val="FontStyle36"/>
          <w:rFonts w:ascii="Arial" w:hAnsi="Arial" w:cs="Arial"/>
          <w:sz w:val="24"/>
          <w:szCs w:val="24"/>
        </w:rPr>
        <w:t>1 к Методике, считать значение данног</w:t>
      </w:r>
      <w:r w:rsidR="00690BDF" w:rsidRPr="00890AD4">
        <w:rPr>
          <w:rStyle w:val="FontStyle36"/>
          <w:rFonts w:ascii="Arial" w:hAnsi="Arial" w:cs="Arial"/>
          <w:sz w:val="24"/>
          <w:szCs w:val="24"/>
        </w:rPr>
        <w:t>о показателя равным максимальному значению ба</w:t>
      </w:r>
      <w:r w:rsidR="0066236B" w:rsidRPr="00890AD4">
        <w:rPr>
          <w:rStyle w:val="FontStyle36"/>
          <w:rFonts w:ascii="Arial" w:hAnsi="Arial" w:cs="Arial"/>
          <w:sz w:val="24"/>
          <w:szCs w:val="24"/>
        </w:rPr>
        <w:t>л</w:t>
      </w:r>
      <w:r w:rsidR="00DB22DC" w:rsidRPr="00890AD4">
        <w:rPr>
          <w:rStyle w:val="FontStyle36"/>
          <w:rFonts w:ascii="Arial" w:hAnsi="Arial" w:cs="Arial"/>
          <w:sz w:val="24"/>
          <w:szCs w:val="24"/>
        </w:rPr>
        <w:t>л</w:t>
      </w:r>
      <w:r w:rsidRPr="00890AD4">
        <w:rPr>
          <w:rStyle w:val="FontStyle36"/>
          <w:rFonts w:ascii="Arial" w:hAnsi="Arial" w:cs="Arial"/>
          <w:sz w:val="24"/>
          <w:szCs w:val="24"/>
        </w:rPr>
        <w:t>ьной шкалы, приведенной в графе 4 приложения №</w:t>
      </w:r>
      <w:r w:rsidR="00DB22DC"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D51FB9" w:rsidRPr="00890AD4">
        <w:rPr>
          <w:rStyle w:val="FontStyle36"/>
          <w:rFonts w:ascii="Arial" w:hAnsi="Arial" w:cs="Arial"/>
          <w:sz w:val="24"/>
          <w:szCs w:val="24"/>
        </w:rPr>
        <w:t>1 к Методике.</w:t>
      </w:r>
    </w:p>
    <w:p w14:paraId="4B7C9630" w14:textId="145E1B23" w:rsidR="00EA32C9" w:rsidRPr="00890AD4" w:rsidRDefault="00FC6039" w:rsidP="003B25F7">
      <w:pPr>
        <w:pStyle w:val="Style13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firstLine="709"/>
        <w:rPr>
          <w:rFonts w:ascii="Arial" w:hAnsi="Arial" w:cs="Arial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5F0119" w:rsidRPr="00890AD4">
        <w:rPr>
          <w:rFonts w:ascii="Arial" w:eastAsiaTheme="minorHAnsi" w:hAnsi="Arial" w:cs="Arial"/>
          <w:lang w:eastAsia="en-US"/>
        </w:rPr>
        <w:t xml:space="preserve">На основании расчета показателей качества финансового </w:t>
      </w:r>
      <w:r w:rsidR="00BE7EF4" w:rsidRPr="00890AD4">
        <w:rPr>
          <w:rFonts w:ascii="Arial" w:eastAsiaTheme="minorHAnsi" w:hAnsi="Arial" w:cs="Arial"/>
          <w:lang w:eastAsia="en-US"/>
        </w:rPr>
        <w:t>менеджмента</w:t>
      </w:r>
      <w:r w:rsidR="00BE7EF4" w:rsidRPr="00890AD4">
        <w:rPr>
          <w:rFonts w:ascii="Arial" w:hAnsi="Arial" w:cs="Arial"/>
        </w:rPr>
        <w:t xml:space="preserve"> формируется</w:t>
      </w:r>
      <w:r w:rsidR="005F0119" w:rsidRPr="00890AD4">
        <w:rPr>
          <w:rFonts w:ascii="Arial" w:hAnsi="Arial" w:cs="Arial"/>
        </w:rPr>
        <w:t xml:space="preserve"> отчет о результатах проведения мониторинга качества финансового менеджмента главного администратора (далее – отчет) с указанием значений оценок качества</w:t>
      </w:r>
      <w:r w:rsidR="0066236B" w:rsidRPr="00890AD4">
        <w:rPr>
          <w:rFonts w:ascii="Arial" w:hAnsi="Arial" w:cs="Arial"/>
        </w:rPr>
        <w:t xml:space="preserve"> финансового менеджмента главного</w:t>
      </w:r>
      <w:r w:rsidR="005F0119" w:rsidRPr="00890AD4">
        <w:rPr>
          <w:rFonts w:ascii="Arial" w:hAnsi="Arial" w:cs="Arial"/>
        </w:rPr>
        <w:t xml:space="preserve"> адм</w:t>
      </w:r>
      <w:r w:rsidR="0066236B" w:rsidRPr="00890AD4">
        <w:rPr>
          <w:rFonts w:ascii="Arial" w:hAnsi="Arial" w:cs="Arial"/>
        </w:rPr>
        <w:t>инистратора</w:t>
      </w:r>
      <w:r w:rsidR="00814311" w:rsidRPr="00890AD4">
        <w:rPr>
          <w:rFonts w:ascii="Arial" w:hAnsi="Arial" w:cs="Arial"/>
        </w:rPr>
        <w:t>,</w:t>
      </w:r>
      <w:r w:rsidR="0066236B" w:rsidRPr="00890AD4">
        <w:rPr>
          <w:rFonts w:ascii="Arial" w:hAnsi="Arial" w:cs="Arial"/>
        </w:rPr>
        <w:t xml:space="preserve"> </w:t>
      </w:r>
      <w:r w:rsidR="005F0119" w:rsidRPr="00890AD4">
        <w:rPr>
          <w:rFonts w:ascii="Arial" w:hAnsi="Arial" w:cs="Arial"/>
        </w:rPr>
        <w:t xml:space="preserve">по форме согласно приложению </w:t>
      </w:r>
      <w:r w:rsidR="0007390E" w:rsidRPr="00890AD4">
        <w:rPr>
          <w:rFonts w:ascii="Arial" w:hAnsi="Arial" w:cs="Arial"/>
        </w:rPr>
        <w:t>№</w:t>
      </w:r>
      <w:r w:rsidR="00814311" w:rsidRPr="00890AD4">
        <w:rPr>
          <w:rFonts w:ascii="Arial" w:hAnsi="Arial" w:cs="Arial"/>
        </w:rPr>
        <w:t xml:space="preserve"> </w:t>
      </w:r>
      <w:r w:rsidR="005F0119" w:rsidRPr="00890AD4">
        <w:rPr>
          <w:rFonts w:ascii="Arial" w:hAnsi="Arial" w:cs="Arial"/>
        </w:rPr>
        <w:t xml:space="preserve">3 к Методике </w:t>
      </w:r>
      <w:r w:rsidR="0007390E" w:rsidRPr="00890AD4">
        <w:rPr>
          <w:rFonts w:ascii="Arial" w:eastAsiaTheme="minorHAnsi" w:hAnsi="Arial" w:cs="Arial"/>
          <w:lang w:eastAsia="en-US"/>
        </w:rPr>
        <w:t>и пояснительная</w:t>
      </w:r>
      <w:r w:rsidR="005F0119" w:rsidRPr="00890AD4">
        <w:rPr>
          <w:rFonts w:ascii="Arial" w:eastAsiaTheme="minorHAnsi" w:hAnsi="Arial" w:cs="Arial"/>
          <w:lang w:eastAsia="en-US"/>
        </w:rPr>
        <w:t xml:space="preserve"> записк</w:t>
      </w:r>
      <w:r w:rsidR="00814311" w:rsidRPr="00890AD4">
        <w:rPr>
          <w:rFonts w:ascii="Arial" w:eastAsiaTheme="minorHAnsi" w:hAnsi="Arial" w:cs="Arial"/>
          <w:lang w:eastAsia="en-US"/>
        </w:rPr>
        <w:t>а</w:t>
      </w:r>
      <w:r w:rsidR="005F0119" w:rsidRPr="00890AD4">
        <w:rPr>
          <w:rFonts w:ascii="Arial" w:eastAsiaTheme="minorHAnsi" w:hAnsi="Arial" w:cs="Arial"/>
          <w:lang w:eastAsia="en-US"/>
        </w:rPr>
        <w:t xml:space="preserve"> к нему.</w:t>
      </w:r>
    </w:p>
    <w:p w14:paraId="627A8B7B" w14:textId="059A8B4E" w:rsidR="005F0119" w:rsidRPr="00890AD4" w:rsidRDefault="005F0119" w:rsidP="003B25F7">
      <w:pPr>
        <w:pStyle w:val="Style13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firstLine="709"/>
        <w:rPr>
          <w:rFonts w:ascii="Arial" w:hAnsi="Arial" w:cs="Arial"/>
        </w:rPr>
      </w:pPr>
      <w:r w:rsidRPr="00890AD4">
        <w:rPr>
          <w:rFonts w:ascii="Arial" w:eastAsiaTheme="minorHAnsi" w:hAnsi="Arial" w:cs="Arial"/>
          <w:lang w:eastAsia="en-US"/>
        </w:rPr>
        <w:t>Отчет содержит следующие сведения:</w:t>
      </w:r>
    </w:p>
    <w:p w14:paraId="09C55CBC" w14:textId="4C6C3D8F" w:rsidR="00851B54" w:rsidRPr="00890AD4" w:rsidRDefault="00851B54" w:rsidP="003B25F7">
      <w:pPr>
        <w:pStyle w:val="ac"/>
        <w:widowControl/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0AD4">
        <w:rPr>
          <w:rFonts w:ascii="Arial" w:eastAsiaTheme="minorHAnsi" w:hAnsi="Arial" w:cs="Arial"/>
          <w:sz w:val="24"/>
          <w:szCs w:val="24"/>
          <w:lang w:eastAsia="en-US"/>
        </w:rPr>
        <w:t xml:space="preserve"> суммарную оценку качества финансового менеджмента, которая определяется по формуле:</w:t>
      </w:r>
    </w:p>
    <w:p w14:paraId="73833C7C" w14:textId="13651740" w:rsidR="00851B54" w:rsidRPr="00890AD4" w:rsidRDefault="00870B6F" w:rsidP="003B25F7">
      <w:pPr>
        <w:pStyle w:val="Style17"/>
        <w:widowControl/>
        <w:tabs>
          <w:tab w:val="left" w:pos="1276"/>
        </w:tabs>
        <w:ind w:firstLine="709"/>
        <w:jc w:val="center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                    </w:t>
      </w:r>
      <w:r w:rsidR="00851B54" w:rsidRPr="00890AD4">
        <w:rPr>
          <w:rStyle w:val="FontStyle36"/>
          <w:rFonts w:ascii="Arial" w:hAnsi="Arial" w:cs="Arial"/>
          <w:sz w:val="24"/>
          <w:szCs w:val="24"/>
        </w:rPr>
        <w:t xml:space="preserve">КФМ = </w:t>
      </w:r>
      <w:proofErr w:type="spellStart"/>
      <w:r w:rsidR="00851B54" w:rsidRPr="00890AD4">
        <w:rPr>
          <w:rStyle w:val="FontStyle36"/>
          <w:rFonts w:ascii="Arial" w:hAnsi="Arial" w:cs="Arial"/>
          <w:sz w:val="24"/>
          <w:szCs w:val="24"/>
          <w:lang w:val="en-US"/>
        </w:rPr>
        <w:t>SUMB</w:t>
      </w:r>
      <w:r w:rsidR="00851B54" w:rsidRPr="00890AD4">
        <w:rPr>
          <w:rStyle w:val="FontStyle41"/>
          <w:rFonts w:ascii="Arial" w:hAnsi="Arial" w:cs="Arial"/>
          <w:sz w:val="24"/>
          <w:szCs w:val="24"/>
          <w:lang w:val="en-US"/>
        </w:rPr>
        <w:t>i</w:t>
      </w:r>
      <w:proofErr w:type="spellEnd"/>
      <w:r w:rsidR="00851B54" w:rsidRPr="00890AD4">
        <w:rPr>
          <w:rStyle w:val="FontStyle36"/>
          <w:rFonts w:ascii="Arial" w:hAnsi="Arial" w:cs="Arial"/>
          <w:sz w:val="24"/>
          <w:szCs w:val="24"/>
        </w:rPr>
        <w:t>,</w:t>
      </w:r>
      <w:r w:rsidRPr="00890AD4">
        <w:rPr>
          <w:rStyle w:val="FontStyle36"/>
          <w:rFonts w:ascii="Arial" w:hAnsi="Arial" w:cs="Arial"/>
          <w:sz w:val="24"/>
          <w:szCs w:val="24"/>
        </w:rPr>
        <w:t xml:space="preserve"> где                          </w:t>
      </w:r>
      <w:proofErr w:type="gramStart"/>
      <w:r w:rsidRPr="00890AD4">
        <w:rPr>
          <w:rStyle w:val="FontStyle36"/>
          <w:rFonts w:ascii="Arial" w:hAnsi="Arial" w:cs="Arial"/>
          <w:sz w:val="24"/>
          <w:szCs w:val="24"/>
        </w:rPr>
        <w:t xml:space="preserve">   (</w:t>
      </w:r>
      <w:proofErr w:type="gramEnd"/>
      <w:r w:rsidRPr="00890AD4">
        <w:rPr>
          <w:rStyle w:val="FontStyle36"/>
          <w:rFonts w:ascii="Arial" w:hAnsi="Arial" w:cs="Arial"/>
          <w:sz w:val="24"/>
          <w:szCs w:val="24"/>
        </w:rPr>
        <w:t>1)</w:t>
      </w:r>
    </w:p>
    <w:p w14:paraId="0CB456FD" w14:textId="77777777" w:rsidR="00851B54" w:rsidRPr="00890AD4" w:rsidRDefault="00851B54" w:rsidP="003B25F7">
      <w:pPr>
        <w:pStyle w:val="Style9"/>
        <w:widowControl/>
        <w:tabs>
          <w:tab w:val="left" w:pos="1276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где:</w:t>
      </w:r>
    </w:p>
    <w:p w14:paraId="51B19748" w14:textId="0CA5A23E" w:rsidR="00C65D95" w:rsidRPr="00890AD4" w:rsidRDefault="00C65D95" w:rsidP="003B25F7">
      <w:pPr>
        <w:pStyle w:val="Style9"/>
        <w:widowControl/>
        <w:tabs>
          <w:tab w:val="left" w:pos="1276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  <w:lang w:eastAsia="en-US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КФМ – суммарная оценка качества финансового менеджмента;</w:t>
      </w:r>
    </w:p>
    <w:p w14:paraId="032BA8BD" w14:textId="6AD84051" w:rsidR="0036737A" w:rsidRPr="00890AD4" w:rsidRDefault="00851B54" w:rsidP="003B25F7">
      <w:pPr>
        <w:pStyle w:val="Style9"/>
        <w:widowControl/>
        <w:tabs>
          <w:tab w:val="left" w:pos="1276"/>
        </w:tabs>
        <w:spacing w:line="240" w:lineRule="auto"/>
        <w:ind w:firstLine="709"/>
        <w:rPr>
          <w:rStyle w:val="FontStyle36"/>
          <w:rFonts w:ascii="Arial" w:hAnsi="Arial" w:cs="Arial"/>
          <w:sz w:val="24"/>
          <w:szCs w:val="24"/>
          <w:lang w:eastAsia="en-US"/>
        </w:rPr>
      </w:pPr>
      <w:r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B</w:t>
      </w:r>
      <w:r w:rsidRPr="00890AD4">
        <w:rPr>
          <w:rStyle w:val="FontStyle41"/>
          <w:rFonts w:ascii="Arial" w:hAnsi="Arial" w:cs="Arial"/>
          <w:sz w:val="24"/>
          <w:szCs w:val="24"/>
          <w:lang w:val="en-US" w:eastAsia="en-US"/>
        </w:rPr>
        <w:t>i</w:t>
      </w:r>
      <w:r w:rsidR="00A40ADF" w:rsidRPr="00890AD4">
        <w:rPr>
          <w:rStyle w:val="FontStyle41"/>
          <w:rFonts w:ascii="Arial" w:hAnsi="Arial" w:cs="Arial"/>
          <w:sz w:val="24"/>
          <w:szCs w:val="24"/>
          <w:lang w:eastAsia="en-US"/>
        </w:rPr>
        <w:t xml:space="preserve"> </w:t>
      </w:r>
      <w:r w:rsidR="009E38C4" w:rsidRPr="00890AD4">
        <w:rPr>
          <w:rStyle w:val="FontStyle36"/>
          <w:rFonts w:ascii="Arial" w:hAnsi="Arial" w:cs="Arial"/>
          <w:sz w:val="24"/>
          <w:szCs w:val="24"/>
          <w:lang w:eastAsia="en-US"/>
        </w:rPr>
        <w:t>–</w:t>
      </w:r>
      <w:r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r w:rsidR="009E38C4" w:rsidRPr="00890AD4">
        <w:rPr>
          <w:rStyle w:val="FontStyle36"/>
          <w:rFonts w:ascii="Arial" w:hAnsi="Arial" w:cs="Arial"/>
          <w:sz w:val="24"/>
          <w:szCs w:val="24"/>
          <w:lang w:eastAsia="en-US"/>
        </w:rPr>
        <w:t>оценка главного администратора</w:t>
      </w:r>
      <w:r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 по</w:t>
      </w:r>
      <w:r w:rsidR="009E38C4"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DB22DC"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i</w:t>
      </w:r>
      <w:proofErr w:type="spellEnd"/>
      <w:r w:rsidR="00DB22DC"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-му направлению </w:t>
      </w:r>
      <w:r w:rsidR="009E38C4" w:rsidRPr="00890AD4">
        <w:rPr>
          <w:rStyle w:val="FontStyle36"/>
          <w:rFonts w:ascii="Arial" w:hAnsi="Arial" w:cs="Arial"/>
          <w:sz w:val="24"/>
          <w:szCs w:val="24"/>
          <w:lang w:eastAsia="en-US"/>
        </w:rPr>
        <w:t>оценки</w:t>
      </w:r>
      <w:r w:rsidR="00DB22DC" w:rsidRPr="00890AD4">
        <w:rPr>
          <w:rStyle w:val="FontStyle36"/>
          <w:rFonts w:ascii="Arial" w:hAnsi="Arial" w:cs="Arial"/>
          <w:sz w:val="24"/>
          <w:szCs w:val="24"/>
          <w:lang w:eastAsia="en-US"/>
        </w:rPr>
        <w:t>,</w:t>
      </w:r>
      <w:r w:rsidR="009E38C4"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 с учетом удельного веса</w:t>
      </w:r>
      <w:r w:rsidRPr="00890AD4">
        <w:rPr>
          <w:rStyle w:val="FontStyle36"/>
          <w:rFonts w:ascii="Arial" w:hAnsi="Arial" w:cs="Arial"/>
          <w:sz w:val="24"/>
          <w:szCs w:val="24"/>
          <w:lang w:eastAsia="en-US"/>
        </w:rPr>
        <w:t>.</w:t>
      </w:r>
    </w:p>
    <w:p w14:paraId="1876303C" w14:textId="5D23DEB5" w:rsidR="00851B54" w:rsidRPr="00890AD4" w:rsidRDefault="005F0119" w:rsidP="003B25F7">
      <w:pPr>
        <w:pStyle w:val="Style9"/>
        <w:widowControl/>
        <w:numPr>
          <w:ilvl w:val="0"/>
          <w:numId w:val="31"/>
        </w:numPr>
        <w:tabs>
          <w:tab w:val="left" w:pos="1276"/>
        </w:tabs>
        <w:spacing w:line="240" w:lineRule="auto"/>
        <w:ind w:left="0" w:firstLine="709"/>
        <w:rPr>
          <w:rFonts w:ascii="Arial" w:hAnsi="Arial" w:cs="Arial"/>
          <w:lang w:eastAsia="en-US"/>
        </w:rPr>
      </w:pPr>
      <w:r w:rsidRPr="00890AD4">
        <w:rPr>
          <w:rFonts w:ascii="Arial" w:eastAsiaTheme="minorHAnsi" w:hAnsi="Arial" w:cs="Arial"/>
          <w:lang w:eastAsia="en-US"/>
        </w:rPr>
        <w:t>оценк</w:t>
      </w:r>
      <w:r w:rsidR="00B902DE" w:rsidRPr="00890AD4">
        <w:rPr>
          <w:rFonts w:ascii="Arial" w:eastAsiaTheme="minorHAnsi" w:hAnsi="Arial" w:cs="Arial"/>
          <w:lang w:eastAsia="en-US"/>
        </w:rPr>
        <w:t>у</w:t>
      </w:r>
      <w:r w:rsidRPr="00890AD4">
        <w:rPr>
          <w:rFonts w:ascii="Arial" w:eastAsiaTheme="minorHAnsi" w:hAnsi="Arial" w:cs="Arial"/>
          <w:lang w:eastAsia="en-US"/>
        </w:rPr>
        <w:t xml:space="preserve"> качества финансового менеджмента по каждому направлению</w:t>
      </w:r>
      <w:r w:rsidR="009E38C4" w:rsidRPr="00890AD4">
        <w:rPr>
          <w:rFonts w:ascii="Arial" w:eastAsiaTheme="minorHAnsi" w:hAnsi="Arial" w:cs="Arial"/>
          <w:lang w:eastAsia="en-US"/>
        </w:rPr>
        <w:t xml:space="preserve"> оценки</w:t>
      </w:r>
      <w:r w:rsidR="00DB22DC" w:rsidRPr="00890AD4">
        <w:rPr>
          <w:rFonts w:ascii="Arial" w:eastAsiaTheme="minorHAnsi" w:hAnsi="Arial" w:cs="Arial"/>
          <w:lang w:eastAsia="en-US"/>
        </w:rPr>
        <w:t>,</w:t>
      </w:r>
      <w:r w:rsidR="009E38C4" w:rsidRPr="00890AD4">
        <w:rPr>
          <w:rFonts w:ascii="Arial" w:eastAsiaTheme="minorHAnsi" w:hAnsi="Arial" w:cs="Arial"/>
          <w:lang w:eastAsia="en-US"/>
        </w:rPr>
        <w:t xml:space="preserve"> с учетом удельного веса</w:t>
      </w:r>
      <w:r w:rsidR="00B902DE" w:rsidRPr="00890AD4">
        <w:rPr>
          <w:rFonts w:ascii="Arial" w:eastAsiaTheme="minorHAnsi" w:hAnsi="Arial" w:cs="Arial"/>
          <w:lang w:eastAsia="en-US"/>
        </w:rPr>
        <w:t xml:space="preserve">, </w:t>
      </w:r>
      <w:r w:rsidR="00851B54" w:rsidRPr="00890AD4">
        <w:rPr>
          <w:rFonts w:ascii="Arial" w:eastAsiaTheme="minorHAnsi" w:hAnsi="Arial" w:cs="Arial"/>
          <w:lang w:eastAsia="en-US"/>
        </w:rPr>
        <w:t>котор</w:t>
      </w:r>
      <w:r w:rsidR="00B902DE" w:rsidRPr="00890AD4">
        <w:rPr>
          <w:rFonts w:ascii="Arial" w:eastAsiaTheme="minorHAnsi" w:hAnsi="Arial" w:cs="Arial"/>
          <w:lang w:eastAsia="en-US"/>
        </w:rPr>
        <w:t>ая</w:t>
      </w:r>
      <w:r w:rsidR="00851B54" w:rsidRPr="00890AD4">
        <w:rPr>
          <w:rFonts w:ascii="Arial" w:eastAsiaTheme="minorHAnsi" w:hAnsi="Arial" w:cs="Arial"/>
          <w:lang w:eastAsia="en-US"/>
        </w:rPr>
        <w:t xml:space="preserve"> определяется по формуле:</w:t>
      </w:r>
    </w:p>
    <w:p w14:paraId="470D99B4" w14:textId="25E4D060" w:rsidR="00B902DE" w:rsidRPr="00890AD4" w:rsidRDefault="00870B6F" w:rsidP="003B25F7">
      <w:pPr>
        <w:pStyle w:val="Style17"/>
        <w:widowControl/>
        <w:tabs>
          <w:tab w:val="left" w:pos="1276"/>
        </w:tabs>
        <w:ind w:firstLine="709"/>
        <w:jc w:val="center"/>
        <w:rPr>
          <w:rStyle w:val="FontStyle36"/>
          <w:rFonts w:ascii="Arial" w:hAnsi="Arial" w:cs="Arial"/>
          <w:sz w:val="24"/>
          <w:szCs w:val="24"/>
          <w:lang w:eastAsia="en-US"/>
        </w:rPr>
      </w:pPr>
      <w:r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      </w:t>
      </w:r>
      <w:r w:rsidR="003B567C"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    </w:t>
      </w:r>
      <w:r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  </w:t>
      </w:r>
      <w:r w:rsidR="00B902DE"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B</w:t>
      </w:r>
      <w:r w:rsidR="00B902DE" w:rsidRPr="00890AD4">
        <w:rPr>
          <w:rStyle w:val="FontStyle41"/>
          <w:rFonts w:ascii="Arial" w:hAnsi="Arial" w:cs="Arial"/>
          <w:sz w:val="24"/>
          <w:szCs w:val="24"/>
          <w:lang w:val="en-US" w:eastAsia="en-US"/>
        </w:rPr>
        <w:t>i</w:t>
      </w:r>
      <w:r w:rsidR="00B902DE"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= </w:t>
      </w:r>
      <w:r w:rsidR="009E38C4" w:rsidRPr="00890AD4">
        <w:rPr>
          <w:rStyle w:val="FontStyle36"/>
          <w:rFonts w:ascii="Arial" w:hAnsi="Arial" w:cs="Arial"/>
          <w:sz w:val="24"/>
          <w:szCs w:val="24"/>
          <w:lang w:eastAsia="en-US"/>
        </w:rPr>
        <w:t>(</w:t>
      </w:r>
      <w:r w:rsidR="009E38C4"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N</w:t>
      </w:r>
      <w:r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i</w:t>
      </w:r>
      <w:r w:rsidR="009E38C4" w:rsidRPr="00890AD4">
        <w:rPr>
          <w:rStyle w:val="FontStyle36"/>
          <w:rFonts w:ascii="Arial" w:hAnsi="Arial" w:cs="Arial"/>
          <w:sz w:val="24"/>
          <w:szCs w:val="24"/>
          <w:lang w:eastAsia="en-US"/>
        </w:rPr>
        <w:t>/</w:t>
      </w:r>
      <w:r w:rsidRPr="00890AD4">
        <w:rPr>
          <w:rStyle w:val="FontStyle36"/>
          <w:rFonts w:ascii="Arial" w:hAnsi="Arial" w:cs="Arial"/>
          <w:sz w:val="24"/>
          <w:szCs w:val="24"/>
          <w:lang w:eastAsia="en-US"/>
        </w:rPr>
        <w:t>(</w:t>
      </w:r>
      <w:proofErr w:type="spellStart"/>
      <w:r w:rsidR="00B902DE"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SUMKj</w:t>
      </w:r>
      <w:proofErr w:type="spellEnd"/>
      <w:proofErr w:type="gramStart"/>
      <w:r w:rsidR="009E38C4" w:rsidRPr="00890AD4">
        <w:rPr>
          <w:rStyle w:val="FontStyle36"/>
          <w:rFonts w:ascii="Arial" w:hAnsi="Arial" w:cs="Arial"/>
          <w:sz w:val="24"/>
          <w:szCs w:val="24"/>
          <w:lang w:eastAsia="en-US"/>
        </w:rPr>
        <w:t>)</w:t>
      </w:r>
      <w:r w:rsidRPr="00890AD4">
        <w:rPr>
          <w:rStyle w:val="FontStyle36"/>
          <w:rFonts w:ascii="Arial" w:hAnsi="Arial" w:cs="Arial"/>
          <w:sz w:val="24"/>
          <w:szCs w:val="24"/>
          <w:lang w:eastAsia="en-US"/>
        </w:rPr>
        <w:t>)</w:t>
      </w:r>
      <w:r w:rsidR="009E38C4" w:rsidRPr="00890AD4">
        <w:rPr>
          <w:rStyle w:val="FontStyle36"/>
          <w:rFonts w:ascii="Arial" w:hAnsi="Arial" w:cs="Arial"/>
          <w:sz w:val="24"/>
          <w:szCs w:val="24"/>
          <w:lang w:eastAsia="en-US"/>
        </w:rPr>
        <w:t>*</w:t>
      </w:r>
      <w:proofErr w:type="gramEnd"/>
      <w:r w:rsidR="003B567C"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( </w:t>
      </w:r>
      <w:r w:rsidR="003B567C"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SUM</w:t>
      </w:r>
      <w:r w:rsidR="003B567C" w:rsidRPr="00890AD4">
        <w:rPr>
          <w:rStyle w:val="FontStyle36"/>
          <w:rFonts w:ascii="Arial" w:hAnsi="Arial" w:cs="Arial"/>
          <w:sz w:val="24"/>
          <w:szCs w:val="24"/>
          <w:lang w:eastAsia="en-US"/>
        </w:rPr>
        <w:t>Т</w:t>
      </w:r>
      <w:r w:rsidR="003B567C"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j</w:t>
      </w:r>
      <w:r w:rsidR="003B567C" w:rsidRPr="00890AD4">
        <w:rPr>
          <w:rStyle w:val="FontStyle36"/>
          <w:rFonts w:ascii="Arial" w:hAnsi="Arial" w:cs="Arial"/>
          <w:sz w:val="24"/>
          <w:szCs w:val="24"/>
          <w:lang w:eastAsia="en-US"/>
        </w:rPr>
        <w:t>)</w:t>
      </w:r>
      <w:r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, </w:t>
      </w:r>
      <w:r w:rsidR="00B902DE" w:rsidRPr="00890AD4">
        <w:rPr>
          <w:rStyle w:val="FontStyle36"/>
          <w:rFonts w:ascii="Arial" w:hAnsi="Arial" w:cs="Arial"/>
          <w:sz w:val="24"/>
          <w:szCs w:val="24"/>
        </w:rPr>
        <w:t>где</w:t>
      </w:r>
      <w:r w:rsidRPr="00890AD4">
        <w:rPr>
          <w:rStyle w:val="FontStyle36"/>
          <w:rFonts w:ascii="Arial" w:hAnsi="Arial" w:cs="Arial"/>
          <w:sz w:val="24"/>
          <w:szCs w:val="24"/>
        </w:rPr>
        <w:t xml:space="preserve">                       (2)</w:t>
      </w:r>
    </w:p>
    <w:p w14:paraId="6067ED59" w14:textId="0EBAAB67" w:rsidR="009E38C4" w:rsidRPr="00890AD4" w:rsidRDefault="009E38C4" w:rsidP="003B25F7">
      <w:pPr>
        <w:pStyle w:val="Style9"/>
        <w:widowControl/>
        <w:tabs>
          <w:tab w:val="left" w:pos="1276"/>
        </w:tabs>
        <w:spacing w:line="240" w:lineRule="auto"/>
        <w:ind w:firstLine="709"/>
        <w:jc w:val="both"/>
        <w:rPr>
          <w:rStyle w:val="FontStyle36"/>
          <w:rFonts w:ascii="Arial" w:hAnsi="Arial" w:cs="Arial"/>
          <w:b/>
          <w:sz w:val="24"/>
          <w:szCs w:val="24"/>
          <w:lang w:eastAsia="en-US"/>
        </w:rPr>
      </w:pPr>
      <w:r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N</w:t>
      </w:r>
      <w:r w:rsidR="003B567C"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i</w:t>
      </w:r>
      <w:r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 - </w:t>
      </w:r>
      <w:r w:rsidR="00870B6F" w:rsidRPr="00890AD4">
        <w:rPr>
          <w:rStyle w:val="FontStyle34"/>
          <w:rFonts w:ascii="Arial" w:hAnsi="Arial" w:cs="Arial"/>
          <w:sz w:val="24"/>
          <w:szCs w:val="24"/>
        </w:rPr>
        <w:t xml:space="preserve">максимальная оценка, </w:t>
      </w:r>
      <w:r w:rsidR="00870B6F"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которую может получить главный администратор по </w:t>
      </w:r>
      <w:proofErr w:type="spellStart"/>
      <w:r w:rsidR="00870B6F"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i</w:t>
      </w:r>
      <w:proofErr w:type="spellEnd"/>
      <w:r w:rsidR="00870B6F" w:rsidRPr="00890AD4">
        <w:rPr>
          <w:rStyle w:val="FontStyle36"/>
          <w:rFonts w:ascii="Arial" w:hAnsi="Arial" w:cs="Arial"/>
          <w:sz w:val="24"/>
          <w:szCs w:val="24"/>
          <w:lang w:eastAsia="en-US"/>
        </w:rPr>
        <w:t>-му направлению;</w:t>
      </w:r>
    </w:p>
    <w:p w14:paraId="6FCE74D1" w14:textId="2570D4A9" w:rsidR="00B902DE" w:rsidRPr="00890AD4" w:rsidRDefault="00B902DE" w:rsidP="003B25F7">
      <w:pPr>
        <w:pStyle w:val="Style9"/>
        <w:widowControl/>
        <w:tabs>
          <w:tab w:val="left" w:pos="1276"/>
        </w:tabs>
        <w:spacing w:line="240" w:lineRule="auto"/>
        <w:ind w:firstLine="709"/>
        <w:jc w:val="both"/>
        <w:rPr>
          <w:rStyle w:val="FontStyle36"/>
          <w:rFonts w:ascii="Arial" w:hAnsi="Arial" w:cs="Arial"/>
          <w:sz w:val="24"/>
          <w:szCs w:val="24"/>
          <w:lang w:eastAsia="en-US"/>
        </w:rPr>
      </w:pPr>
      <w:proofErr w:type="spellStart"/>
      <w:r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Kj</w:t>
      </w:r>
      <w:proofErr w:type="spellEnd"/>
      <w:r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 – </w:t>
      </w:r>
      <w:r w:rsidR="003B567C"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максимально возможная </w:t>
      </w:r>
      <w:r w:rsidR="00870B6F"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оценка каждого показателя по главному администратору </w:t>
      </w:r>
      <w:r w:rsidR="003B567C"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по </w:t>
      </w:r>
      <w:r w:rsidR="003B567C"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j</w:t>
      </w:r>
      <w:r w:rsidR="003B567C"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-ому показателю в рамках направления оценки </w:t>
      </w:r>
      <w:r w:rsidR="00870B6F"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по </w:t>
      </w:r>
      <w:proofErr w:type="spellStart"/>
      <w:r w:rsidR="00870B6F"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i</w:t>
      </w:r>
      <w:proofErr w:type="spellEnd"/>
      <w:r w:rsidR="00870B6F" w:rsidRPr="00890AD4">
        <w:rPr>
          <w:rStyle w:val="FontStyle36"/>
          <w:rFonts w:ascii="Arial" w:hAnsi="Arial" w:cs="Arial"/>
          <w:sz w:val="24"/>
          <w:szCs w:val="24"/>
          <w:lang w:eastAsia="en-US"/>
        </w:rPr>
        <w:t>-му направлению</w:t>
      </w:r>
      <w:r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; </w:t>
      </w:r>
    </w:p>
    <w:p w14:paraId="1EB5BDDC" w14:textId="5908DAA5" w:rsidR="00870B6F" w:rsidRPr="00890AD4" w:rsidRDefault="00870B6F" w:rsidP="003B25F7">
      <w:pPr>
        <w:pStyle w:val="Style9"/>
        <w:widowControl/>
        <w:tabs>
          <w:tab w:val="left" w:pos="1276"/>
        </w:tabs>
        <w:spacing w:line="240" w:lineRule="auto"/>
        <w:ind w:firstLine="709"/>
        <w:jc w:val="both"/>
        <w:rPr>
          <w:rStyle w:val="FontStyle36"/>
          <w:rFonts w:ascii="Arial" w:hAnsi="Arial" w:cs="Arial"/>
          <w:sz w:val="24"/>
          <w:szCs w:val="24"/>
          <w:lang w:eastAsia="en-US"/>
        </w:rPr>
      </w:pPr>
      <w:proofErr w:type="spellStart"/>
      <w:r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T</w:t>
      </w:r>
      <w:r w:rsidR="003B567C"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j</w:t>
      </w:r>
      <w:proofErr w:type="spellEnd"/>
      <w:r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 - </w:t>
      </w:r>
      <w:r w:rsidR="003B567C"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оценка каждого показателя по главному администратору по </w:t>
      </w:r>
      <w:r w:rsidR="003B567C"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j</w:t>
      </w:r>
      <w:r w:rsidR="003B567C" w:rsidRPr="00890AD4">
        <w:rPr>
          <w:rStyle w:val="FontStyle36"/>
          <w:rFonts w:ascii="Arial" w:hAnsi="Arial" w:cs="Arial"/>
          <w:sz w:val="24"/>
          <w:szCs w:val="24"/>
          <w:lang w:eastAsia="en-US"/>
        </w:rPr>
        <w:t xml:space="preserve">-ому показателю в рамках направления оценки по </w:t>
      </w:r>
      <w:proofErr w:type="spellStart"/>
      <w:r w:rsidR="003B567C" w:rsidRPr="00890AD4">
        <w:rPr>
          <w:rStyle w:val="FontStyle36"/>
          <w:rFonts w:ascii="Arial" w:hAnsi="Arial" w:cs="Arial"/>
          <w:sz w:val="24"/>
          <w:szCs w:val="24"/>
          <w:lang w:val="en-US" w:eastAsia="en-US"/>
        </w:rPr>
        <w:t>i</w:t>
      </w:r>
      <w:proofErr w:type="spellEnd"/>
      <w:r w:rsidR="003B567C" w:rsidRPr="00890AD4">
        <w:rPr>
          <w:rStyle w:val="FontStyle36"/>
          <w:rFonts w:ascii="Arial" w:hAnsi="Arial" w:cs="Arial"/>
          <w:sz w:val="24"/>
          <w:szCs w:val="24"/>
          <w:lang w:eastAsia="en-US"/>
        </w:rPr>
        <w:t>-му направлению;</w:t>
      </w:r>
    </w:p>
    <w:p w14:paraId="2911D2EF" w14:textId="0D41D00B" w:rsidR="00EE044E" w:rsidRPr="00890AD4" w:rsidRDefault="00AC0B41" w:rsidP="003B25F7">
      <w:pPr>
        <w:pStyle w:val="Style13"/>
        <w:widowControl/>
        <w:numPr>
          <w:ilvl w:val="0"/>
          <w:numId w:val="31"/>
        </w:numPr>
        <w:tabs>
          <w:tab w:val="left" w:pos="970"/>
          <w:tab w:val="left" w:pos="1276"/>
        </w:tabs>
        <w:spacing w:line="240" w:lineRule="auto"/>
        <w:ind w:left="0" w:firstLine="709"/>
        <w:rPr>
          <w:rFonts w:ascii="Arial" w:hAnsi="Arial" w:cs="Arial"/>
        </w:rPr>
      </w:pPr>
      <w:r w:rsidRPr="00890AD4">
        <w:rPr>
          <w:rFonts w:ascii="Arial" w:hAnsi="Arial" w:cs="Arial"/>
        </w:rPr>
        <w:t xml:space="preserve"> </w:t>
      </w:r>
      <w:r w:rsidR="0036737A" w:rsidRPr="00890AD4">
        <w:rPr>
          <w:rFonts w:ascii="Arial" w:hAnsi="Arial" w:cs="Arial"/>
        </w:rPr>
        <w:t>у</w:t>
      </w:r>
      <w:r w:rsidR="00EE044E" w:rsidRPr="00890AD4">
        <w:rPr>
          <w:rFonts w:ascii="Arial" w:hAnsi="Arial" w:cs="Arial"/>
        </w:rPr>
        <w:t xml:space="preserve">ровень качества финансового менеджмента по совокупности </w:t>
      </w:r>
      <w:r w:rsidR="00C8435F" w:rsidRPr="00890AD4">
        <w:rPr>
          <w:rFonts w:ascii="Arial" w:hAnsi="Arial" w:cs="Arial"/>
        </w:rPr>
        <w:t>оценок,</w:t>
      </w:r>
      <w:r w:rsidR="00EE044E" w:rsidRPr="00890AD4">
        <w:rPr>
          <w:rFonts w:ascii="Arial" w:hAnsi="Arial" w:cs="Arial"/>
        </w:rPr>
        <w:t xml:space="preserve"> полученных каждым главным администратором по применимым к нему показателям</w:t>
      </w:r>
      <w:r w:rsidR="00B74938" w:rsidRPr="00890AD4">
        <w:rPr>
          <w:rFonts w:ascii="Arial" w:hAnsi="Arial" w:cs="Arial"/>
        </w:rPr>
        <w:t xml:space="preserve">, который </w:t>
      </w:r>
      <w:r w:rsidR="00EE044E" w:rsidRPr="00890AD4">
        <w:rPr>
          <w:rFonts w:ascii="Arial" w:hAnsi="Arial" w:cs="Arial"/>
        </w:rPr>
        <w:t>рассчитывается по следующей формуле:</w:t>
      </w:r>
    </w:p>
    <w:p w14:paraId="2BD5D306" w14:textId="77777777" w:rsidR="00EE044E" w:rsidRPr="00890AD4" w:rsidRDefault="00EE044E" w:rsidP="003B25F7">
      <w:pPr>
        <w:pStyle w:val="ConsPlusNonformat"/>
        <w:widowControl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90AD4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450D497F" w14:textId="2577242A" w:rsidR="00EE044E" w:rsidRPr="00890AD4" w:rsidRDefault="009072B5" w:rsidP="003B25F7">
      <w:pPr>
        <w:pStyle w:val="ConsPlusNonformat"/>
        <w:widowControl/>
        <w:tabs>
          <w:tab w:val="left" w:pos="1276"/>
        </w:tabs>
        <w:jc w:val="center"/>
        <w:rPr>
          <w:rFonts w:ascii="Arial" w:hAnsi="Arial" w:cs="Arial"/>
          <w:sz w:val="24"/>
          <w:szCs w:val="24"/>
        </w:rPr>
      </w:pPr>
      <w:r w:rsidRPr="00890AD4">
        <w:rPr>
          <w:rFonts w:ascii="Arial" w:hAnsi="Arial" w:cs="Arial"/>
          <w:sz w:val="24"/>
          <w:szCs w:val="24"/>
        </w:rPr>
        <w:t xml:space="preserve">              </w:t>
      </w:r>
      <w:r w:rsidR="00EE044E" w:rsidRPr="00890AD4">
        <w:rPr>
          <w:rFonts w:ascii="Arial" w:hAnsi="Arial" w:cs="Arial"/>
          <w:sz w:val="24"/>
          <w:szCs w:val="24"/>
          <w:lang w:val="en-US"/>
        </w:rPr>
        <w:t>Q</w:t>
      </w:r>
      <w:r w:rsidR="00EE044E" w:rsidRPr="00890AD4">
        <w:rPr>
          <w:rFonts w:ascii="Arial" w:hAnsi="Arial" w:cs="Arial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КФМ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MAX</m:t>
                </m:r>
              </m:e>
              <m:sub/>
            </m:sSub>
          </m:den>
        </m:f>
      </m:oMath>
      <w:r w:rsidR="00EE044E" w:rsidRPr="00890AD4">
        <w:rPr>
          <w:rFonts w:ascii="Arial" w:hAnsi="Arial" w:cs="Arial"/>
          <w:sz w:val="24"/>
          <w:szCs w:val="24"/>
        </w:rPr>
        <w:t xml:space="preserve">  ,     где                                          </w:t>
      </w:r>
      <w:r w:rsidRPr="00890AD4">
        <w:rPr>
          <w:rFonts w:ascii="Arial" w:hAnsi="Arial" w:cs="Arial"/>
          <w:sz w:val="24"/>
          <w:szCs w:val="24"/>
        </w:rPr>
        <w:t>(3</w:t>
      </w:r>
      <w:r w:rsidR="00EE044E" w:rsidRPr="00890AD4">
        <w:rPr>
          <w:rFonts w:ascii="Arial" w:hAnsi="Arial" w:cs="Arial"/>
          <w:sz w:val="24"/>
          <w:szCs w:val="24"/>
        </w:rPr>
        <w:t>)</w:t>
      </w:r>
    </w:p>
    <w:p w14:paraId="29C96F72" w14:textId="77777777" w:rsidR="00EE044E" w:rsidRPr="00890AD4" w:rsidRDefault="00EE044E" w:rsidP="003B25F7">
      <w:pPr>
        <w:pStyle w:val="ConsPlusNonformat"/>
        <w:widowControl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90AD4">
        <w:rPr>
          <w:rFonts w:ascii="Arial" w:hAnsi="Arial" w:cs="Arial"/>
          <w:sz w:val="24"/>
          <w:szCs w:val="24"/>
        </w:rPr>
        <w:t xml:space="preserve"> </w:t>
      </w:r>
    </w:p>
    <w:p w14:paraId="2FC527E1" w14:textId="3F5470C6" w:rsidR="00EE044E" w:rsidRPr="00890AD4" w:rsidRDefault="00EE044E" w:rsidP="003B25F7">
      <w:pPr>
        <w:pStyle w:val="ac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90AD4">
        <w:rPr>
          <w:rFonts w:ascii="Arial" w:hAnsi="Arial" w:cs="Arial"/>
          <w:sz w:val="24"/>
          <w:szCs w:val="24"/>
        </w:rPr>
        <w:t xml:space="preserve">Q - уровень качества финансового менеджмента </w:t>
      </w:r>
      <w:r w:rsidR="00FD4B0E" w:rsidRPr="00890AD4">
        <w:rPr>
          <w:rFonts w:ascii="Arial" w:hAnsi="Arial" w:cs="Arial"/>
          <w:sz w:val="24"/>
          <w:szCs w:val="24"/>
        </w:rPr>
        <w:t xml:space="preserve">по </w:t>
      </w:r>
      <w:r w:rsidRPr="00890AD4">
        <w:rPr>
          <w:rFonts w:ascii="Arial" w:hAnsi="Arial" w:cs="Arial"/>
          <w:sz w:val="24"/>
          <w:szCs w:val="24"/>
        </w:rPr>
        <w:t>главному администратору;</w:t>
      </w:r>
    </w:p>
    <w:p w14:paraId="3997B6CF" w14:textId="2AC3C3E4" w:rsidR="00EE044E" w:rsidRPr="00890AD4" w:rsidRDefault="00EE044E" w:rsidP="003B25F7">
      <w:pPr>
        <w:pStyle w:val="ac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90AD4">
        <w:rPr>
          <w:rFonts w:ascii="Arial" w:hAnsi="Arial" w:cs="Arial"/>
          <w:sz w:val="24"/>
          <w:szCs w:val="24"/>
        </w:rPr>
        <w:t xml:space="preserve">MAX - максимально возможная оценка, </w:t>
      </w:r>
      <w:r w:rsidR="00FD4B0E" w:rsidRPr="00890AD4">
        <w:rPr>
          <w:rFonts w:ascii="Arial" w:hAnsi="Arial" w:cs="Arial"/>
          <w:sz w:val="24"/>
          <w:szCs w:val="24"/>
        </w:rPr>
        <w:t xml:space="preserve">которую может получить </w:t>
      </w:r>
      <w:r w:rsidRPr="00890AD4">
        <w:rPr>
          <w:rFonts w:ascii="Arial" w:hAnsi="Arial" w:cs="Arial"/>
          <w:sz w:val="24"/>
          <w:szCs w:val="24"/>
        </w:rPr>
        <w:t>главный администратор за качество финансового менеджмента, исходя из применимости показателей.</w:t>
      </w:r>
    </w:p>
    <w:p w14:paraId="0C4CF566" w14:textId="663CE061" w:rsidR="00EE044E" w:rsidRPr="00890AD4" w:rsidRDefault="0066236B" w:rsidP="003B25F7">
      <w:pPr>
        <w:pStyle w:val="Style13"/>
        <w:widowControl/>
        <w:numPr>
          <w:ilvl w:val="0"/>
          <w:numId w:val="31"/>
        </w:numPr>
        <w:tabs>
          <w:tab w:val="left" w:pos="970"/>
          <w:tab w:val="left" w:pos="1276"/>
        </w:tabs>
        <w:spacing w:line="240" w:lineRule="auto"/>
        <w:ind w:left="0" w:firstLine="709"/>
        <w:rPr>
          <w:rFonts w:ascii="Arial" w:hAnsi="Arial" w:cs="Arial"/>
        </w:rPr>
      </w:pPr>
      <w:r w:rsidRPr="00890AD4">
        <w:rPr>
          <w:rFonts w:ascii="Arial" w:hAnsi="Arial" w:cs="Arial"/>
        </w:rPr>
        <w:t xml:space="preserve"> </w:t>
      </w:r>
      <w:r w:rsidR="00B74938" w:rsidRPr="00890AD4">
        <w:rPr>
          <w:rFonts w:ascii="Arial" w:hAnsi="Arial" w:cs="Arial"/>
        </w:rPr>
        <w:t>р</w:t>
      </w:r>
      <w:r w:rsidR="00EE044E" w:rsidRPr="00890AD4">
        <w:rPr>
          <w:rFonts w:ascii="Arial" w:hAnsi="Arial" w:cs="Arial"/>
        </w:rPr>
        <w:t>ейтингов</w:t>
      </w:r>
      <w:r w:rsidR="00B74938" w:rsidRPr="00890AD4">
        <w:rPr>
          <w:rFonts w:ascii="Arial" w:hAnsi="Arial" w:cs="Arial"/>
        </w:rPr>
        <w:t>ую</w:t>
      </w:r>
      <w:r w:rsidR="00EE044E" w:rsidRPr="00890AD4">
        <w:rPr>
          <w:rFonts w:ascii="Arial" w:hAnsi="Arial" w:cs="Arial"/>
        </w:rPr>
        <w:t xml:space="preserve"> оценк</w:t>
      </w:r>
      <w:r w:rsidR="00B74938" w:rsidRPr="00890AD4">
        <w:rPr>
          <w:rFonts w:ascii="Arial" w:hAnsi="Arial" w:cs="Arial"/>
        </w:rPr>
        <w:t>у</w:t>
      </w:r>
      <w:r w:rsidR="00EE044E" w:rsidRPr="00890AD4">
        <w:rPr>
          <w:rFonts w:ascii="Arial" w:hAnsi="Arial" w:cs="Arial"/>
        </w:rPr>
        <w:t xml:space="preserve"> главного администратора за качество финансового менеджмента</w:t>
      </w:r>
      <w:r w:rsidR="00B74938" w:rsidRPr="00890AD4">
        <w:rPr>
          <w:rFonts w:ascii="Arial" w:hAnsi="Arial" w:cs="Arial"/>
        </w:rPr>
        <w:t>, которая</w:t>
      </w:r>
      <w:r w:rsidR="00EE044E" w:rsidRPr="00890AD4">
        <w:rPr>
          <w:rFonts w:ascii="Arial" w:hAnsi="Arial" w:cs="Arial"/>
        </w:rPr>
        <w:t xml:space="preserve"> рассчитывается по следующей формуле:</w:t>
      </w:r>
    </w:p>
    <w:p w14:paraId="603149B3" w14:textId="77777777" w:rsidR="003A49E6" w:rsidRPr="00890AD4" w:rsidRDefault="003A49E6" w:rsidP="003B25F7">
      <w:pPr>
        <w:pStyle w:val="ac"/>
        <w:tabs>
          <w:tab w:val="left" w:pos="1276"/>
        </w:tabs>
        <w:ind w:left="0"/>
        <w:jc w:val="center"/>
        <w:rPr>
          <w:rFonts w:ascii="Arial" w:eastAsiaTheme="minorEastAsia" w:hAnsi="Arial" w:cs="Arial"/>
          <w:sz w:val="24"/>
          <w:szCs w:val="24"/>
          <w:highlight w:val="yellow"/>
        </w:rPr>
      </w:pPr>
    </w:p>
    <w:p w14:paraId="70340830" w14:textId="7AB27692" w:rsidR="00EE044E" w:rsidRPr="00890AD4" w:rsidRDefault="003A49E6" w:rsidP="003B25F7">
      <w:pPr>
        <w:pStyle w:val="ac"/>
        <w:tabs>
          <w:tab w:val="left" w:pos="1276"/>
        </w:tabs>
        <w:ind w:left="0"/>
        <w:jc w:val="center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        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R</m:t>
            </m:r>
          </m:e>
          <m:sub/>
        </m:sSub>
        <m:r>
          <w:rPr>
            <w:rFonts w:ascii="Cambria Math" w:hAnsi="Cambria Math" w:cs="Arial"/>
            <w:sz w:val="24"/>
            <w:szCs w:val="24"/>
          </w:rPr>
          <m:t xml:space="preserve"> =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Q</m:t>
            </m:r>
          </m:e>
          <m:sub/>
        </m:sSub>
        <m:r>
          <w:rPr>
            <w:rFonts w:ascii="Cambria Math" w:hAnsi="Cambria Math" w:cs="Arial"/>
            <w:sz w:val="24"/>
            <w:szCs w:val="24"/>
          </w:rPr>
          <m:t>*G</m:t>
        </m:r>
      </m:oMath>
      <w:r w:rsidR="00EE044E" w:rsidRPr="00890AD4">
        <w:rPr>
          <w:rFonts w:ascii="Arial" w:hAnsi="Arial" w:cs="Arial"/>
          <w:sz w:val="24"/>
          <w:szCs w:val="24"/>
        </w:rPr>
        <w:t xml:space="preserve">, где       </w:t>
      </w:r>
      <w:r w:rsidRPr="00890AD4">
        <w:rPr>
          <w:rFonts w:ascii="Arial" w:hAnsi="Arial" w:cs="Arial"/>
          <w:sz w:val="24"/>
          <w:szCs w:val="24"/>
        </w:rPr>
        <w:t xml:space="preserve">    </w:t>
      </w:r>
      <w:r w:rsidR="00EE044E" w:rsidRPr="00890AD4">
        <w:rPr>
          <w:rFonts w:ascii="Arial" w:hAnsi="Arial" w:cs="Arial"/>
          <w:sz w:val="24"/>
          <w:szCs w:val="24"/>
        </w:rPr>
        <w:t xml:space="preserve">     </w:t>
      </w:r>
      <w:r w:rsidR="00C8435F" w:rsidRPr="00890AD4"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="00C8435F" w:rsidRPr="00890AD4">
        <w:rPr>
          <w:rFonts w:ascii="Arial" w:hAnsi="Arial" w:cs="Arial"/>
          <w:sz w:val="24"/>
          <w:szCs w:val="24"/>
        </w:rPr>
        <w:t xml:space="preserve">   </w:t>
      </w:r>
      <w:r w:rsidRPr="00890AD4">
        <w:rPr>
          <w:rFonts w:ascii="Arial" w:hAnsi="Arial" w:cs="Arial"/>
          <w:sz w:val="24"/>
          <w:szCs w:val="24"/>
        </w:rPr>
        <w:t>(</w:t>
      </w:r>
      <w:proofErr w:type="gramEnd"/>
      <w:r w:rsidRPr="00890AD4">
        <w:rPr>
          <w:rFonts w:ascii="Arial" w:hAnsi="Arial" w:cs="Arial"/>
          <w:sz w:val="24"/>
          <w:szCs w:val="24"/>
        </w:rPr>
        <w:t>4</w:t>
      </w:r>
      <w:r w:rsidR="00EE044E" w:rsidRPr="00890AD4">
        <w:rPr>
          <w:rFonts w:ascii="Arial" w:hAnsi="Arial" w:cs="Arial"/>
          <w:sz w:val="24"/>
          <w:szCs w:val="24"/>
        </w:rPr>
        <w:t>)</w:t>
      </w:r>
    </w:p>
    <w:p w14:paraId="66C950D8" w14:textId="78D8F37B" w:rsidR="00EE044E" w:rsidRPr="00890AD4" w:rsidRDefault="00C8435F" w:rsidP="003B25F7">
      <w:pPr>
        <w:pStyle w:val="ac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90AD4">
        <w:rPr>
          <w:rFonts w:ascii="Arial" w:hAnsi="Arial" w:cs="Arial"/>
          <w:sz w:val="24"/>
          <w:szCs w:val="24"/>
          <w:lang w:val="en-US"/>
        </w:rPr>
        <w:lastRenderedPageBreak/>
        <w:t>R</w:t>
      </w:r>
      <w:r w:rsidRPr="00890AD4">
        <w:rPr>
          <w:rFonts w:ascii="Arial" w:hAnsi="Arial" w:cs="Arial"/>
          <w:sz w:val="24"/>
          <w:szCs w:val="24"/>
        </w:rPr>
        <w:t xml:space="preserve"> -</w:t>
      </w:r>
      <w:r w:rsidR="00EE044E" w:rsidRPr="00890AD4">
        <w:rPr>
          <w:rFonts w:ascii="Arial" w:hAnsi="Arial" w:cs="Arial"/>
          <w:sz w:val="24"/>
          <w:szCs w:val="24"/>
        </w:rPr>
        <w:t xml:space="preserve"> рейтинговая оценка главного администратора за качество финансового менеджмента;</w:t>
      </w:r>
    </w:p>
    <w:p w14:paraId="542F5E69" w14:textId="488FBEC0" w:rsidR="00EE044E" w:rsidRPr="00890AD4" w:rsidRDefault="00EE044E" w:rsidP="003B25F7">
      <w:pPr>
        <w:pStyle w:val="ac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90AD4">
        <w:rPr>
          <w:rFonts w:ascii="Arial" w:hAnsi="Arial" w:cs="Arial"/>
          <w:sz w:val="24"/>
          <w:szCs w:val="24"/>
        </w:rPr>
        <w:t>Q - уровень качества финансового менеджмента главного администратора;</w:t>
      </w:r>
    </w:p>
    <w:p w14:paraId="3845CA39" w14:textId="6DB6C711" w:rsidR="00EE044E" w:rsidRPr="00890AD4" w:rsidRDefault="00EE044E" w:rsidP="003B25F7">
      <w:pPr>
        <w:pStyle w:val="ac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90AD4">
        <w:rPr>
          <w:rFonts w:ascii="Arial" w:hAnsi="Arial" w:cs="Arial"/>
          <w:sz w:val="24"/>
          <w:szCs w:val="24"/>
          <w:lang w:val="en-US"/>
        </w:rPr>
        <w:t>G</w:t>
      </w:r>
      <w:r w:rsidRPr="00890AD4">
        <w:rPr>
          <w:rFonts w:ascii="Arial" w:hAnsi="Arial" w:cs="Arial"/>
          <w:sz w:val="24"/>
          <w:szCs w:val="24"/>
        </w:rPr>
        <w:t xml:space="preserve"> – максимальная рейтинговая оценка, которая может быть получена главным администратором за качество финансового менеджмента по пятибалльной шкале - значение показателя равно 5.</w:t>
      </w:r>
      <w:r w:rsidRPr="00890AD4">
        <w:rPr>
          <w:sz w:val="28"/>
          <w:szCs w:val="28"/>
        </w:rPr>
        <w:t xml:space="preserve"> </w:t>
      </w:r>
    </w:p>
    <w:p w14:paraId="6AA4AF44" w14:textId="77777777" w:rsidR="007A4AC2" w:rsidRPr="00890AD4" w:rsidRDefault="007A4AC2" w:rsidP="008F76BB">
      <w:pPr>
        <w:pStyle w:val="ac"/>
        <w:tabs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0B994AC6" w14:textId="77777777" w:rsidR="00EE044E" w:rsidRPr="00890AD4" w:rsidRDefault="00EE044E" w:rsidP="008F76BB">
      <w:pPr>
        <w:pStyle w:val="Style14"/>
        <w:widowControl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</w:p>
    <w:p w14:paraId="72B24A8A" w14:textId="77777777" w:rsidR="00230958" w:rsidRPr="00890AD4" w:rsidRDefault="00230958" w:rsidP="0036737A">
      <w:pPr>
        <w:pStyle w:val="Style13"/>
        <w:widowControl/>
        <w:numPr>
          <w:ilvl w:val="0"/>
          <w:numId w:val="31"/>
        </w:numPr>
        <w:tabs>
          <w:tab w:val="left" w:pos="970"/>
          <w:tab w:val="left" w:pos="1276"/>
        </w:tabs>
        <w:spacing w:line="240" w:lineRule="auto"/>
        <w:rPr>
          <w:rStyle w:val="FontStyle36"/>
          <w:sz w:val="28"/>
          <w:szCs w:val="28"/>
        </w:rPr>
        <w:sectPr w:rsidR="00230958" w:rsidRPr="00890AD4" w:rsidSect="00890AD4">
          <w:headerReference w:type="default" r:id="rId10"/>
          <w:type w:val="continuous"/>
          <w:pgSz w:w="11909" w:h="16834"/>
          <w:pgMar w:top="993" w:right="710" w:bottom="1418" w:left="1701" w:header="720" w:footer="720" w:gutter="0"/>
          <w:cols w:space="60"/>
          <w:noEndnote/>
        </w:sectPr>
      </w:pPr>
    </w:p>
    <w:tbl>
      <w:tblPr>
        <w:tblStyle w:val="ad"/>
        <w:tblW w:w="4138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</w:tblGrid>
      <w:tr w:rsidR="00890AD4" w:rsidRPr="00890AD4" w14:paraId="59F78DE8" w14:textId="77777777" w:rsidTr="0001597C">
        <w:trPr>
          <w:trHeight w:val="1276"/>
        </w:trPr>
        <w:tc>
          <w:tcPr>
            <w:tcW w:w="4138" w:type="dxa"/>
          </w:tcPr>
          <w:p w14:paraId="02099092" w14:textId="77777777" w:rsidR="0001597C" w:rsidRPr="00890AD4" w:rsidRDefault="0001597C" w:rsidP="0001597C">
            <w:pPr>
              <w:pStyle w:val="Style20"/>
              <w:widowControl/>
              <w:spacing w:before="48"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Приложение № 1</w:t>
            </w:r>
          </w:p>
          <w:p w14:paraId="43FBD022" w14:textId="0E66FE66" w:rsidR="0001597C" w:rsidRPr="00890AD4" w:rsidRDefault="002F273D" w:rsidP="0001597C">
            <w:pPr>
              <w:pStyle w:val="Style20"/>
              <w:widowControl/>
              <w:tabs>
                <w:tab w:val="left" w:pos="13075"/>
              </w:tabs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</w:t>
            </w:r>
            <w:r w:rsidR="0001597C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Методике расчета и оценки показателей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      </w:r>
            <w:r w:rsidR="00C8435F" w:rsidRPr="00890A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 w:rsidR="00C8435F" w:rsidRPr="00890AD4">
              <w:rPr>
                <w:rFonts w:ascii="Arial" w:hAnsi="Arial" w:cs="Arial"/>
              </w:rPr>
              <w:t xml:space="preserve"> </w:t>
            </w:r>
            <w:r w:rsidR="0001597C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14:paraId="78330FF1" w14:textId="77777777" w:rsidR="0001597C" w:rsidRPr="00890AD4" w:rsidRDefault="0001597C" w:rsidP="00A267D2">
            <w:pPr>
              <w:pStyle w:val="Style20"/>
              <w:widowControl/>
              <w:spacing w:before="48" w:line="240" w:lineRule="auto"/>
              <w:jc w:val="righ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</w:tbl>
    <w:p w14:paraId="44B8FF4E" w14:textId="77777777" w:rsidR="0001597C" w:rsidRPr="00890AD4" w:rsidRDefault="0001597C" w:rsidP="00A267D2">
      <w:pPr>
        <w:pStyle w:val="Style20"/>
        <w:widowControl/>
        <w:spacing w:before="48" w:line="240" w:lineRule="auto"/>
        <w:ind w:firstLine="709"/>
        <w:jc w:val="right"/>
        <w:rPr>
          <w:rStyle w:val="FontStyle34"/>
          <w:sz w:val="24"/>
          <w:szCs w:val="24"/>
          <w:highlight w:val="yellow"/>
        </w:rPr>
      </w:pPr>
    </w:p>
    <w:p w14:paraId="24B219D9" w14:textId="77777777" w:rsidR="00450E82" w:rsidRPr="00890AD4" w:rsidRDefault="00450E82" w:rsidP="00A267D2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  <w:sz w:val="28"/>
          <w:szCs w:val="28"/>
          <w:highlight w:val="yellow"/>
        </w:rPr>
      </w:pPr>
    </w:p>
    <w:p w14:paraId="5F965ACB" w14:textId="77777777" w:rsidR="00230958" w:rsidRPr="00890AD4" w:rsidRDefault="00230958" w:rsidP="00A267D2">
      <w:pPr>
        <w:pStyle w:val="Style10"/>
        <w:widowControl/>
        <w:spacing w:line="240" w:lineRule="auto"/>
        <w:ind w:right="4200" w:firstLine="709"/>
        <w:rPr>
          <w:sz w:val="28"/>
          <w:szCs w:val="28"/>
          <w:highlight w:val="yellow"/>
        </w:rPr>
      </w:pPr>
    </w:p>
    <w:p w14:paraId="26260A18" w14:textId="0B9E771C" w:rsidR="00450E82" w:rsidRPr="00890AD4" w:rsidRDefault="00FC6039" w:rsidP="008E48CF">
      <w:pPr>
        <w:pStyle w:val="Style10"/>
        <w:widowControl/>
        <w:spacing w:before="34" w:line="240" w:lineRule="auto"/>
        <w:ind w:right="-36" w:firstLine="709"/>
        <w:rPr>
          <w:rStyle w:val="FontStyle43"/>
          <w:rFonts w:ascii="Arial" w:hAnsi="Arial" w:cs="Arial"/>
          <w:sz w:val="24"/>
          <w:szCs w:val="24"/>
        </w:rPr>
      </w:pPr>
      <w:r w:rsidRPr="00890AD4">
        <w:rPr>
          <w:rStyle w:val="FontStyle43"/>
          <w:rFonts w:ascii="Arial" w:hAnsi="Arial" w:cs="Arial"/>
          <w:sz w:val="24"/>
          <w:szCs w:val="24"/>
        </w:rPr>
        <w:t>ПОКАЗАТЕЛИ</w:t>
      </w:r>
    </w:p>
    <w:p w14:paraId="7800B763" w14:textId="77777777" w:rsidR="002846F8" w:rsidRPr="00890AD4" w:rsidRDefault="00230958" w:rsidP="008E48CF">
      <w:pPr>
        <w:pStyle w:val="Style10"/>
        <w:widowControl/>
        <w:spacing w:before="34" w:line="240" w:lineRule="auto"/>
        <w:ind w:right="-36" w:firstLine="709"/>
        <w:rPr>
          <w:rStyle w:val="FontStyle43"/>
          <w:rFonts w:ascii="Arial" w:hAnsi="Arial" w:cs="Arial"/>
          <w:sz w:val="24"/>
          <w:szCs w:val="24"/>
        </w:rPr>
      </w:pPr>
      <w:r w:rsidRPr="00890AD4">
        <w:rPr>
          <w:rStyle w:val="FontStyle43"/>
          <w:rFonts w:ascii="Arial" w:hAnsi="Arial" w:cs="Arial"/>
          <w:sz w:val="24"/>
          <w:szCs w:val="24"/>
        </w:rPr>
        <w:t>ОЦЕНК</w:t>
      </w:r>
      <w:r w:rsidR="00051840" w:rsidRPr="00890AD4">
        <w:rPr>
          <w:rStyle w:val="FontStyle43"/>
          <w:rFonts w:ascii="Arial" w:hAnsi="Arial" w:cs="Arial"/>
          <w:sz w:val="24"/>
          <w:szCs w:val="24"/>
        </w:rPr>
        <w:t>И КАЧЕСТВА</w:t>
      </w:r>
      <w:r w:rsidR="00FC6039" w:rsidRPr="00890AD4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890AD4">
        <w:rPr>
          <w:rStyle w:val="FontStyle43"/>
          <w:rFonts w:ascii="Arial" w:hAnsi="Arial" w:cs="Arial"/>
          <w:sz w:val="24"/>
          <w:szCs w:val="24"/>
        </w:rPr>
        <w:t>ФИНАНСОВОГО МЕНЕДЖМЕНТА ГЛАВН</w:t>
      </w:r>
      <w:r w:rsidR="00051840" w:rsidRPr="00890AD4">
        <w:rPr>
          <w:rStyle w:val="FontStyle43"/>
          <w:rFonts w:ascii="Arial" w:hAnsi="Arial" w:cs="Arial"/>
          <w:sz w:val="24"/>
          <w:szCs w:val="24"/>
        </w:rPr>
        <w:t>ОГО</w:t>
      </w:r>
      <w:r w:rsidR="00FC6039" w:rsidRPr="00890AD4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450E82" w:rsidRPr="00890AD4">
        <w:rPr>
          <w:rStyle w:val="FontStyle43"/>
          <w:rFonts w:ascii="Arial" w:hAnsi="Arial" w:cs="Arial"/>
          <w:sz w:val="24"/>
          <w:szCs w:val="24"/>
        </w:rPr>
        <w:t>АДМИНИСТРАТОР</w:t>
      </w:r>
      <w:r w:rsidR="00051840" w:rsidRPr="00890AD4">
        <w:rPr>
          <w:rStyle w:val="FontStyle43"/>
          <w:rFonts w:ascii="Arial" w:hAnsi="Arial" w:cs="Arial"/>
          <w:sz w:val="24"/>
          <w:szCs w:val="24"/>
        </w:rPr>
        <w:t>А</w:t>
      </w:r>
      <w:r w:rsidR="00DC4E94" w:rsidRPr="00890AD4">
        <w:rPr>
          <w:rStyle w:val="FontStyle43"/>
          <w:rFonts w:ascii="Arial" w:hAnsi="Arial" w:cs="Arial"/>
          <w:sz w:val="24"/>
          <w:szCs w:val="24"/>
        </w:rPr>
        <w:t xml:space="preserve"> </w:t>
      </w:r>
    </w:p>
    <w:p w14:paraId="1C5E0739" w14:textId="4E883E82" w:rsidR="00230958" w:rsidRPr="00890AD4" w:rsidRDefault="00DC4E94" w:rsidP="008E48CF">
      <w:pPr>
        <w:pStyle w:val="Style10"/>
        <w:widowControl/>
        <w:spacing w:before="34" w:line="240" w:lineRule="auto"/>
        <w:ind w:right="-36" w:firstLine="709"/>
        <w:rPr>
          <w:rStyle w:val="FontStyle43"/>
          <w:rFonts w:ascii="Arial" w:hAnsi="Arial" w:cs="Arial"/>
          <w:sz w:val="24"/>
          <w:szCs w:val="24"/>
        </w:rPr>
      </w:pPr>
      <w:r w:rsidRPr="00890AD4">
        <w:rPr>
          <w:rStyle w:val="FontStyle43"/>
          <w:rFonts w:ascii="Arial" w:hAnsi="Arial" w:cs="Arial"/>
          <w:sz w:val="24"/>
          <w:szCs w:val="24"/>
        </w:rPr>
        <w:t>ЗА ______________ГОД</w:t>
      </w:r>
    </w:p>
    <w:p w14:paraId="505FC3BD" w14:textId="77777777" w:rsidR="00DC4E94" w:rsidRPr="00890AD4" w:rsidRDefault="00DC4E94" w:rsidP="00DC4E94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__________________________________________________</w:t>
      </w:r>
    </w:p>
    <w:p w14:paraId="5E47DAA4" w14:textId="56EBD6F9" w:rsidR="00230958" w:rsidRPr="00890AD4" w:rsidRDefault="00DC4E94" w:rsidP="006C57C2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(наимен</w:t>
      </w:r>
      <w:r w:rsidR="006C57C2" w:rsidRPr="00890AD4">
        <w:rPr>
          <w:rStyle w:val="FontStyle36"/>
          <w:rFonts w:ascii="Arial" w:hAnsi="Arial" w:cs="Arial"/>
          <w:sz w:val="24"/>
          <w:szCs w:val="24"/>
        </w:rPr>
        <w:t>ование главного администратора</w:t>
      </w:r>
      <w:r w:rsidR="002846F8" w:rsidRPr="00890AD4">
        <w:rPr>
          <w:rStyle w:val="FontStyle36"/>
          <w:rFonts w:ascii="Arial" w:hAnsi="Arial" w:cs="Arial"/>
          <w:sz w:val="24"/>
          <w:szCs w:val="24"/>
        </w:rPr>
        <w:t>)</w:t>
      </w:r>
    </w:p>
    <w:p w14:paraId="70043ABB" w14:textId="77777777" w:rsidR="002846F8" w:rsidRPr="00890AD4" w:rsidRDefault="002846F8" w:rsidP="006C57C2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rPr>
          <w:rStyle w:val="FontStyle43"/>
          <w:sz w:val="28"/>
          <w:szCs w:val="28"/>
          <w:highlight w:val="yellow"/>
        </w:rPr>
      </w:pPr>
    </w:p>
    <w:tbl>
      <w:tblPr>
        <w:tblW w:w="15594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970"/>
        <w:gridCol w:w="1560"/>
        <w:gridCol w:w="1649"/>
        <w:gridCol w:w="1894"/>
        <w:gridCol w:w="1501"/>
        <w:gridCol w:w="2043"/>
      </w:tblGrid>
      <w:tr w:rsidR="00890AD4" w:rsidRPr="00890AD4" w14:paraId="557E672D" w14:textId="0D69BFAF" w:rsidTr="0040566B">
        <w:tc>
          <w:tcPr>
            <w:tcW w:w="2977" w:type="dxa"/>
          </w:tcPr>
          <w:p w14:paraId="059BA39E" w14:textId="4666C79A" w:rsidR="006444AC" w:rsidRPr="00890AD4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br w:type="page"/>
            </w:r>
          </w:p>
          <w:p w14:paraId="3EE0964D" w14:textId="77777777" w:rsidR="006444AC" w:rsidRPr="00890AD4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14:paraId="48F2E0C3" w14:textId="77777777" w:rsidR="006444AC" w:rsidRPr="00890AD4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показателя</w:t>
            </w:r>
          </w:p>
        </w:tc>
        <w:tc>
          <w:tcPr>
            <w:tcW w:w="3970" w:type="dxa"/>
          </w:tcPr>
          <w:p w14:paraId="28A57C0C" w14:textId="77777777" w:rsidR="006444AC" w:rsidRPr="00890AD4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  <w:p w14:paraId="6F949EB7" w14:textId="2417CCA2" w:rsidR="006444AC" w:rsidRPr="00890AD4" w:rsidRDefault="006444AC" w:rsidP="002F273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Формула расчета показателя</w:t>
            </w:r>
          </w:p>
        </w:tc>
        <w:tc>
          <w:tcPr>
            <w:tcW w:w="1560" w:type="dxa"/>
          </w:tcPr>
          <w:p w14:paraId="3399C1D3" w14:textId="7F6811B4" w:rsidR="006444AC" w:rsidRPr="00890AD4" w:rsidRDefault="006444AC" w:rsidP="002956B9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Единица изме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softHyphen/>
              <w:t>рения</w:t>
            </w:r>
          </w:p>
        </w:tc>
        <w:tc>
          <w:tcPr>
            <w:tcW w:w="1649" w:type="dxa"/>
          </w:tcPr>
          <w:p w14:paraId="2CAD927F" w14:textId="13004E65" w:rsidR="006444AC" w:rsidRPr="00890AD4" w:rsidRDefault="006444AC" w:rsidP="002F273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Максимальная оценка по направлению/ шкала оценок по показателю</w:t>
            </w:r>
          </w:p>
        </w:tc>
        <w:tc>
          <w:tcPr>
            <w:tcW w:w="1894" w:type="dxa"/>
          </w:tcPr>
          <w:p w14:paraId="565C8735" w14:textId="77777777" w:rsidR="006444AC" w:rsidRPr="00890AD4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  <w:p w14:paraId="19D9D99F" w14:textId="247AF12B" w:rsidR="006444AC" w:rsidRPr="00890AD4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Комментарий</w:t>
            </w:r>
          </w:p>
        </w:tc>
        <w:tc>
          <w:tcPr>
            <w:tcW w:w="1501" w:type="dxa"/>
          </w:tcPr>
          <w:p w14:paraId="0E877526" w14:textId="6E0EF08C" w:rsidR="006444AC" w:rsidRPr="00890AD4" w:rsidRDefault="006444AC" w:rsidP="002F273D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Оценка по направлению /оценка по показателю </w:t>
            </w:r>
          </w:p>
        </w:tc>
        <w:tc>
          <w:tcPr>
            <w:tcW w:w="2043" w:type="dxa"/>
          </w:tcPr>
          <w:p w14:paraId="2CEB4FAD" w14:textId="1E0CF97E" w:rsidR="006444AC" w:rsidRPr="00890AD4" w:rsidRDefault="006444AC" w:rsidP="006444AC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Расчет оценки по направлению / Расчет оценки по показателю </w:t>
            </w:r>
          </w:p>
        </w:tc>
      </w:tr>
      <w:tr w:rsidR="00890AD4" w:rsidRPr="00890AD4" w14:paraId="6CF440B2" w14:textId="5A5C750A" w:rsidTr="0040566B">
        <w:tc>
          <w:tcPr>
            <w:tcW w:w="2977" w:type="dxa"/>
          </w:tcPr>
          <w:p w14:paraId="6D490EF3" w14:textId="77777777" w:rsidR="006444AC" w:rsidRPr="00890AD4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6CF65CF" w14:textId="77777777" w:rsidR="006444AC" w:rsidRPr="00890AD4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816E78" w14:textId="77777777" w:rsidR="006444AC" w:rsidRPr="00890AD4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6977DB3E" w14:textId="77777777" w:rsidR="006444AC" w:rsidRPr="00890AD4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</w:tcPr>
          <w:p w14:paraId="3622B7DC" w14:textId="77777777" w:rsidR="006444AC" w:rsidRPr="00890AD4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</w:tcPr>
          <w:p w14:paraId="63EFC241" w14:textId="77777777" w:rsidR="006444AC" w:rsidRPr="00890AD4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802EEA1" w14:textId="77777777" w:rsidR="006444AC" w:rsidRPr="00890AD4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2382AFE3" w14:textId="138962D8" w:rsidTr="0040566B">
        <w:tc>
          <w:tcPr>
            <w:tcW w:w="2977" w:type="dxa"/>
          </w:tcPr>
          <w:p w14:paraId="7162DB55" w14:textId="77777777" w:rsidR="006444AC" w:rsidRPr="00890AD4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970" w:type="dxa"/>
          </w:tcPr>
          <w:p w14:paraId="788530A8" w14:textId="77777777" w:rsidR="006444AC" w:rsidRPr="00890AD4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28A882B6" w14:textId="77777777" w:rsidR="006444AC" w:rsidRPr="00890AD4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649" w:type="dxa"/>
          </w:tcPr>
          <w:p w14:paraId="63AB4653" w14:textId="77777777" w:rsidR="006444AC" w:rsidRPr="00890AD4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</w:tcPr>
          <w:p w14:paraId="3CB5BF8F" w14:textId="77777777" w:rsidR="006444AC" w:rsidRPr="00890AD4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501" w:type="dxa"/>
          </w:tcPr>
          <w:p w14:paraId="04E2D90F" w14:textId="1FA3D6C6" w:rsidR="006444AC" w:rsidRPr="00890AD4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043" w:type="dxa"/>
          </w:tcPr>
          <w:p w14:paraId="18A1AF78" w14:textId="72CC1D6E" w:rsidR="006444AC" w:rsidRPr="00890AD4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890AD4" w:rsidRPr="00890AD4" w14:paraId="21B238B5" w14:textId="0DD54E83" w:rsidTr="0040566B">
        <w:tc>
          <w:tcPr>
            <w:tcW w:w="8507" w:type="dxa"/>
            <w:gridSpan w:val="3"/>
          </w:tcPr>
          <w:p w14:paraId="67A25042" w14:textId="77777777" w:rsidR="006444AC" w:rsidRPr="00890AD4" w:rsidRDefault="006444AC" w:rsidP="008E48CF">
            <w:pPr>
              <w:pStyle w:val="Style18"/>
              <w:widowControl/>
              <w:ind w:firstLine="709"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42"/>
                <w:rFonts w:ascii="Courier New" w:hAnsi="Courier New" w:cs="Courier New"/>
                <w:sz w:val="22"/>
                <w:szCs w:val="22"/>
              </w:rPr>
              <w:t>1. Оценка механизмов планирования доходов и расходов бюджета</w:t>
            </w:r>
          </w:p>
        </w:tc>
        <w:tc>
          <w:tcPr>
            <w:tcW w:w="1649" w:type="dxa"/>
          </w:tcPr>
          <w:p w14:paraId="58EDE80A" w14:textId="2DFB954C" w:rsidR="006444AC" w:rsidRPr="00890AD4" w:rsidRDefault="00830D6E" w:rsidP="00830D6E">
            <w:pPr>
              <w:pStyle w:val="Style18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42"/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1894" w:type="dxa"/>
          </w:tcPr>
          <w:p w14:paraId="39EBAF56" w14:textId="77777777" w:rsidR="006444AC" w:rsidRPr="00890AD4" w:rsidRDefault="006444AC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</w:tcPr>
          <w:p w14:paraId="5C40BEC6" w14:textId="77777777" w:rsidR="006444AC" w:rsidRPr="00890AD4" w:rsidRDefault="006444AC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B31A8BE" w14:textId="77777777" w:rsidR="006444AC" w:rsidRPr="00890AD4" w:rsidRDefault="006444AC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10AC7A20" w14:textId="4B2360DB" w:rsidTr="00DB3A48">
        <w:trPr>
          <w:trHeight w:val="1265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4D362FA6" w14:textId="06E9E430" w:rsidR="0040566B" w:rsidRPr="00890AD4" w:rsidRDefault="0040566B" w:rsidP="00B102B9">
            <w:pPr>
              <w:pStyle w:val="Style24"/>
              <w:widowControl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Р1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Своевременность представления реестра расходных обязательств главными распорядителями</w:t>
            </w:r>
          </w:p>
          <w:p w14:paraId="32CEE07A" w14:textId="77777777" w:rsidR="0040566B" w:rsidRPr="00890AD4" w:rsidRDefault="0040566B" w:rsidP="00B102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бюджетных средств (далее также – ГРБС, РРО)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458674BF" w14:textId="703F6F56" w:rsidR="0040566B" w:rsidRPr="00890AD4" w:rsidRDefault="0040566B" w:rsidP="006C6AA9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 xml:space="preserve">Р1 - количество дней отклонения даты регистрации письма ГРБС, к которому приложен РРО ГРБС на очередной финансовый год и плановый период от 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установленной даты предоставления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5239A7B7" w14:textId="77777777" w:rsidR="0040566B" w:rsidRPr="00890AD4" w:rsidRDefault="0040566B" w:rsidP="002956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день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08E3F9A4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2CECBA1B" w14:textId="77777777" w:rsidR="0040566B" w:rsidRPr="00890AD4" w:rsidRDefault="0040566B" w:rsidP="0055363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Целевым ориентиром является достижение показателя равного 0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45F19C30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2747979D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68F2540D" w14:textId="51A7D980" w:rsidTr="0040566B">
        <w:tc>
          <w:tcPr>
            <w:tcW w:w="2977" w:type="dxa"/>
            <w:vMerge/>
          </w:tcPr>
          <w:p w14:paraId="5ADB6C74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2EDC7A4E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 = 0</w:t>
            </w:r>
          </w:p>
        </w:tc>
        <w:tc>
          <w:tcPr>
            <w:tcW w:w="1560" w:type="dxa"/>
            <w:vMerge/>
          </w:tcPr>
          <w:p w14:paraId="5B4CC5D8" w14:textId="77777777" w:rsidR="0040566B" w:rsidRPr="00890AD4" w:rsidRDefault="0040566B" w:rsidP="008E48CF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B4EE28F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30CC1099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0C5661CB" w14:textId="49ADEF8F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2F4FEBCD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44339FFB" w14:textId="2815EB52" w:rsidTr="0040566B">
        <w:tc>
          <w:tcPr>
            <w:tcW w:w="2977" w:type="dxa"/>
            <w:vMerge/>
          </w:tcPr>
          <w:p w14:paraId="338F767A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21C0F48C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 = 1</w:t>
            </w:r>
          </w:p>
        </w:tc>
        <w:tc>
          <w:tcPr>
            <w:tcW w:w="1560" w:type="dxa"/>
            <w:vMerge/>
          </w:tcPr>
          <w:p w14:paraId="02726A9E" w14:textId="77777777" w:rsidR="0040566B" w:rsidRPr="00890AD4" w:rsidRDefault="0040566B" w:rsidP="008E48CF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7A70D502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14:paraId="2F2A7659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55A8B4F9" w14:textId="1FA59AA5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6BF16614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2D16D21F" w14:textId="26E5FD6F" w:rsidTr="0040566B">
        <w:tc>
          <w:tcPr>
            <w:tcW w:w="2977" w:type="dxa"/>
            <w:vMerge/>
          </w:tcPr>
          <w:p w14:paraId="0B8D2CC4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41FB00BE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 = 2</w:t>
            </w:r>
          </w:p>
        </w:tc>
        <w:tc>
          <w:tcPr>
            <w:tcW w:w="1560" w:type="dxa"/>
            <w:vMerge/>
          </w:tcPr>
          <w:p w14:paraId="555852F0" w14:textId="77777777" w:rsidR="0040566B" w:rsidRPr="00890AD4" w:rsidRDefault="0040566B" w:rsidP="008E48CF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87299D4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14:paraId="3E8B096E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1F842F49" w14:textId="0B0AF5F9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60386204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3619A2D8" w14:textId="6E15135C" w:rsidTr="0040566B">
        <w:tc>
          <w:tcPr>
            <w:tcW w:w="2977" w:type="dxa"/>
            <w:vMerge/>
          </w:tcPr>
          <w:p w14:paraId="5F87B77E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74973A81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 = 3</w:t>
            </w:r>
          </w:p>
        </w:tc>
        <w:tc>
          <w:tcPr>
            <w:tcW w:w="1560" w:type="dxa"/>
            <w:vMerge/>
          </w:tcPr>
          <w:p w14:paraId="68AC6FFB" w14:textId="77777777" w:rsidR="0040566B" w:rsidRPr="00890AD4" w:rsidRDefault="0040566B" w:rsidP="008E48CF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A50D99C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94" w:type="dxa"/>
            <w:vMerge/>
          </w:tcPr>
          <w:p w14:paraId="4571B0F7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4AB8FEF4" w14:textId="76F58EBC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39949D71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636C6BED" w14:textId="1568DCFB" w:rsidTr="0040566B">
        <w:tc>
          <w:tcPr>
            <w:tcW w:w="2977" w:type="dxa"/>
            <w:vMerge/>
          </w:tcPr>
          <w:p w14:paraId="108907E5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7400A458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 = 4</w:t>
            </w:r>
          </w:p>
        </w:tc>
        <w:tc>
          <w:tcPr>
            <w:tcW w:w="1560" w:type="dxa"/>
            <w:vMerge/>
          </w:tcPr>
          <w:p w14:paraId="57ADC119" w14:textId="77777777" w:rsidR="0040566B" w:rsidRPr="00890AD4" w:rsidRDefault="0040566B" w:rsidP="008E48CF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FD5C31C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94" w:type="dxa"/>
            <w:vMerge/>
          </w:tcPr>
          <w:p w14:paraId="29E4D8D5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06AAD9A6" w14:textId="359ED883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72F2565B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7DB4A43" w14:textId="55E7E4B5" w:rsidTr="0040566B">
        <w:tc>
          <w:tcPr>
            <w:tcW w:w="2977" w:type="dxa"/>
            <w:vMerge/>
          </w:tcPr>
          <w:p w14:paraId="51754CE5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1C13D951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Р1&gt;= 5</w:t>
            </w:r>
          </w:p>
        </w:tc>
        <w:tc>
          <w:tcPr>
            <w:tcW w:w="1560" w:type="dxa"/>
            <w:vMerge/>
          </w:tcPr>
          <w:p w14:paraId="4084B006" w14:textId="77777777" w:rsidR="0040566B" w:rsidRPr="00890AD4" w:rsidRDefault="0040566B" w:rsidP="008E48CF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D61A77A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1BBD0D0F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6662D03B" w14:textId="4B5F228B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3C3DD323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5B0FF971" w14:textId="2AD9C852" w:rsidTr="0040566B">
        <w:tc>
          <w:tcPr>
            <w:tcW w:w="2977" w:type="dxa"/>
            <w:vMerge w:val="restart"/>
          </w:tcPr>
          <w:p w14:paraId="32BCDC95" w14:textId="55E3ACB3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 xml:space="preserve">Р2 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Оценка качества планирования поступлений доходов в местный бюджет </w:t>
            </w:r>
          </w:p>
        </w:tc>
        <w:tc>
          <w:tcPr>
            <w:tcW w:w="3970" w:type="dxa"/>
          </w:tcPr>
          <w:p w14:paraId="12671DDE" w14:textId="7954F715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Р1 </w:t>
            </w:r>
            <w:proofErr w:type="gram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=(</w:t>
            </w:r>
            <w:proofErr w:type="spellStart"/>
            <w:proofErr w:type="gram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Рисп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) х 100,</w:t>
            </w:r>
          </w:p>
          <w:p w14:paraId="18F18A0B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</w:t>
            </w:r>
          </w:p>
          <w:p w14:paraId="067E797F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Рисп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– исполнение доходов, администрируемых соответствующим главным администратором доходов</w:t>
            </w:r>
          </w:p>
          <w:p w14:paraId="05498AE9" w14:textId="3D07BCC0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– плановые назначения доходов, администрируемых соответствующим главным администратором доходов</w:t>
            </w:r>
          </w:p>
        </w:tc>
        <w:tc>
          <w:tcPr>
            <w:tcW w:w="1560" w:type="dxa"/>
            <w:vMerge w:val="restart"/>
          </w:tcPr>
          <w:p w14:paraId="7162C7FC" w14:textId="77777777" w:rsidR="0040566B" w:rsidRPr="00890AD4" w:rsidRDefault="0040566B" w:rsidP="002956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649" w:type="dxa"/>
          </w:tcPr>
          <w:p w14:paraId="759F095A" w14:textId="77777777" w:rsidR="0040566B" w:rsidRPr="00890AD4" w:rsidRDefault="0040566B" w:rsidP="008E48CF">
            <w:pPr>
              <w:pStyle w:val="Style19"/>
              <w:widowControl/>
              <w:ind w:firstLine="11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</w:tcPr>
          <w:p w14:paraId="35E5A583" w14:textId="39D7A59D" w:rsidR="0040566B" w:rsidRPr="00890AD4" w:rsidRDefault="0040566B" w:rsidP="0055363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 расценивается уровень исполнения администрируемых  доходов не менее 100% и не более 150%</w:t>
            </w:r>
          </w:p>
        </w:tc>
        <w:tc>
          <w:tcPr>
            <w:tcW w:w="1501" w:type="dxa"/>
            <w:vMerge w:val="restart"/>
          </w:tcPr>
          <w:p w14:paraId="7136B6CE" w14:textId="2EDEF131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 w:val="restart"/>
          </w:tcPr>
          <w:p w14:paraId="7FE6CD20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59EF87E5" w14:textId="3A948F97" w:rsidTr="0040566B">
        <w:tc>
          <w:tcPr>
            <w:tcW w:w="2977" w:type="dxa"/>
            <w:vMerge/>
          </w:tcPr>
          <w:p w14:paraId="435CC0E5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14:paraId="5860DAEB" w14:textId="197AB531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100% &lt;Р2&lt; 150%</w:t>
            </w:r>
          </w:p>
        </w:tc>
        <w:tc>
          <w:tcPr>
            <w:tcW w:w="1560" w:type="dxa"/>
            <w:vMerge/>
          </w:tcPr>
          <w:p w14:paraId="16BB5F63" w14:textId="77777777" w:rsidR="0040566B" w:rsidRPr="00890AD4" w:rsidRDefault="0040566B" w:rsidP="008E48CF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D470FAA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2DB81FC6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1A30B72A" w14:textId="5FDFF49D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70556CCB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41C88CC" w14:textId="183B98E4" w:rsidTr="0040566B">
        <w:tc>
          <w:tcPr>
            <w:tcW w:w="2977" w:type="dxa"/>
            <w:vMerge/>
          </w:tcPr>
          <w:p w14:paraId="553D3A86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8FB1AD2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Р2&gt;150%</w:t>
            </w:r>
          </w:p>
        </w:tc>
        <w:tc>
          <w:tcPr>
            <w:tcW w:w="1560" w:type="dxa"/>
            <w:vMerge/>
          </w:tcPr>
          <w:p w14:paraId="4440B298" w14:textId="77777777" w:rsidR="0040566B" w:rsidRPr="00890AD4" w:rsidRDefault="0040566B" w:rsidP="008E48CF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011055ED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14:paraId="3EC83F7F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6ABD1D5E" w14:textId="0BA7C89F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41652118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60D374F8" w14:textId="5FB36D62" w:rsidTr="0040566B">
        <w:tc>
          <w:tcPr>
            <w:tcW w:w="2977" w:type="dxa"/>
            <w:vMerge/>
          </w:tcPr>
          <w:p w14:paraId="05B8E3C3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10667D0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Р2&lt; 100%</w:t>
            </w:r>
          </w:p>
        </w:tc>
        <w:tc>
          <w:tcPr>
            <w:tcW w:w="1560" w:type="dxa"/>
            <w:vMerge/>
          </w:tcPr>
          <w:p w14:paraId="0DC96457" w14:textId="77777777" w:rsidR="0040566B" w:rsidRPr="00890AD4" w:rsidRDefault="0040566B" w:rsidP="008E48CF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021B25EA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55146F0B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668A4059" w14:textId="2338CCC5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01783660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6740734B" w14:textId="7BCAB852" w:rsidTr="00DB3A48">
        <w:trPr>
          <w:trHeight w:val="1012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2B3B2862" w14:textId="7E07C8F2" w:rsidR="0040566B" w:rsidRPr="00890AD4" w:rsidRDefault="0040566B" w:rsidP="006C57C2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Р3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Наличие правового акта, утверждающего методику прогнозирования поступлений доходов в бюджет 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17890CB9" w14:textId="0A1297D8" w:rsidR="0040566B" w:rsidRPr="00890AD4" w:rsidRDefault="0040566B" w:rsidP="00CE4BF9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 xml:space="preserve">Оценивается наличие утвержденной методики 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прогнозирования поступлений доходов в бюджет </w:t>
            </w:r>
            <w:r w:rsidR="00CE4BF9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Оекского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7FB9D5DE" w14:textId="100087D8" w:rsidR="0040566B" w:rsidRPr="00890AD4" w:rsidRDefault="0040566B" w:rsidP="002956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174E9C7D" w14:textId="69C9889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5A50C272" w14:textId="37E16356" w:rsidR="0040566B" w:rsidRPr="00890AD4" w:rsidRDefault="0040566B" w:rsidP="0055363A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Позитивно расценивается наличие правового акта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493AF992" w14:textId="77777777" w:rsidR="0040566B" w:rsidRPr="00890AD4" w:rsidRDefault="0040566B" w:rsidP="007B40F7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2B0E0B84" w14:textId="77777777" w:rsidR="0040566B" w:rsidRPr="00890AD4" w:rsidRDefault="0040566B" w:rsidP="007B40F7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11DA4EB" w14:textId="5E97F36A" w:rsidTr="00DB3A48">
        <w:trPr>
          <w:trHeight w:val="498"/>
        </w:trPr>
        <w:tc>
          <w:tcPr>
            <w:tcW w:w="2977" w:type="dxa"/>
            <w:vMerge/>
            <w:tcBorders>
              <w:bottom w:val="single" w:sz="6" w:space="0" w:color="auto"/>
            </w:tcBorders>
          </w:tcPr>
          <w:p w14:paraId="4B1C3402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  <w:vMerge w:val="restart"/>
            <w:tcBorders>
              <w:bottom w:val="single" w:sz="6" w:space="0" w:color="auto"/>
            </w:tcBorders>
          </w:tcPr>
          <w:p w14:paraId="14041522" w14:textId="7478F852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- наличие правового акта</w:t>
            </w:r>
          </w:p>
        </w:tc>
        <w:tc>
          <w:tcPr>
            <w:tcW w:w="1560" w:type="dxa"/>
            <w:vMerge/>
            <w:tcBorders>
              <w:bottom w:val="single" w:sz="6" w:space="0" w:color="auto"/>
            </w:tcBorders>
          </w:tcPr>
          <w:p w14:paraId="7BAB7C1C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7CC5384D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  <w:tcBorders>
              <w:bottom w:val="single" w:sz="6" w:space="0" w:color="auto"/>
            </w:tcBorders>
          </w:tcPr>
          <w:p w14:paraId="350DE52C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  <w:tcBorders>
              <w:bottom w:val="single" w:sz="6" w:space="0" w:color="auto"/>
            </w:tcBorders>
          </w:tcPr>
          <w:p w14:paraId="78330E7B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  <w:tcBorders>
              <w:bottom w:val="single" w:sz="6" w:space="0" w:color="auto"/>
            </w:tcBorders>
          </w:tcPr>
          <w:p w14:paraId="06620E37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2FDCEBE" w14:textId="554941E3" w:rsidTr="00960D0C">
        <w:trPr>
          <w:trHeight w:val="249"/>
        </w:trPr>
        <w:tc>
          <w:tcPr>
            <w:tcW w:w="2977" w:type="dxa"/>
            <w:vMerge/>
          </w:tcPr>
          <w:p w14:paraId="41A11560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  <w:vMerge/>
          </w:tcPr>
          <w:p w14:paraId="5BBDD5C5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CBED4DD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</w:tcPr>
          <w:p w14:paraId="5FF8E425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  <w:p w14:paraId="6A5552AE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  <w:p w14:paraId="6651C4FC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69FEE756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5E8D468D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7671959A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0DB73464" w14:textId="7E85239C" w:rsidTr="0040566B">
        <w:trPr>
          <w:trHeight w:val="385"/>
        </w:trPr>
        <w:tc>
          <w:tcPr>
            <w:tcW w:w="2977" w:type="dxa"/>
            <w:vMerge/>
          </w:tcPr>
          <w:p w14:paraId="0DF13C92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7AAD7617" w14:textId="4C13A0B0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- отсутствие правового акта</w:t>
            </w:r>
          </w:p>
        </w:tc>
        <w:tc>
          <w:tcPr>
            <w:tcW w:w="1560" w:type="dxa"/>
            <w:vMerge/>
          </w:tcPr>
          <w:p w14:paraId="6B985460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  <w:vMerge/>
          </w:tcPr>
          <w:p w14:paraId="4DE9E92D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21A33865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45ECF4DB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54B422D0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004AC745" w14:textId="1DA86B3E" w:rsidTr="00DB3A48">
        <w:trPr>
          <w:trHeight w:val="2798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48618E8F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Р4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Оценка качества планирования бюджетных ассигнований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0AA22553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Р4 = (</w:t>
            </w: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Оуточн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) 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lang w:val="en-US"/>
              </w:rPr>
              <w:t>x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100,</w:t>
            </w:r>
          </w:p>
          <w:p w14:paraId="097E9C46" w14:textId="77777777" w:rsidR="0040566B" w:rsidRPr="00890AD4" w:rsidRDefault="0040566B" w:rsidP="0090461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где:</w:t>
            </w:r>
          </w:p>
          <w:p w14:paraId="593DE8F8" w14:textId="3658C4BC" w:rsidR="0040566B" w:rsidRPr="00890AD4" w:rsidRDefault="0040566B" w:rsidP="00203EFB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Оуточн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бюджетных ассигнований, перераспределенных за отчетный период, без учета изменений, внесенных в связи с уточнением бюджета в части межбюджетных трансфертов по областным и федеральным средствам;</w:t>
            </w:r>
          </w:p>
          <w:p w14:paraId="61A6E08F" w14:textId="371F4D22" w:rsidR="0040566B" w:rsidRPr="00890AD4" w:rsidRDefault="0040566B" w:rsidP="00915DC9">
            <w:pPr>
              <w:pStyle w:val="Style29"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бюджетных ассигнований за отчетный период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5A01BB45" w14:textId="57E49FC1" w:rsidR="0040566B" w:rsidRPr="00890AD4" w:rsidRDefault="0040566B" w:rsidP="002956B9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0F7A206F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5B3AF80C" w14:textId="039F00EA" w:rsidR="0040566B" w:rsidRPr="00890AD4" w:rsidRDefault="0040566B" w:rsidP="0055363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Показатель позволяет оценить качество планирования бюджетных ассигнований. Целевым ориентиром является достижение показателя, равного 0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234524C0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6126EFA8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66E7835B" w14:textId="74D18F16" w:rsidTr="0040566B">
        <w:tc>
          <w:tcPr>
            <w:tcW w:w="2977" w:type="dxa"/>
            <w:vMerge/>
          </w:tcPr>
          <w:p w14:paraId="23703EC3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242479BC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Р4 = 0</w:t>
            </w:r>
          </w:p>
        </w:tc>
        <w:tc>
          <w:tcPr>
            <w:tcW w:w="1560" w:type="dxa"/>
            <w:vMerge/>
          </w:tcPr>
          <w:p w14:paraId="265EF24C" w14:textId="77777777" w:rsidR="0040566B" w:rsidRPr="00890AD4" w:rsidRDefault="0040566B" w:rsidP="008E48CF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3820EA6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4F78C341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3D1FD917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266B36A8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380C7CAB" w14:textId="7A1C81A7" w:rsidTr="0040566B">
        <w:tc>
          <w:tcPr>
            <w:tcW w:w="2977" w:type="dxa"/>
            <w:vMerge/>
          </w:tcPr>
          <w:p w14:paraId="5AA725BB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595F5172" w14:textId="53E78B13" w:rsidR="0040566B" w:rsidRPr="00890AD4" w:rsidRDefault="0040566B" w:rsidP="00FC3F4C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 &lt; Р4 &lt;= 5%</w:t>
            </w:r>
          </w:p>
        </w:tc>
        <w:tc>
          <w:tcPr>
            <w:tcW w:w="1560" w:type="dxa"/>
            <w:vMerge/>
          </w:tcPr>
          <w:p w14:paraId="38C46C70" w14:textId="77777777" w:rsidR="0040566B" w:rsidRPr="00890AD4" w:rsidRDefault="0040566B" w:rsidP="008E48CF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6280DF59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14:paraId="0505514C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4092EE76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32A6CD78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5EC57F2D" w14:textId="44253A5A" w:rsidTr="0040566B">
        <w:tc>
          <w:tcPr>
            <w:tcW w:w="2977" w:type="dxa"/>
            <w:vMerge/>
          </w:tcPr>
          <w:p w14:paraId="52177E77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6A5B8CF8" w14:textId="4BDC55E2" w:rsidR="0040566B" w:rsidRPr="00890AD4" w:rsidRDefault="0040566B" w:rsidP="00FC3F4C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5% &lt; Р4 &lt;= 10%</w:t>
            </w:r>
          </w:p>
        </w:tc>
        <w:tc>
          <w:tcPr>
            <w:tcW w:w="1560" w:type="dxa"/>
            <w:vMerge/>
          </w:tcPr>
          <w:p w14:paraId="553BFBF4" w14:textId="77777777" w:rsidR="0040566B" w:rsidRPr="00890AD4" w:rsidRDefault="0040566B" w:rsidP="008E48CF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793DB520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14:paraId="4F5A85A2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3C097CDC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633C6CA7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01070E56" w14:textId="20213A55" w:rsidTr="0040566B">
        <w:tc>
          <w:tcPr>
            <w:tcW w:w="2977" w:type="dxa"/>
            <w:vMerge/>
          </w:tcPr>
          <w:p w14:paraId="59ACCDB1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555BF22A" w14:textId="12DC0727" w:rsidR="0040566B" w:rsidRPr="00890AD4" w:rsidRDefault="0040566B" w:rsidP="00FC3F4C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10% &lt; Р4&lt;= 15%</w:t>
            </w:r>
          </w:p>
        </w:tc>
        <w:tc>
          <w:tcPr>
            <w:tcW w:w="1560" w:type="dxa"/>
            <w:vMerge/>
          </w:tcPr>
          <w:p w14:paraId="4366208E" w14:textId="77777777" w:rsidR="0040566B" w:rsidRPr="00890AD4" w:rsidRDefault="0040566B" w:rsidP="008E48CF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FFBC59F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94" w:type="dxa"/>
            <w:vMerge/>
          </w:tcPr>
          <w:p w14:paraId="38D93D07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6CF3749E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35C7856D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5FE988D5" w14:textId="4256896E" w:rsidTr="0040566B">
        <w:tc>
          <w:tcPr>
            <w:tcW w:w="2977" w:type="dxa"/>
            <w:vMerge/>
          </w:tcPr>
          <w:p w14:paraId="06BDB616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36FF305A" w14:textId="2C703298" w:rsidR="0040566B" w:rsidRPr="00890AD4" w:rsidRDefault="0040566B" w:rsidP="00FC3F4C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15% &lt; Р4 &lt;= 20%</w:t>
            </w:r>
          </w:p>
        </w:tc>
        <w:tc>
          <w:tcPr>
            <w:tcW w:w="1560" w:type="dxa"/>
            <w:vMerge/>
          </w:tcPr>
          <w:p w14:paraId="76EEC12D" w14:textId="77777777" w:rsidR="0040566B" w:rsidRPr="00890AD4" w:rsidRDefault="0040566B" w:rsidP="008E48CF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4075C0A7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94" w:type="dxa"/>
            <w:vMerge/>
          </w:tcPr>
          <w:p w14:paraId="006C9054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39FDB493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0CE30AD8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1C48464A" w14:textId="7D23B7B0" w:rsidTr="0040566B">
        <w:tc>
          <w:tcPr>
            <w:tcW w:w="2977" w:type="dxa"/>
            <w:vMerge/>
          </w:tcPr>
          <w:p w14:paraId="1D333491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50744DCE" w14:textId="472458EA" w:rsidR="0040566B" w:rsidRPr="00890AD4" w:rsidRDefault="0040566B" w:rsidP="00FC3F4C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Р4 &gt; 20%</w:t>
            </w:r>
          </w:p>
        </w:tc>
        <w:tc>
          <w:tcPr>
            <w:tcW w:w="1560" w:type="dxa"/>
            <w:vMerge/>
          </w:tcPr>
          <w:p w14:paraId="18D9BB58" w14:textId="77777777" w:rsidR="0040566B" w:rsidRPr="00890AD4" w:rsidRDefault="0040566B" w:rsidP="008E48CF">
            <w:pPr>
              <w:pStyle w:val="Style19"/>
              <w:widowControl/>
              <w:ind w:firstLine="1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73F4DAD5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137C229B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480CF860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5E4AD61E" w14:textId="77777777" w:rsidR="0040566B" w:rsidRPr="00890AD4" w:rsidRDefault="0040566B" w:rsidP="008E48CF">
            <w:pPr>
              <w:pStyle w:val="Style19"/>
              <w:widowControl/>
              <w:ind w:firstLine="11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030357F0" w14:textId="78052E69" w:rsidTr="00DB3A48">
        <w:trPr>
          <w:trHeight w:val="1518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1BBD3E48" w14:textId="7BAE7159" w:rsidR="0040566B" w:rsidRPr="00890AD4" w:rsidRDefault="0040566B" w:rsidP="0055363A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Р5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460B08E0" w14:textId="43A37A17" w:rsidR="0040566B" w:rsidRPr="00890AD4" w:rsidRDefault="0040566B" w:rsidP="0055363A">
            <w:pPr>
              <w:pStyle w:val="Style24"/>
              <w:widowControl/>
              <w:spacing w:line="240" w:lineRule="auto"/>
              <w:ind w:firstLine="244"/>
              <w:jc w:val="both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Р5</w:t>
            </w:r>
            <w:r w:rsidR="00035F28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30606679" w14:textId="59FB2A83" w:rsidR="0040566B" w:rsidRPr="00890AD4" w:rsidRDefault="0040566B" w:rsidP="002956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кол-во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7D47F56A" w14:textId="77777777" w:rsidR="0040566B" w:rsidRPr="00890AD4" w:rsidRDefault="0040566B" w:rsidP="008E48CF">
            <w:pPr>
              <w:pStyle w:val="Style19"/>
              <w:widowControl/>
              <w:ind w:firstLine="11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2DCB79C9" w14:textId="77777777" w:rsidR="0040566B" w:rsidRPr="00890AD4" w:rsidRDefault="0040566B" w:rsidP="0055363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Большое количество уведомлений о</w:t>
            </w:r>
          </w:p>
          <w:p w14:paraId="4C9ECBF5" w14:textId="67FD7301" w:rsidR="0040566B" w:rsidRPr="00890AD4" w:rsidRDefault="0040566B" w:rsidP="0055363A">
            <w:pPr>
              <w:pStyle w:val="Style24"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внесении изменений в бюджетную роспись по расходам свидетельствует о низком качестве работы ГРБС по бюджетному планированию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2A787675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79D27976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5C510249" w14:textId="53F8C5B5" w:rsidTr="0040566B">
        <w:tc>
          <w:tcPr>
            <w:tcW w:w="2977" w:type="dxa"/>
            <w:vMerge/>
          </w:tcPr>
          <w:p w14:paraId="765E7E8C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2229AC75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Р5&lt;5</w:t>
            </w:r>
          </w:p>
        </w:tc>
        <w:tc>
          <w:tcPr>
            <w:tcW w:w="1560" w:type="dxa"/>
            <w:vMerge/>
          </w:tcPr>
          <w:p w14:paraId="33C9D80D" w14:textId="77777777" w:rsidR="0040566B" w:rsidRPr="00890AD4" w:rsidRDefault="0040566B" w:rsidP="00F20990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61723281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75085926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5C2617FD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09C582E1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75D1C15" w14:textId="793AA835" w:rsidTr="0040566B">
        <w:tc>
          <w:tcPr>
            <w:tcW w:w="2977" w:type="dxa"/>
            <w:vMerge/>
          </w:tcPr>
          <w:p w14:paraId="2AD1918C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44C97855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5 до 10</w:t>
            </w:r>
          </w:p>
        </w:tc>
        <w:tc>
          <w:tcPr>
            <w:tcW w:w="1560" w:type="dxa"/>
            <w:vMerge/>
          </w:tcPr>
          <w:p w14:paraId="001A31DF" w14:textId="77777777" w:rsidR="0040566B" w:rsidRPr="00890AD4" w:rsidRDefault="0040566B" w:rsidP="00F20990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07F7D516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14:paraId="49B672C0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28249547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5A53FB7A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3843F467" w14:textId="62E36BD5" w:rsidTr="0040566B">
        <w:tc>
          <w:tcPr>
            <w:tcW w:w="2977" w:type="dxa"/>
            <w:vMerge/>
          </w:tcPr>
          <w:p w14:paraId="4A0B5B92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30C4D951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10 до 20</w:t>
            </w:r>
          </w:p>
        </w:tc>
        <w:tc>
          <w:tcPr>
            <w:tcW w:w="1560" w:type="dxa"/>
            <w:vMerge/>
          </w:tcPr>
          <w:p w14:paraId="0AD1B3C6" w14:textId="77777777" w:rsidR="0040566B" w:rsidRPr="00890AD4" w:rsidRDefault="0040566B" w:rsidP="00F20990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9EA6103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14:paraId="1F987EC4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1C7A9220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49ACB587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68E72A41" w14:textId="01BCCC25" w:rsidTr="0040566B">
        <w:tc>
          <w:tcPr>
            <w:tcW w:w="2977" w:type="dxa"/>
            <w:vMerge/>
          </w:tcPr>
          <w:p w14:paraId="2203ED09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0BA92F0A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20 до 40</w:t>
            </w:r>
          </w:p>
        </w:tc>
        <w:tc>
          <w:tcPr>
            <w:tcW w:w="1560" w:type="dxa"/>
            <w:vMerge/>
          </w:tcPr>
          <w:p w14:paraId="747E5205" w14:textId="77777777" w:rsidR="0040566B" w:rsidRPr="00890AD4" w:rsidRDefault="0040566B" w:rsidP="00F20990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D1D7D48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94" w:type="dxa"/>
            <w:vMerge/>
          </w:tcPr>
          <w:p w14:paraId="5F5C098C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562EE3DC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42F06196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6E2EDCDC" w14:textId="1ADC8F8A" w:rsidTr="0040566B">
        <w:tc>
          <w:tcPr>
            <w:tcW w:w="2977" w:type="dxa"/>
            <w:vMerge/>
          </w:tcPr>
          <w:p w14:paraId="074CFD1F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2F974B41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40 до 100</w:t>
            </w:r>
          </w:p>
        </w:tc>
        <w:tc>
          <w:tcPr>
            <w:tcW w:w="1560" w:type="dxa"/>
            <w:vMerge/>
          </w:tcPr>
          <w:p w14:paraId="5A2ED0E8" w14:textId="77777777" w:rsidR="0040566B" w:rsidRPr="00890AD4" w:rsidRDefault="0040566B" w:rsidP="00F20990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51113B62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94" w:type="dxa"/>
            <w:vMerge/>
          </w:tcPr>
          <w:p w14:paraId="1D1FF60C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6EBA814F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1A7B55A9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1165A782" w14:textId="0891F489" w:rsidTr="0040566B">
        <w:tc>
          <w:tcPr>
            <w:tcW w:w="2977" w:type="dxa"/>
            <w:vMerge/>
          </w:tcPr>
          <w:p w14:paraId="16DBCE19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097E5766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Р4&gt;100</w:t>
            </w:r>
          </w:p>
        </w:tc>
        <w:tc>
          <w:tcPr>
            <w:tcW w:w="1560" w:type="dxa"/>
            <w:vMerge/>
          </w:tcPr>
          <w:p w14:paraId="4EEB8E04" w14:textId="77777777" w:rsidR="0040566B" w:rsidRPr="00890AD4" w:rsidRDefault="0040566B" w:rsidP="00F20990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DB3FE81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3D37668B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01EDAA88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625EF1D3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563FCA54" w14:textId="6F70257C" w:rsidTr="0040566B">
        <w:tc>
          <w:tcPr>
            <w:tcW w:w="8507" w:type="dxa"/>
            <w:gridSpan w:val="3"/>
          </w:tcPr>
          <w:p w14:paraId="03D7E4DF" w14:textId="77777777" w:rsidR="006444AC" w:rsidRPr="00890AD4" w:rsidRDefault="006444AC" w:rsidP="008E48CF">
            <w:pPr>
              <w:pStyle w:val="Style18"/>
              <w:widowControl/>
              <w:ind w:firstLine="244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42"/>
                <w:rFonts w:ascii="Courier New" w:hAnsi="Courier New" w:cs="Courier New"/>
                <w:sz w:val="22"/>
                <w:szCs w:val="22"/>
              </w:rPr>
              <w:t>2. Оценка результатов исполнения бюджета в части доходов и расходов</w:t>
            </w:r>
          </w:p>
        </w:tc>
        <w:tc>
          <w:tcPr>
            <w:tcW w:w="1649" w:type="dxa"/>
          </w:tcPr>
          <w:p w14:paraId="0C73ECCC" w14:textId="77777777" w:rsidR="006444AC" w:rsidRPr="00890AD4" w:rsidRDefault="006444AC" w:rsidP="00A267D2">
            <w:pPr>
              <w:pStyle w:val="Style18"/>
              <w:widowControl/>
              <w:ind w:firstLine="709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42"/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1894" w:type="dxa"/>
          </w:tcPr>
          <w:p w14:paraId="565000E9" w14:textId="77777777" w:rsidR="006444AC" w:rsidRPr="00890AD4" w:rsidRDefault="006444AC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</w:tcPr>
          <w:p w14:paraId="2E0E1BE0" w14:textId="77777777" w:rsidR="006444AC" w:rsidRPr="00890AD4" w:rsidRDefault="006444AC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C5AED39" w14:textId="77777777" w:rsidR="006444AC" w:rsidRPr="00890AD4" w:rsidRDefault="006444AC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4826525F" w14:textId="684C2104" w:rsidTr="00DB3A48">
        <w:trPr>
          <w:trHeight w:val="3036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13943F95" w14:textId="3612406D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Р6 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Уровень исполнения расходов ГРБС за счет средств местного бюджета (без учета межбюджетных трансфертов из областного и федерального бюджетов)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436B82FD" w14:textId="4B87266F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Р6 = (</w:t>
            </w: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Ркас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Рпр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) х 100,</w:t>
            </w:r>
          </w:p>
          <w:p w14:paraId="0E8CF057" w14:textId="77777777" w:rsidR="0040566B" w:rsidRPr="00890AD4" w:rsidRDefault="0040566B" w:rsidP="00185517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  где</w:t>
            </w:r>
          </w:p>
          <w:p w14:paraId="50E27E32" w14:textId="6B017458" w:rsidR="0040566B" w:rsidRPr="00890AD4" w:rsidRDefault="0040566B" w:rsidP="00E4359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Ркас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кассовые расходы ГРБС за счет средств местного бюджета (без учета межбюджетных трансфертов из областного и федерального бюджетов) в отчетном периоде,</w:t>
            </w:r>
          </w:p>
          <w:p w14:paraId="3957FAA4" w14:textId="45F1212F" w:rsidR="0040566B" w:rsidRPr="00890AD4" w:rsidRDefault="0040566B" w:rsidP="004C51FB">
            <w:pPr>
              <w:pStyle w:val="Style29"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Рпр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ассигнования ГРБС за счет средств местного бюджета (без учета межбюджетных трансфертов из областного и федерального бюджетов) за отчетный период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7F37324D" w14:textId="77777777" w:rsidR="0040566B" w:rsidRPr="00890AD4" w:rsidRDefault="0040566B" w:rsidP="002956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07B9F419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03D61D15" w14:textId="77777777" w:rsidR="0040566B" w:rsidRPr="00890AD4" w:rsidRDefault="0040566B" w:rsidP="0055363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 расценивается уровень исполнения расходов за счет средств местного бюджета не менее 95%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17434D6C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4B9B7BFB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1FCEAB93" w14:textId="6A63954C" w:rsidTr="0040566B">
        <w:tc>
          <w:tcPr>
            <w:tcW w:w="2977" w:type="dxa"/>
            <w:vMerge/>
          </w:tcPr>
          <w:p w14:paraId="51A70A7D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104A2F76" w14:textId="753E738E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Р6 &gt;95%</w:t>
            </w:r>
          </w:p>
        </w:tc>
        <w:tc>
          <w:tcPr>
            <w:tcW w:w="1560" w:type="dxa"/>
            <w:vMerge/>
          </w:tcPr>
          <w:p w14:paraId="090B7160" w14:textId="77777777" w:rsidR="0040566B" w:rsidRPr="00890AD4" w:rsidRDefault="0040566B" w:rsidP="00F20990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1709297F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5589BAC3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5930C5C4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09636186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1EAC6B52" w14:textId="44A10E26" w:rsidTr="0040566B">
        <w:tc>
          <w:tcPr>
            <w:tcW w:w="2977" w:type="dxa"/>
            <w:vMerge/>
          </w:tcPr>
          <w:p w14:paraId="5698ECFC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43C85D6F" w14:textId="5D513BE8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Р6&gt;= 90-95%</w:t>
            </w:r>
          </w:p>
        </w:tc>
        <w:tc>
          <w:tcPr>
            <w:tcW w:w="1560" w:type="dxa"/>
            <w:vMerge/>
          </w:tcPr>
          <w:p w14:paraId="78B535A6" w14:textId="77777777" w:rsidR="0040566B" w:rsidRPr="00890AD4" w:rsidRDefault="0040566B" w:rsidP="00F20990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5AD828B3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14:paraId="319E3D8F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418E3A0E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71A891AE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3E5560B2" w14:textId="6AE9C428" w:rsidTr="0040566B">
        <w:tc>
          <w:tcPr>
            <w:tcW w:w="2977" w:type="dxa"/>
            <w:vMerge/>
          </w:tcPr>
          <w:p w14:paraId="579DF07F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61200B75" w14:textId="4C0C80E9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Р6&gt;= 85-89%</w:t>
            </w:r>
          </w:p>
        </w:tc>
        <w:tc>
          <w:tcPr>
            <w:tcW w:w="1560" w:type="dxa"/>
            <w:vMerge/>
          </w:tcPr>
          <w:p w14:paraId="256460BF" w14:textId="77777777" w:rsidR="0040566B" w:rsidRPr="00890AD4" w:rsidRDefault="0040566B" w:rsidP="00F20990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16E03FAE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14:paraId="33F7A3D8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68D0D534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25172DCA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28B6C324" w14:textId="05447095" w:rsidTr="0040566B">
        <w:tc>
          <w:tcPr>
            <w:tcW w:w="2977" w:type="dxa"/>
            <w:vMerge/>
          </w:tcPr>
          <w:p w14:paraId="6C6B7496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71649C38" w14:textId="1C3C60AC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Р6&gt;= 80-84%</w:t>
            </w:r>
          </w:p>
        </w:tc>
        <w:tc>
          <w:tcPr>
            <w:tcW w:w="1560" w:type="dxa"/>
            <w:vMerge/>
          </w:tcPr>
          <w:p w14:paraId="3BCA08C1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50BEAA0E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94" w:type="dxa"/>
            <w:vMerge/>
          </w:tcPr>
          <w:p w14:paraId="3D8EC20A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6B714C77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2D9FC192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2BB15D64" w14:textId="64D1D5C7" w:rsidTr="0040566B">
        <w:tc>
          <w:tcPr>
            <w:tcW w:w="2977" w:type="dxa"/>
            <w:vMerge/>
          </w:tcPr>
          <w:p w14:paraId="0668F6D3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03D1BFB8" w14:textId="45D03685" w:rsidR="0040566B" w:rsidRPr="00890AD4" w:rsidRDefault="0040566B" w:rsidP="00300757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Р6&gt;= 75-79%</w:t>
            </w:r>
          </w:p>
        </w:tc>
        <w:tc>
          <w:tcPr>
            <w:tcW w:w="1560" w:type="dxa"/>
            <w:vMerge/>
          </w:tcPr>
          <w:p w14:paraId="20B498C3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4B553D0B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94" w:type="dxa"/>
            <w:vMerge/>
          </w:tcPr>
          <w:p w14:paraId="20139E6C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3E361EB0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61032808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C242CA5" w14:textId="51239498" w:rsidTr="0040566B">
        <w:tc>
          <w:tcPr>
            <w:tcW w:w="2977" w:type="dxa"/>
            <w:vMerge/>
          </w:tcPr>
          <w:p w14:paraId="4E589C18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38692B99" w14:textId="07EB84F3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Р6&lt; 74%</w:t>
            </w:r>
          </w:p>
        </w:tc>
        <w:tc>
          <w:tcPr>
            <w:tcW w:w="1560" w:type="dxa"/>
            <w:vMerge/>
          </w:tcPr>
          <w:p w14:paraId="35BA4F1F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477A1720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31D60FAD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7B4FD245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5D087551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3A0EB039" w14:textId="2889860F" w:rsidTr="00DB3A48">
        <w:trPr>
          <w:trHeight w:val="1771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12D1BD1D" w14:textId="1E900A46" w:rsidR="0040566B" w:rsidRPr="00890AD4" w:rsidRDefault="0040566B" w:rsidP="00A724A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Р7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Процент неисполненных принятых бюджетных обязательств на конец отчетного финансового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37917D3A" w14:textId="6BAB1D20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Р7=100 - ((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lang w:val="en-US"/>
              </w:rPr>
              <w:t>D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/ 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lang w:val="en-US"/>
              </w:rPr>
              <w:t>E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) *100), где</w:t>
            </w:r>
          </w:p>
          <w:p w14:paraId="637DE765" w14:textId="7EE3D4CC" w:rsidR="0040566B" w:rsidRPr="00890AD4" w:rsidRDefault="0040566B" w:rsidP="007958C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D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– кассовое исполнение по принятым бюджетным обязательствам ГРБС в отчетном финансовом году;</w:t>
            </w:r>
          </w:p>
          <w:p w14:paraId="1350CF17" w14:textId="1285BD6D" w:rsidR="0040566B" w:rsidRPr="00890AD4" w:rsidRDefault="0040566B" w:rsidP="007958CD">
            <w:pPr>
              <w:pStyle w:val="Style29"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E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– объем принятых бюджетных обязательств ГРБС в отчетном финансовом году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1E2558C2" w14:textId="77777777" w:rsidR="0040566B" w:rsidRPr="00890AD4" w:rsidRDefault="0040566B" w:rsidP="002956B9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15612339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4A910F8F" w14:textId="23921939" w:rsidR="0040566B" w:rsidRPr="00890AD4" w:rsidRDefault="0040566B" w:rsidP="00A724AB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Показатель позволяет оценить процент неисполненных принятых бюджетных обязательств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560C7301" w14:textId="77777777" w:rsidR="0040566B" w:rsidRPr="00890AD4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3EE8BAED" w14:textId="77777777" w:rsidR="0040566B" w:rsidRPr="00890AD4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0C430739" w14:textId="2352E91A" w:rsidTr="0040566B">
        <w:tc>
          <w:tcPr>
            <w:tcW w:w="2977" w:type="dxa"/>
            <w:vMerge/>
          </w:tcPr>
          <w:p w14:paraId="74C8A759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14:paraId="50C90821" w14:textId="53033195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Р7&lt; 5%</w:t>
            </w:r>
          </w:p>
        </w:tc>
        <w:tc>
          <w:tcPr>
            <w:tcW w:w="1560" w:type="dxa"/>
            <w:vMerge/>
          </w:tcPr>
          <w:p w14:paraId="4B49AB23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64372CB0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33BA4703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14:paraId="4E0E60D8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14:paraId="3EC5433E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7FD83858" w14:textId="30B16F3A" w:rsidTr="0040566B">
        <w:tc>
          <w:tcPr>
            <w:tcW w:w="2977" w:type="dxa"/>
            <w:vMerge/>
          </w:tcPr>
          <w:p w14:paraId="0278D3FA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068CF1F" w14:textId="54E73D9A" w:rsidR="0040566B" w:rsidRPr="00890AD4" w:rsidRDefault="0040566B" w:rsidP="00A724A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5% до 10%</w:t>
            </w:r>
          </w:p>
        </w:tc>
        <w:tc>
          <w:tcPr>
            <w:tcW w:w="1560" w:type="dxa"/>
            <w:vMerge/>
          </w:tcPr>
          <w:p w14:paraId="7FDEC608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06015B9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14:paraId="212E1494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14:paraId="392A2769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14:paraId="2204C569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27B34A0F" w14:textId="2C160F9C" w:rsidTr="0040566B">
        <w:tc>
          <w:tcPr>
            <w:tcW w:w="2977" w:type="dxa"/>
            <w:vMerge/>
          </w:tcPr>
          <w:p w14:paraId="24F68C38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16E0AC0" w14:textId="340EAB63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10% до 15%</w:t>
            </w:r>
          </w:p>
        </w:tc>
        <w:tc>
          <w:tcPr>
            <w:tcW w:w="1560" w:type="dxa"/>
            <w:vMerge/>
          </w:tcPr>
          <w:p w14:paraId="159F2964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1603994D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14:paraId="231CECC0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14:paraId="4E0EE447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14:paraId="65618B91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2F3D05DA" w14:textId="6A3426D8" w:rsidTr="0040566B">
        <w:tc>
          <w:tcPr>
            <w:tcW w:w="2977" w:type="dxa"/>
            <w:vMerge/>
          </w:tcPr>
          <w:p w14:paraId="242CDFCB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14:paraId="68922704" w14:textId="255A7389" w:rsidR="0040566B" w:rsidRPr="00890AD4" w:rsidRDefault="0040566B" w:rsidP="00A724A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15% до 25%</w:t>
            </w:r>
          </w:p>
        </w:tc>
        <w:tc>
          <w:tcPr>
            <w:tcW w:w="1560" w:type="dxa"/>
            <w:vMerge/>
          </w:tcPr>
          <w:p w14:paraId="49EFAE1A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0AF6F9A2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94" w:type="dxa"/>
            <w:vMerge/>
          </w:tcPr>
          <w:p w14:paraId="3FD37BB1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14:paraId="52C4EB15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14:paraId="6DC31F42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54BDAF9C" w14:textId="71930B4E" w:rsidTr="0040566B">
        <w:tc>
          <w:tcPr>
            <w:tcW w:w="2977" w:type="dxa"/>
            <w:vMerge/>
          </w:tcPr>
          <w:p w14:paraId="531639C9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6B3B9B3" w14:textId="6D57BFA4" w:rsidR="0040566B" w:rsidRPr="00890AD4" w:rsidRDefault="0040566B" w:rsidP="00A724A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25% до 35%</w:t>
            </w:r>
          </w:p>
        </w:tc>
        <w:tc>
          <w:tcPr>
            <w:tcW w:w="1560" w:type="dxa"/>
            <w:vMerge/>
          </w:tcPr>
          <w:p w14:paraId="07E7CE2A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62DCD555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94" w:type="dxa"/>
            <w:vMerge/>
          </w:tcPr>
          <w:p w14:paraId="4CF100EF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14:paraId="0661EB0D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14:paraId="31259191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473B30F9" w14:textId="094E469D" w:rsidTr="0040566B">
        <w:tc>
          <w:tcPr>
            <w:tcW w:w="2977" w:type="dxa"/>
            <w:vMerge/>
          </w:tcPr>
          <w:p w14:paraId="0C06C4E6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ABC5B22" w14:textId="2A526492" w:rsidR="0040566B" w:rsidRPr="00890AD4" w:rsidRDefault="0040566B" w:rsidP="00A724A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Р7 &gt; 35%</w:t>
            </w:r>
          </w:p>
        </w:tc>
        <w:tc>
          <w:tcPr>
            <w:tcW w:w="1560" w:type="dxa"/>
            <w:vMerge/>
          </w:tcPr>
          <w:p w14:paraId="27010E4E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6E8E8FFD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6E36CBF4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14:paraId="3C014301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14:paraId="1AF7ADD5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314BD61D" w14:textId="2AD49215" w:rsidTr="00DB3A48">
        <w:trPr>
          <w:trHeight w:val="2277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44D2987F" w14:textId="36231EF8" w:rsidR="0040566B" w:rsidRPr="00890AD4" w:rsidRDefault="0040566B" w:rsidP="008A503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Р8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Процент неосвоенных бюджетных ассигнований на конец отчетного финансового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3F3060FB" w14:textId="77777777" w:rsidR="0040566B" w:rsidRPr="00890AD4" w:rsidRDefault="0040566B" w:rsidP="008A5036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 освоение бюджетных ассигнований и своевременное принятие бюджетных обязательств на конец отчетного периода:</w:t>
            </w:r>
          </w:p>
          <w:p w14:paraId="3E054BEF" w14:textId="77777777" w:rsidR="0040566B" w:rsidRPr="00890AD4" w:rsidRDefault="0040566B" w:rsidP="0040566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Р8 = ((А-В) /(А/100)), где</w:t>
            </w:r>
          </w:p>
          <w:p w14:paraId="6C3EE5FD" w14:textId="77777777" w:rsidR="0040566B" w:rsidRPr="00890AD4" w:rsidRDefault="0040566B" w:rsidP="00C115D6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В – принятые бюджетные обязательства ГРБС;</w:t>
            </w:r>
          </w:p>
          <w:p w14:paraId="5E312A62" w14:textId="440A16C4" w:rsidR="0040566B" w:rsidRPr="00890AD4" w:rsidRDefault="0040566B" w:rsidP="0040566B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А – объем бюджетных ассигнований по ГРБС на конец отчетного года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1F33E12C" w14:textId="7D42714A" w:rsidR="0040566B" w:rsidRPr="00890AD4" w:rsidRDefault="0040566B" w:rsidP="002956B9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649" w:type="dxa"/>
          </w:tcPr>
          <w:p w14:paraId="7CC4A9E3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1FB6579D" w14:textId="6D33F2CE" w:rsidR="0040566B" w:rsidRPr="00890AD4" w:rsidRDefault="0040566B" w:rsidP="008A5036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Показатель позволяет оценить процент не освоенных бюджетных ассигнований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65C0B1DF" w14:textId="77777777" w:rsidR="0040566B" w:rsidRPr="00890AD4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37F4F0F8" w14:textId="77777777" w:rsidR="0040566B" w:rsidRPr="00890AD4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5ABC7D5A" w14:textId="3B6CFB19" w:rsidTr="00DB3A48">
        <w:tc>
          <w:tcPr>
            <w:tcW w:w="2977" w:type="dxa"/>
            <w:vMerge/>
          </w:tcPr>
          <w:p w14:paraId="28F96827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031D70F2" w14:textId="6ADE4E2B" w:rsidR="0040566B" w:rsidRPr="00890AD4" w:rsidRDefault="0040566B" w:rsidP="00AA0EF1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Р8 &lt; 5%</w:t>
            </w:r>
          </w:p>
        </w:tc>
        <w:tc>
          <w:tcPr>
            <w:tcW w:w="1560" w:type="dxa"/>
            <w:vMerge/>
          </w:tcPr>
          <w:p w14:paraId="1B82A00D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</w:tcPr>
          <w:p w14:paraId="05A65C1D" w14:textId="435372D9" w:rsidR="0040566B" w:rsidRPr="00890AD4" w:rsidRDefault="004B256B" w:rsidP="003D24A5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5A286521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1B3074C7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5EE9C6A5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C5AE21E" w14:textId="49769C9B" w:rsidTr="00DB3A48">
        <w:tc>
          <w:tcPr>
            <w:tcW w:w="2977" w:type="dxa"/>
            <w:vMerge/>
          </w:tcPr>
          <w:p w14:paraId="1C566D57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</w:tcPr>
          <w:p w14:paraId="3AAD667E" w14:textId="6DF3A404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от 5% до 10%</w:t>
            </w:r>
          </w:p>
        </w:tc>
        <w:tc>
          <w:tcPr>
            <w:tcW w:w="1560" w:type="dxa"/>
            <w:vMerge/>
          </w:tcPr>
          <w:p w14:paraId="2941B8FB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867EE6B" w14:textId="63B25F0A" w:rsidR="0040566B" w:rsidRPr="00890AD4" w:rsidRDefault="0040566B" w:rsidP="0040566B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14:paraId="363246A7" w14:textId="77777777" w:rsidR="0040566B" w:rsidRPr="00890AD4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14:paraId="41CD4EF5" w14:textId="77777777" w:rsidR="0040566B" w:rsidRPr="00890AD4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6662B907" w14:textId="77777777" w:rsidR="0040566B" w:rsidRPr="00890AD4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2F31B8C9" w14:textId="74612FC2" w:rsidTr="00DB3A48">
        <w:tc>
          <w:tcPr>
            <w:tcW w:w="2977" w:type="dxa"/>
            <w:vMerge/>
          </w:tcPr>
          <w:p w14:paraId="3B4C654F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</w:tcPr>
          <w:p w14:paraId="7CD766EE" w14:textId="0DFCED1C" w:rsidR="0040566B" w:rsidRPr="00890AD4" w:rsidRDefault="0040566B" w:rsidP="00AA0EF1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Р8 &gt; 15%</w:t>
            </w:r>
          </w:p>
        </w:tc>
        <w:tc>
          <w:tcPr>
            <w:tcW w:w="1560" w:type="dxa"/>
            <w:vMerge/>
          </w:tcPr>
          <w:p w14:paraId="6E94B37E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54D041B6" w14:textId="7FB985D1" w:rsidR="0040566B" w:rsidRPr="00890AD4" w:rsidRDefault="0040566B" w:rsidP="0040566B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5475BC95" w14:textId="77777777" w:rsidR="0040566B" w:rsidRPr="00890AD4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14:paraId="43D07553" w14:textId="77777777" w:rsidR="0040566B" w:rsidRPr="00890AD4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4F722D19" w14:textId="77777777" w:rsidR="0040566B" w:rsidRPr="00890AD4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61599142" w14:textId="6A38E93A" w:rsidTr="00DB3A48">
        <w:trPr>
          <w:trHeight w:val="4023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0C21C1C9" w14:textId="776A3B6C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Р9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Доля кассовых расходов (без учета межбюджетных трансфертов, имеющих целевое назначение, из областного и федерального бюджетов), произведенных ГРБС и подведомственными  ему учреждениями в IV квартале отчетного финансового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10CC5173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Р9 = </w:t>
            </w: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(IV кв.) / </w:t>
            </w: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(год) * 100,</w:t>
            </w:r>
          </w:p>
          <w:p w14:paraId="095D58E3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где:</w:t>
            </w:r>
          </w:p>
          <w:p w14:paraId="545C5BD4" w14:textId="1A401A17" w:rsidR="0040566B" w:rsidRPr="00890AD4" w:rsidRDefault="0040566B" w:rsidP="001A088C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(IV кв.)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в IV квартале отчетного финансового года;</w:t>
            </w:r>
          </w:p>
          <w:p w14:paraId="0613F891" w14:textId="763BB7BE" w:rsidR="0040566B" w:rsidRPr="00890AD4" w:rsidRDefault="0040566B" w:rsidP="00450B36">
            <w:pPr>
              <w:pStyle w:val="Style24"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(год)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за отчетный финансовый год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47337D29" w14:textId="1DD55865" w:rsidR="0040566B" w:rsidRPr="00890AD4" w:rsidRDefault="0040566B" w:rsidP="002956B9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706B099D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555CBA07" w14:textId="2A986A5D" w:rsidR="0040566B" w:rsidRPr="00890AD4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Показатель выявляет концентрацию расходов ГРБС в IV квартале отчетного финансового года. Целевым ориентиром является значение показателя, равное или меньше 30%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781A4D6B" w14:textId="77777777" w:rsidR="0040566B" w:rsidRPr="00890AD4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24584B69" w14:textId="77777777" w:rsidR="0040566B" w:rsidRPr="00890AD4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A7EF328" w14:textId="1703D499" w:rsidTr="0040566B">
        <w:tc>
          <w:tcPr>
            <w:tcW w:w="2977" w:type="dxa"/>
            <w:vMerge/>
          </w:tcPr>
          <w:p w14:paraId="003B9938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09719A2A" w14:textId="0EC58FE3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Р9&lt; = 30%</w:t>
            </w:r>
          </w:p>
        </w:tc>
        <w:tc>
          <w:tcPr>
            <w:tcW w:w="1560" w:type="dxa"/>
            <w:vMerge/>
          </w:tcPr>
          <w:p w14:paraId="6634062A" w14:textId="77777777" w:rsidR="0040566B" w:rsidRPr="00890AD4" w:rsidRDefault="0040566B" w:rsidP="00F20990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74DD575B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6A6D345E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6031C685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08FFBE2A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6D70F509" w14:textId="562EF6CC" w:rsidTr="0040566B">
        <w:tc>
          <w:tcPr>
            <w:tcW w:w="2977" w:type="dxa"/>
            <w:vMerge/>
          </w:tcPr>
          <w:p w14:paraId="73432CC8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7319DA2E" w14:textId="71AE95B4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30% &lt; Р9&lt;= 35%</w:t>
            </w:r>
          </w:p>
        </w:tc>
        <w:tc>
          <w:tcPr>
            <w:tcW w:w="1560" w:type="dxa"/>
            <w:vMerge/>
          </w:tcPr>
          <w:p w14:paraId="41D41BB5" w14:textId="77777777" w:rsidR="0040566B" w:rsidRPr="00890AD4" w:rsidRDefault="0040566B" w:rsidP="00F20990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0137D87B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14:paraId="5678A579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546C6883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62BECA06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60E54D36" w14:textId="4C5920D2" w:rsidTr="0040566B">
        <w:tc>
          <w:tcPr>
            <w:tcW w:w="2977" w:type="dxa"/>
            <w:vMerge/>
          </w:tcPr>
          <w:p w14:paraId="21755D06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2E7E614F" w14:textId="0604D4AE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35% &lt; Р9&lt;= 40%</w:t>
            </w:r>
          </w:p>
        </w:tc>
        <w:tc>
          <w:tcPr>
            <w:tcW w:w="1560" w:type="dxa"/>
            <w:vMerge/>
          </w:tcPr>
          <w:p w14:paraId="4167DB08" w14:textId="77777777" w:rsidR="0040566B" w:rsidRPr="00890AD4" w:rsidRDefault="0040566B" w:rsidP="00F20990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484A98BF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14:paraId="70D2C53B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3398930C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124CED90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18A93A8B" w14:textId="2C42558D" w:rsidTr="0040566B">
        <w:tc>
          <w:tcPr>
            <w:tcW w:w="2977" w:type="dxa"/>
            <w:vMerge/>
          </w:tcPr>
          <w:p w14:paraId="57CFF64B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602887BE" w14:textId="3D49C496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40% &lt; Р9&lt;= 45%</w:t>
            </w:r>
          </w:p>
        </w:tc>
        <w:tc>
          <w:tcPr>
            <w:tcW w:w="1560" w:type="dxa"/>
            <w:vMerge/>
          </w:tcPr>
          <w:p w14:paraId="0DEC5E77" w14:textId="77777777" w:rsidR="0040566B" w:rsidRPr="00890AD4" w:rsidRDefault="0040566B" w:rsidP="00F20990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FF0B7EC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94" w:type="dxa"/>
            <w:vMerge/>
          </w:tcPr>
          <w:p w14:paraId="10CCB786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6CCB1853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07D8CA75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17D33DB0" w14:textId="22DBA1E1" w:rsidTr="0040566B">
        <w:tc>
          <w:tcPr>
            <w:tcW w:w="2977" w:type="dxa"/>
            <w:vMerge/>
          </w:tcPr>
          <w:p w14:paraId="2F379614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02853DDC" w14:textId="1459C2F6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45% &lt; Р9&lt;=50%</w:t>
            </w:r>
          </w:p>
        </w:tc>
        <w:tc>
          <w:tcPr>
            <w:tcW w:w="1560" w:type="dxa"/>
            <w:vMerge/>
          </w:tcPr>
          <w:p w14:paraId="4CA2C410" w14:textId="77777777" w:rsidR="0040566B" w:rsidRPr="00890AD4" w:rsidRDefault="0040566B" w:rsidP="00F20990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1B487AED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94" w:type="dxa"/>
            <w:vMerge/>
          </w:tcPr>
          <w:p w14:paraId="46A089CC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7940B530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5EDDF121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41CBAE04" w14:textId="03786844" w:rsidTr="0040566B">
        <w:tc>
          <w:tcPr>
            <w:tcW w:w="2977" w:type="dxa"/>
            <w:vMerge/>
          </w:tcPr>
          <w:p w14:paraId="1DF255F7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74D8B414" w14:textId="0CE758C1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Р9&gt; 50%</w:t>
            </w:r>
          </w:p>
        </w:tc>
        <w:tc>
          <w:tcPr>
            <w:tcW w:w="1560" w:type="dxa"/>
            <w:vMerge/>
          </w:tcPr>
          <w:p w14:paraId="38814AD1" w14:textId="77777777" w:rsidR="0040566B" w:rsidRPr="00890AD4" w:rsidRDefault="0040566B" w:rsidP="00F20990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53200EF6" w14:textId="77777777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0FEAE7CF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7538EF02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3D44B40C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1C8CAD49" w14:textId="0FBC04CF" w:rsidTr="00DB3A48">
        <w:trPr>
          <w:trHeight w:val="3542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3DDFA3AC" w14:textId="0BB8F409" w:rsidR="0040566B" w:rsidRPr="00890AD4" w:rsidRDefault="0040566B" w:rsidP="0086079A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Р10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Изменение дебиторской задолженности по платежам в бюджет, администрируемых главными администраторами доходов, в отчетном периоде по сравнению с началом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23FBD031" w14:textId="4952563E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Р10 = </w:t>
            </w: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Дт</w:t>
            </w:r>
            <w:r w:rsidRPr="00890AD4">
              <w:rPr>
                <w:rStyle w:val="FontStyle40"/>
                <w:rFonts w:ascii="Courier New" w:hAnsi="Courier New" w:cs="Courier New"/>
                <w:sz w:val="22"/>
                <w:szCs w:val="22"/>
              </w:rPr>
              <w:t>оп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- </w:t>
            </w: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Дт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нг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,</w:t>
            </w:r>
          </w:p>
          <w:p w14:paraId="0E6EBFD8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</w:t>
            </w:r>
          </w:p>
          <w:p w14:paraId="49C2855A" w14:textId="547A9A46" w:rsidR="0040566B" w:rsidRPr="00890AD4" w:rsidRDefault="0040566B" w:rsidP="001A088C">
            <w:pPr>
              <w:pStyle w:val="Style24"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Дт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нг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дебиторской задолженности по платежам в местный бюджет, администрируемых соответствующими главными администраторами доходов, на начало отчетного года,</w:t>
            </w:r>
          </w:p>
          <w:p w14:paraId="4796DD9E" w14:textId="5ACE9900" w:rsidR="0040566B" w:rsidRPr="00890AD4" w:rsidRDefault="0040566B" w:rsidP="001A088C">
            <w:pPr>
              <w:pStyle w:val="Style29"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Дтоп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дебиторской задолженности по платежам в местный бюджет, администрируемых соответствующими  главными администраторами доходов на конец отчетного периода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01C0D1F7" w14:textId="479E4E9C" w:rsidR="0040566B" w:rsidRPr="00890AD4" w:rsidRDefault="0040566B" w:rsidP="00F20990">
            <w:pPr>
              <w:pStyle w:val="Style24"/>
              <w:widowControl/>
              <w:spacing w:line="240" w:lineRule="auto"/>
              <w:ind w:firstLine="111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06CB9943" w14:textId="50E61FF8" w:rsidR="0040566B" w:rsidRPr="00890AD4" w:rsidRDefault="0040566B" w:rsidP="0029065B">
            <w:pPr>
              <w:pStyle w:val="Style19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4BC34075" w14:textId="77777777" w:rsidR="0040566B" w:rsidRPr="00890AD4" w:rsidRDefault="0040566B" w:rsidP="0025058C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 расценивается  отсутствие дебиторской задолженности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4B9EDD58" w14:textId="77777777" w:rsidR="0040566B" w:rsidRPr="00890AD4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3B112183" w14:textId="77777777" w:rsidR="0040566B" w:rsidRPr="00890AD4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35C1946" w14:textId="17B3B2B6" w:rsidTr="0040566B">
        <w:tc>
          <w:tcPr>
            <w:tcW w:w="2977" w:type="dxa"/>
            <w:vMerge/>
          </w:tcPr>
          <w:p w14:paraId="133306F4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79E6F7F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 &lt; 0 (снижение дебиторской задолженности)</w:t>
            </w:r>
          </w:p>
        </w:tc>
        <w:tc>
          <w:tcPr>
            <w:tcW w:w="1560" w:type="dxa"/>
            <w:vMerge/>
          </w:tcPr>
          <w:p w14:paraId="04281F1A" w14:textId="77777777" w:rsidR="0040566B" w:rsidRPr="00890AD4" w:rsidRDefault="0040566B" w:rsidP="00F20990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123DD242" w14:textId="05953661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68B7EF16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643D2616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63DBBCD8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615E3F4B" w14:textId="7FE8844E" w:rsidTr="0040566B">
        <w:tc>
          <w:tcPr>
            <w:tcW w:w="2977" w:type="dxa"/>
            <w:vMerge/>
          </w:tcPr>
          <w:p w14:paraId="2F427D0E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4C447D9" w14:textId="77777777" w:rsidR="0040566B" w:rsidRPr="00890AD4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 = 0 (дебиторская задолженность не изменилась)</w:t>
            </w:r>
          </w:p>
        </w:tc>
        <w:tc>
          <w:tcPr>
            <w:tcW w:w="1560" w:type="dxa"/>
            <w:vMerge/>
          </w:tcPr>
          <w:p w14:paraId="1905076E" w14:textId="77777777" w:rsidR="0040566B" w:rsidRPr="00890AD4" w:rsidRDefault="0040566B" w:rsidP="00F20990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70FAD841" w14:textId="15B882FC" w:rsidR="0040566B" w:rsidRPr="00890AD4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94" w:type="dxa"/>
            <w:vMerge/>
          </w:tcPr>
          <w:p w14:paraId="624738E3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0DC068B2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16289C60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4DB2189A" w14:textId="2F03C20D" w:rsidTr="0040566B">
        <w:tc>
          <w:tcPr>
            <w:tcW w:w="2977" w:type="dxa"/>
            <w:vMerge/>
          </w:tcPr>
          <w:p w14:paraId="77AF107C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12186900" w14:textId="77777777" w:rsidR="0040566B" w:rsidRPr="00890AD4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 &gt; 0 (допущен рост дебиторской задолженности)</w:t>
            </w:r>
          </w:p>
        </w:tc>
        <w:tc>
          <w:tcPr>
            <w:tcW w:w="1560" w:type="dxa"/>
            <w:vMerge/>
          </w:tcPr>
          <w:p w14:paraId="4D80D388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623FDA87" w14:textId="77777777" w:rsidR="0040566B" w:rsidRPr="00890AD4" w:rsidRDefault="0040566B" w:rsidP="00A267D2">
            <w:pPr>
              <w:pStyle w:val="Style29"/>
              <w:widowControl/>
              <w:spacing w:line="240" w:lineRule="auto"/>
              <w:ind w:firstLine="709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46AF49E1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3FA533D5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3E3848E3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172AF079" w14:textId="1050EFFA" w:rsidTr="00960D0C">
        <w:trPr>
          <w:trHeight w:val="1984"/>
        </w:trPr>
        <w:tc>
          <w:tcPr>
            <w:tcW w:w="2977" w:type="dxa"/>
            <w:vMerge w:val="restart"/>
          </w:tcPr>
          <w:p w14:paraId="446699F2" w14:textId="1F82DF67" w:rsidR="001A088C" w:rsidRPr="00890AD4" w:rsidRDefault="001A088C" w:rsidP="00F20990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Р11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Наличие у ГРБС и подведомственных ему муниципальных учреждений               просроченной   кредиторской задолженности</w:t>
            </w:r>
          </w:p>
        </w:tc>
        <w:tc>
          <w:tcPr>
            <w:tcW w:w="3970" w:type="dxa"/>
          </w:tcPr>
          <w:p w14:paraId="052EC111" w14:textId="77777777" w:rsidR="001A088C" w:rsidRPr="00890AD4" w:rsidRDefault="001A088C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Р11 = </w:t>
            </w: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Кт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п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,</w:t>
            </w:r>
          </w:p>
          <w:p w14:paraId="6DB1559B" w14:textId="77777777" w:rsidR="001A088C" w:rsidRPr="00890AD4" w:rsidRDefault="001A088C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</w:t>
            </w:r>
          </w:p>
          <w:p w14:paraId="2F2CB620" w14:textId="758ECE67" w:rsidR="001A088C" w:rsidRPr="00890AD4" w:rsidRDefault="001A088C" w:rsidP="001A088C">
            <w:pPr>
              <w:pStyle w:val="Style29"/>
              <w:widowControl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Кт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п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на конец отчетного периода</w:t>
            </w:r>
          </w:p>
        </w:tc>
        <w:tc>
          <w:tcPr>
            <w:tcW w:w="1560" w:type="dxa"/>
            <w:vMerge w:val="restart"/>
          </w:tcPr>
          <w:p w14:paraId="6153C1F7" w14:textId="70D51D7D" w:rsidR="001A088C" w:rsidRPr="00890AD4" w:rsidRDefault="001A088C" w:rsidP="00083903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649" w:type="dxa"/>
          </w:tcPr>
          <w:p w14:paraId="23309A7F" w14:textId="77777777" w:rsidR="001A088C" w:rsidRPr="00890AD4" w:rsidRDefault="001A088C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</w:tcPr>
          <w:p w14:paraId="086E9EC3" w14:textId="77777777" w:rsidR="001A088C" w:rsidRPr="00890AD4" w:rsidRDefault="001A088C" w:rsidP="00083903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Целевым ориентиром является значение</w:t>
            </w:r>
          </w:p>
          <w:p w14:paraId="1AA3C0DF" w14:textId="16CD5D2F" w:rsidR="001A088C" w:rsidRPr="00890AD4" w:rsidRDefault="001A088C" w:rsidP="00D5075F">
            <w:pPr>
              <w:pStyle w:val="Style29"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показателя, равное 0</w:t>
            </w:r>
          </w:p>
        </w:tc>
        <w:tc>
          <w:tcPr>
            <w:tcW w:w="1501" w:type="dxa"/>
            <w:vMerge w:val="restart"/>
          </w:tcPr>
          <w:p w14:paraId="19101341" w14:textId="77777777" w:rsidR="001A088C" w:rsidRPr="00890AD4" w:rsidRDefault="001A088C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 w:val="restart"/>
          </w:tcPr>
          <w:p w14:paraId="0C13168D" w14:textId="77777777" w:rsidR="001A088C" w:rsidRPr="00890AD4" w:rsidRDefault="001A088C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F3B73DA" w14:textId="1DCB91E8" w:rsidTr="0040566B">
        <w:tc>
          <w:tcPr>
            <w:tcW w:w="2977" w:type="dxa"/>
            <w:vMerge/>
          </w:tcPr>
          <w:p w14:paraId="7EED1872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68CFC1A0" w14:textId="77777777" w:rsidR="0040566B" w:rsidRPr="00890AD4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Р11 = 0</w:t>
            </w:r>
          </w:p>
        </w:tc>
        <w:tc>
          <w:tcPr>
            <w:tcW w:w="1560" w:type="dxa"/>
            <w:vMerge/>
          </w:tcPr>
          <w:p w14:paraId="05440CD7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1EAD554C" w14:textId="77777777" w:rsidR="0040566B" w:rsidRPr="00890AD4" w:rsidRDefault="0040566B" w:rsidP="00F20990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7AADF921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6E8500D4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25A93E3C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4C409D81" w14:textId="68C54C2D" w:rsidTr="0040566B">
        <w:tc>
          <w:tcPr>
            <w:tcW w:w="2977" w:type="dxa"/>
            <w:vMerge/>
          </w:tcPr>
          <w:p w14:paraId="26D85E9E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55B2A6F1" w14:textId="77777777" w:rsidR="0040566B" w:rsidRPr="00890AD4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Р11 &gt; 0</w:t>
            </w:r>
          </w:p>
        </w:tc>
        <w:tc>
          <w:tcPr>
            <w:tcW w:w="1560" w:type="dxa"/>
            <w:vMerge/>
          </w:tcPr>
          <w:p w14:paraId="41BB59B2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4B6CDBF4" w14:textId="77777777" w:rsidR="0040566B" w:rsidRPr="00890AD4" w:rsidRDefault="0040566B" w:rsidP="00F20990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2A3EF4C3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14B0C1CA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74084604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1770DBC9" w14:textId="7C730854" w:rsidTr="00DB3A48">
        <w:trPr>
          <w:trHeight w:val="2567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65E72E56" w14:textId="77777777" w:rsidR="0040566B" w:rsidRPr="00890AD4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Р12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5EBD5962" w14:textId="3EC15B33" w:rsidR="0040566B" w:rsidRPr="00890AD4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Р12 = </w:t>
            </w: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Ктоп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</w:t>
            </w: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Кнг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,</w:t>
            </w:r>
          </w:p>
          <w:p w14:paraId="3BE1B927" w14:textId="77777777" w:rsidR="0040566B" w:rsidRPr="00890AD4" w:rsidRDefault="0040566B" w:rsidP="006F2C35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где</w:t>
            </w:r>
          </w:p>
          <w:p w14:paraId="211AEF87" w14:textId="08F34C73" w:rsidR="0040566B" w:rsidRPr="00890AD4" w:rsidRDefault="0040566B" w:rsidP="001A088C">
            <w:pPr>
              <w:pStyle w:val="Style29"/>
              <w:widowControl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Ктоп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кредиторской задолженности по расчетам с поставщиками и подрядчиками на конец отчетного периода;</w:t>
            </w:r>
          </w:p>
          <w:p w14:paraId="23D8CA07" w14:textId="77777777" w:rsidR="0040566B" w:rsidRPr="00890AD4" w:rsidRDefault="0040566B" w:rsidP="001A088C">
            <w:pPr>
              <w:pStyle w:val="Style29"/>
              <w:widowControl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Кнг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кредиторской задолженности по расчетам с поставщиками и подрядчиками на начало года</w:t>
            </w:r>
          </w:p>
          <w:p w14:paraId="70E9763A" w14:textId="431CB10F" w:rsidR="0040566B" w:rsidRPr="00890AD4" w:rsidRDefault="0040566B" w:rsidP="00A32021">
            <w:pPr>
              <w:pStyle w:val="Style29"/>
              <w:widowControl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476978DE" w14:textId="038D8283" w:rsidR="0040566B" w:rsidRPr="00890AD4" w:rsidRDefault="0040566B" w:rsidP="0029065B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4D790B87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37BC0B57" w14:textId="6DD9EF02" w:rsidR="0040566B" w:rsidRPr="00890AD4" w:rsidRDefault="0040566B" w:rsidP="00A32021">
            <w:pPr>
              <w:pStyle w:val="Style29"/>
              <w:widowControl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 расценивается уровень управления финансами, при котором объем кредиторской задолженности по</w:t>
            </w:r>
          </w:p>
          <w:p w14:paraId="440BE584" w14:textId="5E024909" w:rsidR="0040566B" w:rsidRPr="00890AD4" w:rsidRDefault="0040566B" w:rsidP="00A00123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расчетам с поставщиками и подрядчиками снижается или отсутствует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182BDB98" w14:textId="77777777" w:rsidR="0040566B" w:rsidRPr="00890AD4" w:rsidRDefault="0040566B" w:rsidP="00D46AD3">
            <w:pPr>
              <w:pStyle w:val="Style29"/>
              <w:widowControl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6413688A" w14:textId="77777777" w:rsidR="0040566B" w:rsidRPr="00890AD4" w:rsidRDefault="0040566B" w:rsidP="00D46AD3">
            <w:pPr>
              <w:pStyle w:val="Style29"/>
              <w:widowControl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05FEAAFF" w14:textId="1BE579B2" w:rsidTr="0040566B">
        <w:tc>
          <w:tcPr>
            <w:tcW w:w="2977" w:type="dxa"/>
            <w:vMerge/>
          </w:tcPr>
          <w:p w14:paraId="3857670A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0C18BB06" w14:textId="4051F982" w:rsidR="0040566B" w:rsidRPr="00890AD4" w:rsidRDefault="0040566B" w:rsidP="0029065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  <w:lang w:val="en-US" w:eastAsia="en-US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 &lt; 0 (снижение кредиторской задолженности)</w:t>
            </w:r>
          </w:p>
        </w:tc>
        <w:tc>
          <w:tcPr>
            <w:tcW w:w="1560" w:type="dxa"/>
            <w:vMerge/>
          </w:tcPr>
          <w:p w14:paraId="2BCB9BEA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</w:tcPr>
          <w:p w14:paraId="3D292578" w14:textId="77777777" w:rsidR="0040566B" w:rsidRPr="00890AD4" w:rsidRDefault="0040566B" w:rsidP="00F20990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6E8F2EAE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6A3C1F9D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4D7A6626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6EA57CA" w14:textId="6BAD9A64" w:rsidTr="0040566B">
        <w:tc>
          <w:tcPr>
            <w:tcW w:w="2977" w:type="dxa"/>
            <w:vMerge/>
          </w:tcPr>
          <w:p w14:paraId="15F2ADC4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1A00E35D" w14:textId="47D859A9" w:rsidR="0040566B" w:rsidRPr="00890AD4" w:rsidRDefault="0040566B" w:rsidP="0029065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  <w:lang w:eastAsia="en-US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 = 0 (кредиторская задолженность не изменилась)</w:t>
            </w:r>
          </w:p>
        </w:tc>
        <w:tc>
          <w:tcPr>
            <w:tcW w:w="1560" w:type="dxa"/>
            <w:vMerge/>
          </w:tcPr>
          <w:p w14:paraId="2F1F323D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</w:tcPr>
          <w:p w14:paraId="5AD724A0" w14:textId="77777777" w:rsidR="0040566B" w:rsidRPr="00890AD4" w:rsidRDefault="0040566B" w:rsidP="00F20990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94" w:type="dxa"/>
            <w:vMerge/>
          </w:tcPr>
          <w:p w14:paraId="0AA4FF7F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4C35291B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7E08DF51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3F6A3ED6" w14:textId="356C2355" w:rsidTr="0040566B">
        <w:tc>
          <w:tcPr>
            <w:tcW w:w="2977" w:type="dxa"/>
            <w:vMerge/>
          </w:tcPr>
          <w:p w14:paraId="1736EA7A" w14:textId="77777777" w:rsidR="0040566B" w:rsidRPr="00890AD4" w:rsidRDefault="0040566B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30CE1B2B" w14:textId="66650ADF" w:rsidR="0040566B" w:rsidRPr="00890AD4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  <w:lang w:eastAsia="en-US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Р10 &gt; 0 (допущен рост кредиторской задолженности)</w:t>
            </w:r>
          </w:p>
        </w:tc>
        <w:tc>
          <w:tcPr>
            <w:tcW w:w="1560" w:type="dxa"/>
            <w:vMerge/>
          </w:tcPr>
          <w:p w14:paraId="6DF51A15" w14:textId="77777777" w:rsidR="0040566B" w:rsidRPr="00890AD4" w:rsidRDefault="0040566B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</w:tcPr>
          <w:p w14:paraId="6EF6932F" w14:textId="4D43C56F" w:rsidR="0040566B" w:rsidRPr="00890AD4" w:rsidRDefault="0040566B" w:rsidP="00F20990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04796026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1DCD798A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109445EE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3003E9E2" w14:textId="234B6AF8" w:rsidTr="0040566B">
        <w:tc>
          <w:tcPr>
            <w:tcW w:w="8507" w:type="dxa"/>
            <w:gridSpan w:val="3"/>
          </w:tcPr>
          <w:p w14:paraId="4001BF81" w14:textId="77777777" w:rsidR="0040566B" w:rsidRPr="00890AD4" w:rsidRDefault="0040566B" w:rsidP="008E48CF">
            <w:pPr>
              <w:pStyle w:val="Style18"/>
              <w:widowControl/>
              <w:ind w:firstLine="244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42"/>
                <w:rFonts w:ascii="Courier New" w:hAnsi="Courier New" w:cs="Courier New"/>
                <w:sz w:val="22"/>
                <w:szCs w:val="22"/>
              </w:rPr>
              <w:t>3. Оценка состояния учета и отчетности</w:t>
            </w:r>
          </w:p>
        </w:tc>
        <w:tc>
          <w:tcPr>
            <w:tcW w:w="1649" w:type="dxa"/>
          </w:tcPr>
          <w:p w14:paraId="1E1C7F6C" w14:textId="220F496B" w:rsidR="0040566B" w:rsidRPr="00890AD4" w:rsidRDefault="0040566B" w:rsidP="002846F8">
            <w:pPr>
              <w:pStyle w:val="Style18"/>
              <w:widowControl/>
              <w:ind w:firstLine="709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42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94" w:type="dxa"/>
          </w:tcPr>
          <w:p w14:paraId="4651179E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</w:tcPr>
          <w:p w14:paraId="508EC232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365B7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29E4645F" w14:textId="5D71EB1B" w:rsidTr="00DB3A48">
        <w:trPr>
          <w:trHeight w:val="774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5379689D" w14:textId="148F7D79" w:rsidR="00D365CD" w:rsidRPr="00890AD4" w:rsidRDefault="00D365CD" w:rsidP="0025058C">
            <w:pPr>
              <w:pStyle w:val="Style29"/>
              <w:widowControl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Р13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Соблюдение сроков представления ГРБС годовой бюджетной отчетности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73AF4379" w14:textId="6D0C39E6" w:rsidR="00D365CD" w:rsidRPr="00890AD4" w:rsidRDefault="00D365CD" w:rsidP="00BA5D8E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 соб</w:t>
            </w:r>
            <w:r w:rsidR="009A3E99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людение сроков представления 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ГРБС годовой бюджетной отчетности: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25BC5D23" w14:textId="76376AFA" w:rsidR="00D365CD" w:rsidRPr="00890AD4" w:rsidRDefault="009A3E99" w:rsidP="00D365CD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своевременно / несвоевременно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33FE1FD4" w14:textId="77777777" w:rsidR="00D365CD" w:rsidRPr="00890AD4" w:rsidRDefault="00D365CD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3717DF75" w14:textId="7C9C66DB" w:rsidR="00D365CD" w:rsidRPr="00890AD4" w:rsidRDefault="00D365CD" w:rsidP="0025058C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 расценивается своевременное предоставление отчетности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584A539F" w14:textId="77777777" w:rsidR="00D365CD" w:rsidRPr="00890AD4" w:rsidRDefault="00D365CD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76554B8A" w14:textId="77777777" w:rsidR="00D365CD" w:rsidRPr="00890AD4" w:rsidRDefault="00D365CD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22DDB961" w14:textId="4FBDD53D" w:rsidTr="00DB3A48">
        <w:tc>
          <w:tcPr>
            <w:tcW w:w="2977" w:type="dxa"/>
            <w:vMerge/>
          </w:tcPr>
          <w:p w14:paraId="115A5F29" w14:textId="77777777" w:rsidR="00D365CD" w:rsidRPr="00890AD4" w:rsidRDefault="00D365CD" w:rsidP="00523BFB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5301688F" w14:textId="16969889" w:rsidR="00D365CD" w:rsidRPr="00890AD4" w:rsidRDefault="00D365CD" w:rsidP="0025058C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годовая бюджетная</w:t>
            </w:r>
            <w:r w:rsidR="009A3E99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отчетность представлена ГРБС 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в установленные сроки</w:t>
            </w:r>
          </w:p>
        </w:tc>
        <w:tc>
          <w:tcPr>
            <w:tcW w:w="1560" w:type="dxa"/>
            <w:vMerge/>
          </w:tcPr>
          <w:p w14:paraId="7815066B" w14:textId="77777777" w:rsidR="00D365CD" w:rsidRPr="00890AD4" w:rsidRDefault="00D365CD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0C5A6039" w14:textId="55E630A1" w:rsidR="00D365CD" w:rsidRPr="00890AD4" w:rsidRDefault="00D365CD" w:rsidP="00D365CD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022A1113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20BD90A8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40AA5DF3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2E7A6D83" w14:textId="62E3167B" w:rsidTr="00DB3A48">
        <w:tc>
          <w:tcPr>
            <w:tcW w:w="2977" w:type="dxa"/>
            <w:vMerge/>
          </w:tcPr>
          <w:p w14:paraId="2F1D8FEA" w14:textId="77777777" w:rsidR="00D365CD" w:rsidRPr="00890AD4" w:rsidRDefault="00D365CD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1C26CE0A" w14:textId="4F0F8D44" w:rsidR="00D365CD" w:rsidRPr="00890AD4" w:rsidRDefault="00D365CD" w:rsidP="0025058C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годовая бюджетная отчетность представлена ГРБС с нарушением установленных сроков</w:t>
            </w:r>
          </w:p>
        </w:tc>
        <w:tc>
          <w:tcPr>
            <w:tcW w:w="1560" w:type="dxa"/>
            <w:vMerge/>
          </w:tcPr>
          <w:p w14:paraId="17BB1ACB" w14:textId="77777777" w:rsidR="00D365CD" w:rsidRPr="00890AD4" w:rsidRDefault="00D365CD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0E35FE0F" w14:textId="03B363A2" w:rsidR="00D365CD" w:rsidRPr="00890AD4" w:rsidRDefault="00D365CD" w:rsidP="00D365CD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48603913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3267D8F2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3CE25968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25FA022" w14:textId="75423F50" w:rsidTr="0040566B">
        <w:trPr>
          <w:trHeight w:val="1269"/>
        </w:trPr>
        <w:tc>
          <w:tcPr>
            <w:tcW w:w="2977" w:type="dxa"/>
            <w:vMerge w:val="restart"/>
          </w:tcPr>
          <w:p w14:paraId="5E2E48DE" w14:textId="77777777" w:rsidR="00D365CD" w:rsidRPr="00890AD4" w:rsidRDefault="00D365CD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Р14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Качество составления ГРБС годовой бюджетной отчетности </w:t>
            </w:r>
          </w:p>
        </w:tc>
        <w:tc>
          <w:tcPr>
            <w:tcW w:w="3970" w:type="dxa"/>
          </w:tcPr>
          <w:p w14:paraId="30AE4FB4" w14:textId="77777777" w:rsidR="00D365CD" w:rsidRPr="00890AD4" w:rsidRDefault="00D365CD" w:rsidP="009A3E99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 качество предоставления бюджетной отчетности</w:t>
            </w:r>
          </w:p>
        </w:tc>
        <w:tc>
          <w:tcPr>
            <w:tcW w:w="1560" w:type="dxa"/>
            <w:vMerge w:val="restart"/>
          </w:tcPr>
          <w:p w14:paraId="2A348B2D" w14:textId="75939701" w:rsidR="00D365CD" w:rsidRPr="00890AD4" w:rsidRDefault="00D365CD" w:rsidP="002956B9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соответствует / не соответствует</w:t>
            </w:r>
          </w:p>
        </w:tc>
        <w:tc>
          <w:tcPr>
            <w:tcW w:w="1649" w:type="dxa"/>
          </w:tcPr>
          <w:p w14:paraId="3CCC0E92" w14:textId="77777777" w:rsidR="00D365CD" w:rsidRPr="00890AD4" w:rsidRDefault="00D365CD" w:rsidP="003D24A5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</w:tcPr>
          <w:p w14:paraId="7B57CCFB" w14:textId="56C40F11" w:rsidR="00D365CD" w:rsidRPr="00890AD4" w:rsidRDefault="00D365CD" w:rsidP="008C0B99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 расценивается предоставление отчетности полностью соответствующей порядку ее составления</w:t>
            </w:r>
          </w:p>
        </w:tc>
        <w:tc>
          <w:tcPr>
            <w:tcW w:w="1501" w:type="dxa"/>
            <w:vMerge w:val="restart"/>
          </w:tcPr>
          <w:p w14:paraId="1137FD5A" w14:textId="77777777" w:rsidR="00D365CD" w:rsidRPr="00890AD4" w:rsidRDefault="00D365CD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 w:val="restart"/>
          </w:tcPr>
          <w:p w14:paraId="0983CD16" w14:textId="77777777" w:rsidR="00D365CD" w:rsidRPr="00890AD4" w:rsidRDefault="00D365CD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416D0FBB" w14:textId="205F838F" w:rsidTr="00DB3A48">
        <w:tc>
          <w:tcPr>
            <w:tcW w:w="2977" w:type="dxa"/>
            <w:vMerge/>
          </w:tcPr>
          <w:p w14:paraId="598F285E" w14:textId="77777777" w:rsidR="00D365CD" w:rsidRPr="00890AD4" w:rsidRDefault="00D365CD" w:rsidP="00014F0E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14:paraId="640C8D44" w14:textId="3941D2F9" w:rsidR="00D365CD" w:rsidRPr="00890AD4" w:rsidRDefault="00D365CD" w:rsidP="008C0B99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годовая бюджетная отчетность составлена ГРБС в полном соответствии с порядком ее составления</w:t>
            </w:r>
          </w:p>
        </w:tc>
        <w:tc>
          <w:tcPr>
            <w:tcW w:w="1560" w:type="dxa"/>
            <w:vMerge/>
          </w:tcPr>
          <w:p w14:paraId="509451DA" w14:textId="77777777" w:rsidR="00D365CD" w:rsidRPr="00890AD4" w:rsidRDefault="00D365CD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72593520" w14:textId="51BA1E49" w:rsidR="00D365CD" w:rsidRPr="00890AD4" w:rsidRDefault="00D365CD" w:rsidP="00375FF4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6357FC0B" w14:textId="77777777" w:rsidR="00D365CD" w:rsidRPr="00890AD4" w:rsidRDefault="00D365CD" w:rsidP="001916F5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73110EB1" w14:textId="77777777" w:rsidR="00D365CD" w:rsidRPr="00890AD4" w:rsidRDefault="00D365CD" w:rsidP="001916F5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0B46D221" w14:textId="77777777" w:rsidR="00D365CD" w:rsidRPr="00890AD4" w:rsidRDefault="00D365CD" w:rsidP="001916F5">
            <w:pPr>
              <w:pStyle w:val="Style29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577C182D" w14:textId="36F7F2E9" w:rsidTr="0040566B">
        <w:tc>
          <w:tcPr>
            <w:tcW w:w="2977" w:type="dxa"/>
            <w:vMerge/>
          </w:tcPr>
          <w:p w14:paraId="10015BB1" w14:textId="77777777" w:rsidR="00D365CD" w:rsidRPr="00890AD4" w:rsidRDefault="00D365CD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F275837" w14:textId="5E89B001" w:rsidR="00D365CD" w:rsidRPr="00890AD4" w:rsidRDefault="00D365CD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годовая бюджетная отчетность составлена ГРБС с нарушением порядка ее составления</w:t>
            </w:r>
          </w:p>
        </w:tc>
        <w:tc>
          <w:tcPr>
            <w:tcW w:w="1560" w:type="dxa"/>
            <w:vMerge/>
          </w:tcPr>
          <w:p w14:paraId="436FF153" w14:textId="77777777" w:rsidR="00D365CD" w:rsidRPr="00890AD4" w:rsidRDefault="00D365CD" w:rsidP="00F20990">
            <w:pPr>
              <w:pStyle w:val="Style19"/>
              <w:widowControl/>
              <w:ind w:firstLine="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889D199" w14:textId="6C28B4ED" w:rsidR="00D365CD" w:rsidRPr="00890AD4" w:rsidRDefault="00D365CD" w:rsidP="00375FF4">
            <w:pPr>
              <w:pStyle w:val="Style24"/>
              <w:widowControl/>
              <w:spacing w:line="240" w:lineRule="auto"/>
              <w:ind w:firstLine="111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1A3AA942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34204064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612EB3F4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17D853EA" w14:textId="455E62D3" w:rsidTr="0040566B">
        <w:tc>
          <w:tcPr>
            <w:tcW w:w="8507" w:type="dxa"/>
            <w:gridSpan w:val="3"/>
          </w:tcPr>
          <w:p w14:paraId="169E8ABA" w14:textId="473E3563" w:rsidR="0040566B" w:rsidRPr="00890AD4" w:rsidRDefault="0040566B" w:rsidP="0052661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42"/>
                <w:rFonts w:ascii="Courier New" w:hAnsi="Courier New" w:cs="Courier New"/>
                <w:sz w:val="22"/>
                <w:szCs w:val="22"/>
              </w:rPr>
              <w:lastRenderedPageBreak/>
              <w:t>4. Оценка организации внутреннего финансового аудита</w:t>
            </w:r>
          </w:p>
        </w:tc>
        <w:tc>
          <w:tcPr>
            <w:tcW w:w="1649" w:type="dxa"/>
          </w:tcPr>
          <w:p w14:paraId="5B3CC0F5" w14:textId="77777777" w:rsidR="0040566B" w:rsidRPr="00890AD4" w:rsidRDefault="0040566B" w:rsidP="00A267D2">
            <w:pPr>
              <w:pStyle w:val="Style18"/>
              <w:widowControl/>
              <w:ind w:firstLine="709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42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94" w:type="dxa"/>
          </w:tcPr>
          <w:p w14:paraId="44C36A78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</w:tcPr>
          <w:p w14:paraId="7EF7371E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</w:tcPr>
          <w:p w14:paraId="51020FDE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39DF7517" w14:textId="5727A1F8" w:rsidTr="00DB3A48">
        <w:trPr>
          <w:trHeight w:val="1012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6117F513" w14:textId="57B4B56D" w:rsidR="00D365CD" w:rsidRPr="00890AD4" w:rsidRDefault="00D365CD" w:rsidP="004C51FB">
            <w:pPr>
              <w:pStyle w:val="Style24"/>
              <w:widowControl/>
              <w:spacing w:line="240" w:lineRule="auto"/>
              <w:ind w:firstLine="244"/>
              <w:jc w:val="both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b/>
                <w:bCs/>
                <w:sz w:val="22"/>
                <w:szCs w:val="22"/>
              </w:rPr>
              <w:t>Р15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Наличие  правового     акта ГРБС об организации            внутреннего финансового аудита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6F21B52A" w14:textId="27C876D1" w:rsidR="00D365CD" w:rsidRPr="00890AD4" w:rsidRDefault="00D365CD" w:rsidP="00880460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Оценивается наличие или отсутствие правового </w:t>
            </w:r>
            <w:r w:rsidR="00960D0C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акта ГРБС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об организации внутреннего финансового аудита</w:t>
            </w:r>
          </w:p>
          <w:p w14:paraId="7B2FEF3C" w14:textId="77777777" w:rsidR="00D365CD" w:rsidRPr="00890AD4" w:rsidRDefault="00D365CD" w:rsidP="008E48CF">
            <w:pPr>
              <w:pStyle w:val="Style24"/>
              <w:spacing w:line="240" w:lineRule="auto"/>
              <w:ind w:firstLine="244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78F9CF0C" w14:textId="1E1C8155" w:rsidR="00D365CD" w:rsidRPr="00890AD4" w:rsidRDefault="00D365CD" w:rsidP="0052661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2289021D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7D22C4A9" w14:textId="07C34E40" w:rsidR="00D365CD" w:rsidRPr="00890AD4" w:rsidRDefault="00D365CD" w:rsidP="004C51FB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 расценивается      наличие правового акта   ГРБС об организации внутреннего финансового аудита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4787B758" w14:textId="77777777" w:rsidR="00D365CD" w:rsidRPr="00890AD4" w:rsidRDefault="00D365CD" w:rsidP="0052661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267D9DA2" w14:textId="77777777" w:rsidR="00D365CD" w:rsidRPr="00890AD4" w:rsidRDefault="00D365CD" w:rsidP="0052661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5797F8AF" w14:textId="47FC176E" w:rsidTr="0040566B">
        <w:trPr>
          <w:trHeight w:val="707"/>
        </w:trPr>
        <w:tc>
          <w:tcPr>
            <w:tcW w:w="2977" w:type="dxa"/>
            <w:vMerge/>
          </w:tcPr>
          <w:p w14:paraId="105A6ADF" w14:textId="77777777" w:rsidR="00D365CD" w:rsidRPr="00890AD4" w:rsidRDefault="00D365CD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77C2A102" w14:textId="469A5B84" w:rsidR="00D365CD" w:rsidRPr="00890AD4" w:rsidRDefault="00D365CD" w:rsidP="004C51FB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наличие правового акта ГРБС, определяющего организацию внутреннего финансового аудита</w:t>
            </w:r>
          </w:p>
        </w:tc>
        <w:tc>
          <w:tcPr>
            <w:tcW w:w="1560" w:type="dxa"/>
            <w:vMerge/>
          </w:tcPr>
          <w:p w14:paraId="00A7CC2E" w14:textId="77777777" w:rsidR="00D365CD" w:rsidRPr="00890AD4" w:rsidRDefault="00D365CD" w:rsidP="0052661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4050BD54" w14:textId="77777777" w:rsidR="00D365CD" w:rsidRPr="00890AD4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747C1754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79422FC5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2D1BB932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5B741237" w14:textId="1B9C6BAA" w:rsidTr="0040566B">
        <w:trPr>
          <w:trHeight w:val="707"/>
        </w:trPr>
        <w:tc>
          <w:tcPr>
            <w:tcW w:w="2977" w:type="dxa"/>
            <w:vMerge/>
          </w:tcPr>
          <w:p w14:paraId="38A1DB19" w14:textId="77777777" w:rsidR="00D365CD" w:rsidRPr="00890AD4" w:rsidRDefault="00D365CD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345F13FE" w14:textId="17F8A5A9" w:rsidR="00D365CD" w:rsidRPr="00890AD4" w:rsidRDefault="00D365CD" w:rsidP="004C51FB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отсутствие правового акта ГРБС, определяющего организацию внутреннего финансового аудита</w:t>
            </w:r>
          </w:p>
        </w:tc>
        <w:tc>
          <w:tcPr>
            <w:tcW w:w="1560" w:type="dxa"/>
            <w:vMerge/>
          </w:tcPr>
          <w:p w14:paraId="3E8EBCCF" w14:textId="77777777" w:rsidR="00D365CD" w:rsidRPr="00890AD4" w:rsidRDefault="00D365CD" w:rsidP="0052661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0080BAD5" w14:textId="77777777" w:rsidR="00D365CD" w:rsidRPr="00890AD4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  <w:p w14:paraId="04EE1A42" w14:textId="3DA1BA9C" w:rsidR="00D365CD" w:rsidRPr="00890AD4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3D720D46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6C46AC69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5ADB0A95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2CAFDF6A" w14:textId="2031EE51" w:rsidTr="0040566B">
        <w:trPr>
          <w:trHeight w:val="707"/>
        </w:trPr>
        <w:tc>
          <w:tcPr>
            <w:tcW w:w="2977" w:type="dxa"/>
            <w:vMerge w:val="restart"/>
          </w:tcPr>
          <w:p w14:paraId="58B97D9A" w14:textId="5EB94198" w:rsidR="00D365CD" w:rsidRPr="00890AD4" w:rsidRDefault="00D365CD" w:rsidP="006950A6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Р16 </w:t>
            </w:r>
            <w:r w:rsidRPr="00890AD4">
              <w:rPr>
                <w:rFonts w:ascii="Courier New" w:hAnsi="Courier New" w:cs="Courier New"/>
                <w:sz w:val="22"/>
                <w:szCs w:val="22"/>
              </w:rPr>
              <w:t>Наличие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3970" w:type="dxa"/>
          </w:tcPr>
          <w:p w14:paraId="5F145B94" w14:textId="75F5556F" w:rsidR="00D365CD" w:rsidRPr="00890AD4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Оценивается наличие или отсутствие плана </w:t>
            </w:r>
            <w:r w:rsidRPr="00890AD4">
              <w:rPr>
                <w:rFonts w:ascii="Courier New" w:hAnsi="Courier New" w:cs="Courier New"/>
                <w:sz w:val="22"/>
                <w:szCs w:val="22"/>
              </w:rPr>
              <w:t>проведения аудиторских мероприятий и заключений по результатам проведения аудиторских мероприятий:</w:t>
            </w:r>
          </w:p>
        </w:tc>
        <w:tc>
          <w:tcPr>
            <w:tcW w:w="1560" w:type="dxa"/>
            <w:vMerge w:val="restart"/>
          </w:tcPr>
          <w:p w14:paraId="2B0A266B" w14:textId="3DD44D94" w:rsidR="00D365CD" w:rsidRPr="00890AD4" w:rsidRDefault="00D365CD" w:rsidP="0052661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1649" w:type="dxa"/>
          </w:tcPr>
          <w:p w14:paraId="3F708EB1" w14:textId="77777777" w:rsidR="00D365CD" w:rsidRPr="00890AD4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</w:tcPr>
          <w:p w14:paraId="5C1F0280" w14:textId="0BA0D5CF" w:rsidR="00D365CD" w:rsidRPr="00890AD4" w:rsidRDefault="00D365CD" w:rsidP="004445FA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Позитивно расценивается      наличие </w:t>
            </w:r>
            <w:r w:rsidRPr="00890AD4">
              <w:rPr>
                <w:rFonts w:ascii="Courier New" w:hAnsi="Courier New" w:cs="Courier New"/>
                <w:sz w:val="22"/>
                <w:szCs w:val="22"/>
              </w:rPr>
              <w:t>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501" w:type="dxa"/>
            <w:vMerge w:val="restart"/>
          </w:tcPr>
          <w:p w14:paraId="3C3F07D7" w14:textId="77777777" w:rsidR="00D365CD" w:rsidRPr="00890AD4" w:rsidRDefault="00D365CD" w:rsidP="00500EBF">
            <w:pPr>
              <w:pStyle w:val="Style19"/>
              <w:widowControl/>
              <w:ind w:firstLine="198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 w:val="restart"/>
          </w:tcPr>
          <w:p w14:paraId="36905A64" w14:textId="77777777" w:rsidR="00D365CD" w:rsidRPr="00890AD4" w:rsidRDefault="00D365CD" w:rsidP="00500EBF">
            <w:pPr>
              <w:pStyle w:val="Style19"/>
              <w:widowControl/>
              <w:ind w:firstLine="198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A494F27" w14:textId="5AE8744F" w:rsidTr="0040566B">
        <w:trPr>
          <w:trHeight w:val="707"/>
        </w:trPr>
        <w:tc>
          <w:tcPr>
            <w:tcW w:w="2977" w:type="dxa"/>
            <w:vMerge/>
          </w:tcPr>
          <w:p w14:paraId="0069498D" w14:textId="77777777" w:rsidR="00D365CD" w:rsidRPr="00890AD4" w:rsidRDefault="00D365CD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62374AC9" w14:textId="3E9AB7DD" w:rsidR="00D365CD" w:rsidRPr="00890AD4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- наличие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560" w:type="dxa"/>
            <w:vMerge/>
          </w:tcPr>
          <w:p w14:paraId="7E3CF36F" w14:textId="77777777" w:rsidR="00D365CD" w:rsidRPr="00890AD4" w:rsidRDefault="00D365CD" w:rsidP="0052661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0353DF91" w14:textId="7EBFF5C2" w:rsidR="00D365CD" w:rsidRPr="00890AD4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43B46311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378A5AEF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22C2ED91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24CD4C6F" w14:textId="2B20989D" w:rsidTr="0040566B">
        <w:trPr>
          <w:trHeight w:val="707"/>
        </w:trPr>
        <w:tc>
          <w:tcPr>
            <w:tcW w:w="2977" w:type="dxa"/>
            <w:vMerge/>
          </w:tcPr>
          <w:p w14:paraId="77B7F2BB" w14:textId="77777777" w:rsidR="00D365CD" w:rsidRPr="00890AD4" w:rsidRDefault="00D365CD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66E7EF9C" w14:textId="508C6855" w:rsidR="00D365CD" w:rsidRPr="00890AD4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- отсутствие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560" w:type="dxa"/>
            <w:vMerge/>
          </w:tcPr>
          <w:p w14:paraId="6AE0214A" w14:textId="77777777" w:rsidR="00D365CD" w:rsidRPr="00890AD4" w:rsidRDefault="00D365CD" w:rsidP="0052661D">
            <w:pPr>
              <w:pStyle w:val="Style19"/>
              <w:widowControl/>
              <w:ind w:firstLine="11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36A0A1F" w14:textId="358B76EC" w:rsidR="00D365CD" w:rsidRPr="00890AD4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06131305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1B61F496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1C8B76B6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363A056C" w14:textId="2D55D605" w:rsidTr="0040566B">
        <w:tc>
          <w:tcPr>
            <w:tcW w:w="2977" w:type="dxa"/>
            <w:vMerge/>
          </w:tcPr>
          <w:p w14:paraId="183A36E6" w14:textId="77777777" w:rsidR="00D365CD" w:rsidRPr="00890AD4" w:rsidRDefault="00D365CD" w:rsidP="008E48CF">
            <w:pPr>
              <w:pStyle w:val="Style19"/>
              <w:widowControl/>
              <w:ind w:firstLine="244"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442B3A1B" w14:textId="237918BD" w:rsidR="00D365CD" w:rsidRPr="00890AD4" w:rsidRDefault="00D365CD" w:rsidP="004445FA">
            <w:pPr>
              <w:pStyle w:val="Style19"/>
              <w:widowControl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- отсутствие плана проведения аудиторских мероприятий и заключений по результатам проведения аудиторских мероприятий, в связи с принятием решения об организации внутреннего финансового аудита в упрощенной форме</w:t>
            </w:r>
          </w:p>
        </w:tc>
        <w:tc>
          <w:tcPr>
            <w:tcW w:w="1560" w:type="dxa"/>
            <w:vMerge/>
          </w:tcPr>
          <w:p w14:paraId="4960E8A9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649" w:type="dxa"/>
          </w:tcPr>
          <w:p w14:paraId="25CA86D8" w14:textId="14B10494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65A3D213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58BF194A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5100569B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</w:tr>
      <w:tr w:rsidR="00890AD4" w:rsidRPr="00890AD4" w14:paraId="374CFE6E" w14:textId="15075B84" w:rsidTr="0040566B">
        <w:tc>
          <w:tcPr>
            <w:tcW w:w="6947" w:type="dxa"/>
            <w:gridSpan w:val="2"/>
          </w:tcPr>
          <w:p w14:paraId="7C2C457C" w14:textId="77777777" w:rsidR="0040566B" w:rsidRPr="00890AD4" w:rsidRDefault="0040566B" w:rsidP="008E48CF">
            <w:pPr>
              <w:pStyle w:val="Style19"/>
              <w:widowControl/>
              <w:ind w:firstLine="24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90AD4">
              <w:rPr>
                <w:rStyle w:val="FontStyle42"/>
                <w:rFonts w:ascii="Courier New" w:hAnsi="Courier New" w:cs="Courier New"/>
                <w:sz w:val="22"/>
                <w:szCs w:val="22"/>
              </w:rPr>
              <w:t>5. Оценка качества управления активами</w:t>
            </w:r>
          </w:p>
        </w:tc>
        <w:tc>
          <w:tcPr>
            <w:tcW w:w="1560" w:type="dxa"/>
          </w:tcPr>
          <w:p w14:paraId="4972A62D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649" w:type="dxa"/>
          </w:tcPr>
          <w:p w14:paraId="4E5DD733" w14:textId="7DD83A45" w:rsidR="0040566B" w:rsidRPr="00890AD4" w:rsidRDefault="00CD1102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1894" w:type="dxa"/>
          </w:tcPr>
          <w:p w14:paraId="0115AAFB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01" w:type="dxa"/>
          </w:tcPr>
          <w:p w14:paraId="104BBF62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</w:tcPr>
          <w:p w14:paraId="564E9D4F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</w:tr>
      <w:tr w:rsidR="00890AD4" w:rsidRPr="00890AD4" w14:paraId="3593F83F" w14:textId="20F5CF0B" w:rsidTr="0040566B">
        <w:trPr>
          <w:trHeight w:val="1177"/>
        </w:trPr>
        <w:tc>
          <w:tcPr>
            <w:tcW w:w="2977" w:type="dxa"/>
            <w:vMerge w:val="restart"/>
          </w:tcPr>
          <w:p w14:paraId="1FC991FD" w14:textId="11B35B30" w:rsidR="00D365CD" w:rsidRPr="00890AD4" w:rsidRDefault="00D365CD" w:rsidP="006950A6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Р17</w:t>
            </w:r>
            <w:r w:rsidRPr="00890AD4">
              <w:rPr>
                <w:rFonts w:ascii="Courier New" w:hAnsi="Courier New" w:cs="Courier New"/>
                <w:sz w:val="22"/>
                <w:szCs w:val="22"/>
              </w:rPr>
              <w:t xml:space="preserve"> Наличие недостач и хищений</w:t>
            </w:r>
          </w:p>
        </w:tc>
        <w:tc>
          <w:tcPr>
            <w:tcW w:w="3970" w:type="dxa"/>
          </w:tcPr>
          <w:p w14:paraId="12F2558E" w14:textId="2C2202E8" w:rsidR="00D365CD" w:rsidRPr="00890AD4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 наличие или отсутствие сумм недостач и хищений денежных средств и (или) материальных ценностей на конец отчетного периода:</w:t>
            </w:r>
          </w:p>
        </w:tc>
        <w:tc>
          <w:tcPr>
            <w:tcW w:w="1560" w:type="dxa"/>
            <w:vMerge w:val="restart"/>
          </w:tcPr>
          <w:p w14:paraId="75C8D65D" w14:textId="2355884E" w:rsidR="00D365CD" w:rsidRPr="00890AD4" w:rsidRDefault="00D365CD" w:rsidP="007669B6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649" w:type="dxa"/>
          </w:tcPr>
          <w:p w14:paraId="34D4AD50" w14:textId="77777777" w:rsidR="00D365CD" w:rsidRPr="00890AD4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</w:tcPr>
          <w:p w14:paraId="5E09B5E5" w14:textId="77777777" w:rsidR="00D365CD" w:rsidRPr="00890AD4" w:rsidRDefault="00D365CD" w:rsidP="004445FA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Позитивно расценивается отсутствие сумм недостач и хищений денежных средств и (или) материальных ценностей</w:t>
            </w:r>
          </w:p>
        </w:tc>
        <w:tc>
          <w:tcPr>
            <w:tcW w:w="1501" w:type="dxa"/>
            <w:vMerge w:val="restart"/>
          </w:tcPr>
          <w:p w14:paraId="40B75654" w14:textId="77777777" w:rsidR="00D365CD" w:rsidRPr="00890AD4" w:rsidRDefault="00D365CD" w:rsidP="0052661D">
            <w:pPr>
              <w:pStyle w:val="Style19"/>
              <w:widowControl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 w:val="restart"/>
          </w:tcPr>
          <w:p w14:paraId="1114AFB1" w14:textId="77777777" w:rsidR="00D365CD" w:rsidRPr="00890AD4" w:rsidRDefault="00D365CD" w:rsidP="0052661D">
            <w:pPr>
              <w:pStyle w:val="Style19"/>
              <w:widowControl/>
              <w:ind w:firstLine="105"/>
              <w:rPr>
                <w:rStyle w:val="FontStyle34"/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56FADF1" w14:textId="61A4D2D8" w:rsidTr="0040566B">
        <w:tc>
          <w:tcPr>
            <w:tcW w:w="2977" w:type="dxa"/>
            <w:vMerge/>
          </w:tcPr>
          <w:p w14:paraId="08A74B80" w14:textId="77777777" w:rsidR="00D365CD" w:rsidRPr="00890AD4" w:rsidRDefault="00D365CD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15083356" w14:textId="7F26AB8C" w:rsidR="00D365CD" w:rsidRPr="00890AD4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отсутствие сумм недостач и хищений, значение равное 0</w:t>
            </w:r>
          </w:p>
        </w:tc>
        <w:tc>
          <w:tcPr>
            <w:tcW w:w="1560" w:type="dxa"/>
            <w:vMerge/>
          </w:tcPr>
          <w:p w14:paraId="76A628CE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5F785A60" w14:textId="77777777" w:rsidR="00D365CD" w:rsidRPr="00890AD4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272FF250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14:paraId="0FE419AA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0B39957E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1F9A8CC1" w14:textId="3B28C144" w:rsidTr="0040566B">
        <w:tc>
          <w:tcPr>
            <w:tcW w:w="2977" w:type="dxa"/>
            <w:vMerge/>
          </w:tcPr>
          <w:p w14:paraId="5870F04F" w14:textId="77777777" w:rsidR="00D365CD" w:rsidRPr="00890AD4" w:rsidRDefault="00D365CD" w:rsidP="008E48CF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7FBFE6FA" w14:textId="27AE753D" w:rsidR="00D365CD" w:rsidRPr="00890AD4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наличие сумм недостач и хищений, значение равное &gt; 0</w:t>
            </w:r>
          </w:p>
        </w:tc>
        <w:tc>
          <w:tcPr>
            <w:tcW w:w="1560" w:type="dxa"/>
            <w:vMerge/>
          </w:tcPr>
          <w:p w14:paraId="000D14B0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10DF4DD3" w14:textId="77777777" w:rsidR="00D365CD" w:rsidRPr="00890AD4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61B95FBC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vMerge/>
          </w:tcPr>
          <w:p w14:paraId="29151625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258B13EA" w14:textId="77777777" w:rsidR="00D365CD" w:rsidRPr="00890AD4" w:rsidRDefault="00D365CD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3B952E27" w14:textId="6387B30D" w:rsidTr="0040566B">
        <w:tc>
          <w:tcPr>
            <w:tcW w:w="8507" w:type="dxa"/>
            <w:gridSpan w:val="3"/>
          </w:tcPr>
          <w:p w14:paraId="5A7EF568" w14:textId="0C9F0E09" w:rsidR="0040566B" w:rsidRPr="00890AD4" w:rsidRDefault="0040566B" w:rsidP="00DC4E94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90AD4">
              <w:rPr>
                <w:rStyle w:val="FontStyle42"/>
                <w:rFonts w:ascii="Courier New" w:hAnsi="Courier New" w:cs="Courier New"/>
                <w:sz w:val="22"/>
                <w:szCs w:val="22"/>
              </w:rPr>
              <w:t>6. Оценка качества исполнения бюджетных процедур во взаимосвязи с выявленными бюджетными нарушениями</w:t>
            </w:r>
          </w:p>
        </w:tc>
        <w:tc>
          <w:tcPr>
            <w:tcW w:w="1649" w:type="dxa"/>
          </w:tcPr>
          <w:p w14:paraId="5399751D" w14:textId="61A180FA" w:rsidR="0040566B" w:rsidRPr="00890AD4" w:rsidRDefault="00830D6E" w:rsidP="00DC4E94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1894" w:type="dxa"/>
          </w:tcPr>
          <w:p w14:paraId="412ECDAD" w14:textId="77777777" w:rsidR="0040566B" w:rsidRPr="00890AD4" w:rsidRDefault="0040566B" w:rsidP="00DC4E94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01" w:type="dxa"/>
          </w:tcPr>
          <w:p w14:paraId="65C7B2E6" w14:textId="77777777" w:rsidR="0040566B" w:rsidRPr="00890AD4" w:rsidRDefault="0040566B" w:rsidP="00DC4E94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</w:tcPr>
          <w:p w14:paraId="67ECD8A8" w14:textId="77777777" w:rsidR="0040566B" w:rsidRPr="00890AD4" w:rsidRDefault="0040566B" w:rsidP="00DC4E94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</w:tr>
      <w:tr w:rsidR="00890AD4" w:rsidRPr="00890AD4" w14:paraId="732A7012" w14:textId="04408432" w:rsidTr="0040566B">
        <w:tc>
          <w:tcPr>
            <w:tcW w:w="2977" w:type="dxa"/>
            <w:vMerge w:val="restart"/>
          </w:tcPr>
          <w:p w14:paraId="607BA0E7" w14:textId="7A04B3C4" w:rsidR="00D365CD" w:rsidRPr="00890AD4" w:rsidRDefault="00D365CD" w:rsidP="00DC4E94">
            <w:pPr>
              <w:pStyle w:val="Style18"/>
              <w:widowControl/>
              <w:rPr>
                <w:rStyle w:val="FontStyle42"/>
                <w:rFonts w:ascii="Courier New" w:hAnsi="Courier New" w:cs="Courier New"/>
                <w:b w:val="0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Р18</w:t>
            </w:r>
            <w:r w:rsidRPr="00890AD4">
              <w:rPr>
                <w:rFonts w:ascii="Courier New" w:hAnsi="Courier New" w:cs="Courier New"/>
                <w:sz w:val="22"/>
                <w:szCs w:val="22"/>
              </w:rPr>
              <w:t xml:space="preserve"> Наличие фактов нарушения бюджетного законодательства и иных нормативно-правовых актов, выявленных органами муниципального финансового контроля</w:t>
            </w:r>
          </w:p>
          <w:p w14:paraId="651872DF" w14:textId="55956CCC" w:rsidR="00D365CD" w:rsidRPr="00890AD4" w:rsidRDefault="00D365CD" w:rsidP="00DC4E94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5FBB3A5" w14:textId="39976F1F" w:rsidR="00D365CD" w:rsidRPr="00890AD4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Оценивается наличие или отсутствие выявленных нарушений:</w:t>
            </w:r>
          </w:p>
        </w:tc>
        <w:tc>
          <w:tcPr>
            <w:tcW w:w="1560" w:type="dxa"/>
            <w:vMerge w:val="restart"/>
          </w:tcPr>
          <w:p w14:paraId="5427AA97" w14:textId="70FFB8E8" w:rsidR="00D365CD" w:rsidRPr="00890AD4" w:rsidRDefault="00D365CD" w:rsidP="00DC4E94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1649" w:type="dxa"/>
          </w:tcPr>
          <w:p w14:paraId="10C84132" w14:textId="1FBB3D9A" w:rsidR="00D365CD" w:rsidRPr="00890AD4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</w:tcPr>
          <w:p w14:paraId="6D79C293" w14:textId="7790C45B" w:rsidR="00D365CD" w:rsidRPr="00890AD4" w:rsidRDefault="00D365CD" w:rsidP="004445FA">
            <w:pPr>
              <w:pStyle w:val="Style19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 xml:space="preserve">Показатель отражает качество финансовой дисциплины ГАБС в сфере применения бюджетного законодательства и иных нормативно-правовых актов в работе учреждений, достоверности составления бюджетной отчетности, а также надежность ВФК. </w:t>
            </w:r>
          </w:p>
        </w:tc>
        <w:tc>
          <w:tcPr>
            <w:tcW w:w="1501" w:type="dxa"/>
            <w:vMerge w:val="restart"/>
          </w:tcPr>
          <w:p w14:paraId="2B24B9B9" w14:textId="77777777" w:rsidR="00D365CD" w:rsidRPr="00890AD4" w:rsidRDefault="00D365CD" w:rsidP="00DC4E94">
            <w:pPr>
              <w:pStyle w:val="Style19"/>
              <w:widowControl/>
              <w:ind w:firstLine="105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 w:val="restart"/>
          </w:tcPr>
          <w:p w14:paraId="3A1C1981" w14:textId="77777777" w:rsidR="00D365CD" w:rsidRPr="00890AD4" w:rsidRDefault="00D365CD" w:rsidP="00DC4E94">
            <w:pPr>
              <w:pStyle w:val="Style19"/>
              <w:widowControl/>
              <w:ind w:firstLine="105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1BDE1684" w14:textId="630B2B33" w:rsidTr="0040566B">
        <w:tc>
          <w:tcPr>
            <w:tcW w:w="2977" w:type="dxa"/>
            <w:vMerge/>
          </w:tcPr>
          <w:p w14:paraId="3E1A4751" w14:textId="77777777" w:rsidR="00D365CD" w:rsidRPr="00890AD4" w:rsidRDefault="00D365CD" w:rsidP="00DC4E94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112ED41B" w14:textId="5DA9A767" w:rsidR="00D365CD" w:rsidRPr="00890AD4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- отсутствие нарушений </w:t>
            </w:r>
          </w:p>
        </w:tc>
        <w:tc>
          <w:tcPr>
            <w:tcW w:w="1560" w:type="dxa"/>
            <w:vMerge/>
          </w:tcPr>
          <w:p w14:paraId="4C8BD5F1" w14:textId="77777777" w:rsidR="00D365CD" w:rsidRPr="00890AD4" w:rsidRDefault="00D365CD" w:rsidP="00DC4E94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B9B58FE" w14:textId="77777777" w:rsidR="00D365CD" w:rsidRPr="00890AD4" w:rsidRDefault="00D365CD" w:rsidP="00DC4E94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94" w:type="dxa"/>
            <w:vMerge/>
          </w:tcPr>
          <w:p w14:paraId="01B1C4F8" w14:textId="77777777" w:rsidR="00D365CD" w:rsidRPr="00890AD4" w:rsidRDefault="00D365CD" w:rsidP="00DC4E94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7E92EDDC" w14:textId="77777777" w:rsidR="00D365CD" w:rsidRPr="00890AD4" w:rsidRDefault="00D365CD" w:rsidP="00DC4E94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3E852C5A" w14:textId="77777777" w:rsidR="00D365CD" w:rsidRPr="00890AD4" w:rsidRDefault="00D365CD" w:rsidP="00DC4E94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9DF2FFA" w14:textId="160356F5" w:rsidTr="0040566B">
        <w:tc>
          <w:tcPr>
            <w:tcW w:w="2977" w:type="dxa"/>
            <w:vMerge/>
          </w:tcPr>
          <w:p w14:paraId="3212972E" w14:textId="77777777" w:rsidR="00D365CD" w:rsidRPr="00890AD4" w:rsidRDefault="00D365CD" w:rsidP="00DC4E94">
            <w:pPr>
              <w:pStyle w:val="Style19"/>
              <w:widowControl/>
              <w:ind w:firstLine="24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970" w:type="dxa"/>
          </w:tcPr>
          <w:p w14:paraId="0E3E864C" w14:textId="43FF4D89" w:rsidR="00D365CD" w:rsidRPr="00890AD4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- наличие нарушений</w:t>
            </w:r>
          </w:p>
        </w:tc>
        <w:tc>
          <w:tcPr>
            <w:tcW w:w="1560" w:type="dxa"/>
            <w:vMerge/>
          </w:tcPr>
          <w:p w14:paraId="0FB2C922" w14:textId="77777777" w:rsidR="00D365CD" w:rsidRPr="00890AD4" w:rsidRDefault="00D365CD" w:rsidP="00DC4E94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9" w:type="dxa"/>
          </w:tcPr>
          <w:p w14:paraId="58DAE7AE" w14:textId="77777777" w:rsidR="00D365CD" w:rsidRPr="00890AD4" w:rsidRDefault="00D365CD" w:rsidP="00DC4E94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</w:tcPr>
          <w:p w14:paraId="60F6DF3E" w14:textId="77777777" w:rsidR="00D365CD" w:rsidRPr="00890AD4" w:rsidRDefault="00D365CD" w:rsidP="00DC4E94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</w:tcPr>
          <w:p w14:paraId="7B570574" w14:textId="77777777" w:rsidR="00D365CD" w:rsidRPr="00890AD4" w:rsidRDefault="00D365CD" w:rsidP="00DC4E94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vMerge/>
          </w:tcPr>
          <w:p w14:paraId="192BBBD0" w14:textId="77777777" w:rsidR="00D365CD" w:rsidRPr="00890AD4" w:rsidRDefault="00D365CD" w:rsidP="00DC4E94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48B726A" w14:textId="3DD0E6FD" w:rsidTr="0040566B">
        <w:tc>
          <w:tcPr>
            <w:tcW w:w="8507" w:type="dxa"/>
            <w:gridSpan w:val="3"/>
          </w:tcPr>
          <w:p w14:paraId="4F57A51A" w14:textId="6688C4E7" w:rsidR="0040566B" w:rsidRPr="00890AD4" w:rsidRDefault="0040566B" w:rsidP="000A6C6A">
            <w:pPr>
              <w:pStyle w:val="Style18"/>
              <w:widowControl/>
              <w:rPr>
                <w:rStyle w:val="FontStyle42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  <w:b/>
              </w:rPr>
              <w:t>Максимальная оценка качества финансового менеджмента по главному администратору / Суммарная оценка качества финансового менеджмента по главному администратору</w:t>
            </w:r>
          </w:p>
        </w:tc>
        <w:tc>
          <w:tcPr>
            <w:tcW w:w="1649" w:type="dxa"/>
          </w:tcPr>
          <w:p w14:paraId="7065BE85" w14:textId="6237C130" w:rsidR="0040566B" w:rsidRPr="00890AD4" w:rsidRDefault="00A264C4" w:rsidP="00A267D2">
            <w:pPr>
              <w:pStyle w:val="Style18"/>
              <w:widowControl/>
              <w:ind w:firstLine="709"/>
              <w:rPr>
                <w:rStyle w:val="FontStyle42"/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Style w:val="FontStyle42"/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94" w:type="dxa"/>
          </w:tcPr>
          <w:p w14:paraId="0A4AD9A0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</w:tcPr>
          <w:p w14:paraId="4934E2D2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</w:tcPr>
          <w:p w14:paraId="123A5C3E" w14:textId="77777777" w:rsidR="0040566B" w:rsidRPr="00890AD4" w:rsidRDefault="0040566B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</w:tr>
    </w:tbl>
    <w:p w14:paraId="4E475F12" w14:textId="77777777" w:rsidR="007C255F" w:rsidRPr="00890AD4" w:rsidRDefault="007C255F" w:rsidP="00DE377C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sz w:val="28"/>
          <w:szCs w:val="28"/>
          <w:highlight w:val="yellow"/>
        </w:rPr>
      </w:pPr>
    </w:p>
    <w:p w14:paraId="551B4334" w14:textId="462F7FA0" w:rsidR="00230958" w:rsidRPr="00890AD4" w:rsidRDefault="007C255F" w:rsidP="00DE377C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Начальник ФЭО </w:t>
      </w:r>
      <w:r w:rsidR="006378C2" w:rsidRPr="00890AD4">
        <w:rPr>
          <w:rStyle w:val="FontStyle36"/>
          <w:rFonts w:ascii="Arial" w:hAnsi="Arial" w:cs="Arial"/>
          <w:sz w:val="24"/>
          <w:szCs w:val="24"/>
        </w:rPr>
        <w:t>___________</w:t>
      </w:r>
      <w:r w:rsidRPr="00890AD4">
        <w:rPr>
          <w:rStyle w:val="FontStyle36"/>
          <w:rFonts w:ascii="Arial" w:hAnsi="Arial" w:cs="Arial"/>
          <w:sz w:val="24"/>
          <w:szCs w:val="24"/>
        </w:rPr>
        <w:tab/>
      </w:r>
      <w:r w:rsidR="004445FA" w:rsidRPr="00890AD4">
        <w:rPr>
          <w:rStyle w:val="FontStyle36"/>
          <w:rFonts w:ascii="Arial" w:hAnsi="Arial" w:cs="Arial"/>
          <w:sz w:val="24"/>
          <w:szCs w:val="24"/>
        </w:rPr>
        <w:t xml:space="preserve"> ________________</w:t>
      </w:r>
    </w:p>
    <w:p w14:paraId="11EE156F" w14:textId="1823DC01" w:rsidR="006378C2" w:rsidRPr="00890AD4" w:rsidRDefault="004445FA" w:rsidP="00A267D2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             (</w:t>
      </w:r>
      <w:proofErr w:type="gramStart"/>
      <w:r w:rsidR="00C8435F" w:rsidRPr="00890AD4">
        <w:rPr>
          <w:rStyle w:val="FontStyle36"/>
          <w:rFonts w:ascii="Arial" w:hAnsi="Arial" w:cs="Arial"/>
          <w:sz w:val="24"/>
          <w:szCs w:val="24"/>
        </w:rPr>
        <w:t xml:space="preserve">подпись)  </w:t>
      </w:r>
      <w:r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proofErr w:type="gramEnd"/>
      <w:r w:rsidRPr="00890AD4">
        <w:rPr>
          <w:rStyle w:val="FontStyle36"/>
          <w:rFonts w:ascii="Arial" w:hAnsi="Arial" w:cs="Arial"/>
          <w:sz w:val="24"/>
          <w:szCs w:val="24"/>
        </w:rPr>
        <w:t xml:space="preserve">     (ФИО)</w:t>
      </w:r>
    </w:p>
    <w:tbl>
      <w:tblPr>
        <w:tblStyle w:val="ad"/>
        <w:tblW w:w="0" w:type="auto"/>
        <w:tblInd w:w="9639" w:type="dxa"/>
        <w:tblLook w:val="04A0" w:firstRow="1" w:lastRow="0" w:firstColumn="1" w:lastColumn="0" w:noHBand="0" w:noVBand="1"/>
      </w:tblPr>
      <w:tblGrid>
        <w:gridCol w:w="4820"/>
      </w:tblGrid>
      <w:tr w:rsidR="00890AD4" w:rsidRPr="00890AD4" w14:paraId="6EF2CEA5" w14:textId="77777777" w:rsidTr="00890AD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F07AD52" w14:textId="77777777" w:rsidR="00641A92" w:rsidRPr="00890AD4" w:rsidRDefault="00641A92" w:rsidP="00641A92">
            <w:pPr>
              <w:pStyle w:val="Style20"/>
              <w:widowControl/>
              <w:spacing w:before="48"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Приложение № 2</w:t>
            </w:r>
          </w:p>
          <w:p w14:paraId="5490E2DA" w14:textId="43461ABE" w:rsidR="00641A92" w:rsidRPr="00890AD4" w:rsidRDefault="00615AAF" w:rsidP="00641A92">
            <w:pPr>
              <w:pStyle w:val="Style20"/>
              <w:widowControl/>
              <w:spacing w:before="48"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</w:t>
            </w:r>
            <w:r w:rsidR="00641A92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Методике расчета и оценки показателей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      </w:r>
            <w:r w:rsidR="00197505" w:rsidRPr="00890AD4">
              <w:rPr>
                <w:rFonts w:ascii="Courier New" w:hAnsi="Courier New" w:cs="Courier New"/>
                <w:sz w:val="22"/>
                <w:szCs w:val="22"/>
              </w:rPr>
              <w:t xml:space="preserve">Оекского </w:t>
            </w:r>
            <w:r w:rsidR="00641A92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14:paraId="042DDFE4" w14:textId="77777777" w:rsidR="00641A92" w:rsidRPr="00890AD4" w:rsidRDefault="00641A92" w:rsidP="00641A92">
            <w:pPr>
              <w:pStyle w:val="Style20"/>
              <w:widowControl/>
              <w:spacing w:before="48" w:line="240" w:lineRule="auto"/>
              <w:jc w:val="left"/>
              <w:rPr>
                <w:rStyle w:val="FontStyle34"/>
                <w:sz w:val="24"/>
                <w:szCs w:val="24"/>
              </w:rPr>
            </w:pPr>
          </w:p>
        </w:tc>
      </w:tr>
    </w:tbl>
    <w:p w14:paraId="25A5395F" w14:textId="5E7FD713" w:rsidR="008D576B" w:rsidRPr="00890AD4" w:rsidRDefault="00230958" w:rsidP="0052661D">
      <w:pPr>
        <w:pStyle w:val="Style10"/>
        <w:widowControl/>
        <w:spacing w:line="240" w:lineRule="auto"/>
        <w:ind w:right="-36" w:firstLine="709"/>
        <w:rPr>
          <w:rFonts w:ascii="Arial" w:hAnsi="Arial" w:cs="Arial"/>
          <w:b/>
          <w:caps/>
        </w:rPr>
      </w:pPr>
      <w:r w:rsidRPr="00890AD4">
        <w:rPr>
          <w:rStyle w:val="FontStyle43"/>
          <w:rFonts w:ascii="Arial" w:hAnsi="Arial" w:cs="Arial"/>
          <w:sz w:val="24"/>
          <w:szCs w:val="24"/>
        </w:rPr>
        <w:t>ИСХОДНЫ</w:t>
      </w:r>
      <w:r w:rsidR="00615AAF" w:rsidRPr="00890AD4">
        <w:rPr>
          <w:rStyle w:val="FontStyle43"/>
          <w:rFonts w:ascii="Arial" w:hAnsi="Arial" w:cs="Arial"/>
          <w:sz w:val="24"/>
          <w:szCs w:val="24"/>
        </w:rPr>
        <w:t>Е</w:t>
      </w:r>
      <w:r w:rsidRPr="00890AD4">
        <w:rPr>
          <w:rStyle w:val="FontStyle43"/>
          <w:rFonts w:ascii="Arial" w:hAnsi="Arial" w:cs="Arial"/>
          <w:sz w:val="24"/>
          <w:szCs w:val="24"/>
        </w:rPr>
        <w:t xml:space="preserve"> ДАННЫ</w:t>
      </w:r>
      <w:r w:rsidR="00615AAF" w:rsidRPr="00890AD4">
        <w:rPr>
          <w:rStyle w:val="FontStyle43"/>
          <w:rFonts w:ascii="Arial" w:hAnsi="Arial" w:cs="Arial"/>
          <w:sz w:val="24"/>
          <w:szCs w:val="24"/>
        </w:rPr>
        <w:t>Е</w:t>
      </w:r>
      <w:r w:rsidRPr="00890AD4">
        <w:rPr>
          <w:rStyle w:val="FontStyle43"/>
          <w:rFonts w:ascii="Arial" w:hAnsi="Arial" w:cs="Arial"/>
          <w:sz w:val="24"/>
          <w:szCs w:val="24"/>
        </w:rPr>
        <w:t xml:space="preserve"> ДЛЯ ПРОВЕДЕНИЯ ОЦЕНКИ КАЧЕСТВА</w:t>
      </w:r>
      <w:r w:rsidR="00051840" w:rsidRPr="00890AD4">
        <w:rPr>
          <w:rStyle w:val="FontStyle43"/>
          <w:rFonts w:ascii="Arial" w:hAnsi="Arial" w:cs="Arial"/>
          <w:sz w:val="24"/>
          <w:szCs w:val="24"/>
        </w:rPr>
        <w:t xml:space="preserve"> ФИНАНСОВОГО МЕНЕДЖМЕНТА ГЛАВНОГО</w:t>
      </w:r>
      <w:r w:rsidR="00615AAF" w:rsidRPr="00890AD4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DE55B9" w:rsidRPr="00890AD4">
        <w:rPr>
          <w:rFonts w:ascii="Arial" w:hAnsi="Arial" w:cs="Arial"/>
          <w:b/>
          <w:caps/>
        </w:rPr>
        <w:t>администратор</w:t>
      </w:r>
      <w:r w:rsidR="00051840" w:rsidRPr="00890AD4">
        <w:rPr>
          <w:rFonts w:ascii="Arial" w:hAnsi="Arial" w:cs="Arial"/>
          <w:b/>
          <w:caps/>
        </w:rPr>
        <w:t>А</w:t>
      </w:r>
    </w:p>
    <w:p w14:paraId="1A2F9C8F" w14:textId="77777777" w:rsidR="00DC4E94" w:rsidRPr="00890AD4" w:rsidRDefault="00DC4E94" w:rsidP="0052661D">
      <w:pPr>
        <w:pStyle w:val="Style10"/>
        <w:widowControl/>
        <w:spacing w:line="240" w:lineRule="auto"/>
        <w:ind w:right="-36" w:firstLine="709"/>
        <w:rPr>
          <w:rFonts w:ascii="Arial" w:hAnsi="Arial" w:cs="Arial"/>
        </w:rPr>
      </w:pPr>
    </w:p>
    <w:p w14:paraId="4E96C1C2" w14:textId="77777777" w:rsidR="00FA2695" w:rsidRPr="00890AD4" w:rsidRDefault="00FA2695" w:rsidP="00FA2695">
      <w:pPr>
        <w:pStyle w:val="Style22"/>
        <w:widowControl/>
        <w:spacing w:line="240" w:lineRule="auto"/>
        <w:jc w:val="both"/>
        <w:rPr>
          <w:rFonts w:ascii="Arial" w:hAnsi="Arial" w:cs="Arial"/>
        </w:rPr>
      </w:pPr>
    </w:p>
    <w:p w14:paraId="08941DED" w14:textId="21A9AF65" w:rsidR="00230958" w:rsidRPr="00890AD4" w:rsidRDefault="002A4ECF" w:rsidP="00FA2695">
      <w:pPr>
        <w:pStyle w:val="Style22"/>
        <w:widowControl/>
        <w:spacing w:line="240" w:lineRule="auto"/>
        <w:jc w:val="both"/>
        <w:rPr>
          <w:rFonts w:ascii="Arial" w:hAnsi="Arial" w:cs="Arial"/>
        </w:rPr>
      </w:pPr>
      <w:r w:rsidRPr="00890AD4">
        <w:rPr>
          <w:rFonts w:ascii="Arial" w:hAnsi="Arial" w:cs="Arial"/>
        </w:rPr>
        <w:t xml:space="preserve">Дата заполнения главным </w:t>
      </w:r>
      <w:r w:rsidR="00197505" w:rsidRPr="00890AD4">
        <w:rPr>
          <w:rFonts w:ascii="Arial" w:hAnsi="Arial" w:cs="Arial"/>
        </w:rPr>
        <w:t>администратором «</w:t>
      </w:r>
      <w:r w:rsidR="00410B40" w:rsidRPr="00890AD4">
        <w:rPr>
          <w:rFonts w:ascii="Arial" w:hAnsi="Arial" w:cs="Arial"/>
        </w:rPr>
        <w:t>__</w:t>
      </w:r>
      <w:r w:rsidR="00197505" w:rsidRPr="00890AD4">
        <w:rPr>
          <w:rFonts w:ascii="Arial" w:hAnsi="Arial" w:cs="Arial"/>
        </w:rPr>
        <w:t>_» _</w:t>
      </w:r>
      <w:r w:rsidR="00410B40" w:rsidRPr="00890AD4">
        <w:rPr>
          <w:rFonts w:ascii="Arial" w:hAnsi="Arial" w:cs="Arial"/>
        </w:rPr>
        <w:t>_</w:t>
      </w:r>
      <w:r w:rsidR="000A4E9C" w:rsidRPr="00890AD4">
        <w:rPr>
          <w:rFonts w:ascii="Arial" w:hAnsi="Arial" w:cs="Arial"/>
        </w:rPr>
        <w:t>_______</w:t>
      </w:r>
      <w:r w:rsidR="00410B40" w:rsidRPr="00890AD4">
        <w:rPr>
          <w:rFonts w:ascii="Arial" w:hAnsi="Arial" w:cs="Arial"/>
        </w:rPr>
        <w:t>_____ 20 ___г.</w:t>
      </w:r>
    </w:p>
    <w:p w14:paraId="354CB689" w14:textId="4F397077" w:rsidR="0079507C" w:rsidRPr="00890AD4" w:rsidRDefault="0079507C" w:rsidP="00A267D2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jc w:val="both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________________________</w:t>
      </w:r>
      <w:r w:rsidR="007D6195" w:rsidRPr="00890AD4">
        <w:rPr>
          <w:rStyle w:val="FontStyle36"/>
          <w:rFonts w:ascii="Arial" w:hAnsi="Arial" w:cs="Arial"/>
          <w:sz w:val="24"/>
          <w:szCs w:val="24"/>
        </w:rPr>
        <w:t>______________________________</w:t>
      </w:r>
      <w:r w:rsidRPr="00890AD4">
        <w:rPr>
          <w:rStyle w:val="FontStyle36"/>
          <w:rFonts w:ascii="Arial" w:hAnsi="Arial" w:cs="Arial"/>
          <w:sz w:val="24"/>
          <w:szCs w:val="24"/>
        </w:rPr>
        <w:t>__________________________</w:t>
      </w:r>
    </w:p>
    <w:p w14:paraId="5B036A67" w14:textId="699C735F" w:rsidR="0079507C" w:rsidRPr="00890AD4" w:rsidRDefault="0079507C" w:rsidP="00A267D2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jc w:val="both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7D6195" w:rsidRPr="00890AD4">
        <w:rPr>
          <w:rStyle w:val="FontStyle36"/>
          <w:rFonts w:ascii="Arial" w:hAnsi="Arial" w:cs="Arial"/>
          <w:sz w:val="24"/>
          <w:szCs w:val="24"/>
        </w:rPr>
        <w:t xml:space="preserve">                </w:t>
      </w:r>
      <w:r w:rsidRPr="00890AD4">
        <w:rPr>
          <w:rStyle w:val="FontStyle36"/>
          <w:rFonts w:ascii="Arial" w:hAnsi="Arial" w:cs="Arial"/>
          <w:sz w:val="24"/>
          <w:szCs w:val="24"/>
        </w:rPr>
        <w:t xml:space="preserve">  (наименование главного администратора)</w:t>
      </w:r>
    </w:p>
    <w:p w14:paraId="2D15D9F2" w14:textId="77777777" w:rsidR="0079507C" w:rsidRPr="00890AD4" w:rsidRDefault="0079507C" w:rsidP="00FA2695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jc w:val="both"/>
        <w:rPr>
          <w:rStyle w:val="FontStyle36"/>
        </w:rPr>
      </w:pP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796"/>
        <w:gridCol w:w="1417"/>
        <w:gridCol w:w="3686"/>
        <w:gridCol w:w="1417"/>
      </w:tblGrid>
      <w:tr w:rsidR="00890AD4" w:rsidRPr="00890AD4" w14:paraId="35469FF8" w14:textId="77777777" w:rsidTr="00960D0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DB4D" w14:textId="77777777" w:rsidR="00E2154F" w:rsidRPr="00890AD4" w:rsidRDefault="00697CD4" w:rsidP="00203EFB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№ 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F044" w14:textId="77777777" w:rsidR="00E2154F" w:rsidRPr="00890AD4" w:rsidRDefault="00E2154F" w:rsidP="00203EFB">
            <w:pPr>
              <w:pStyle w:val="Style23"/>
              <w:widowControl/>
              <w:ind w:right="2803" w:firstLine="709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Наименование исходных данных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2BA1" w14:textId="77777777" w:rsidR="00E2154F" w:rsidRPr="00890AD4" w:rsidRDefault="00E2154F" w:rsidP="00203EFB">
            <w:pPr>
              <w:pStyle w:val="Style23"/>
              <w:widowControl/>
              <w:spacing w:line="278" w:lineRule="exact"/>
              <w:ind w:firstLine="100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Единицы измерения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B1E8" w14:textId="77777777" w:rsidR="00E2154F" w:rsidRPr="00890AD4" w:rsidRDefault="00E2154F" w:rsidP="00203EFB">
            <w:pPr>
              <w:pStyle w:val="Style23"/>
              <w:widowControl/>
              <w:spacing w:line="278" w:lineRule="exact"/>
              <w:ind w:right="102" w:firstLine="114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4D2C4" w14:textId="6FBFB27B" w:rsidR="00E2154F" w:rsidRPr="00890AD4" w:rsidRDefault="00866B25" w:rsidP="00203EFB">
            <w:pPr>
              <w:pStyle w:val="Style23"/>
              <w:widowControl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И</w:t>
            </w:r>
            <w:r w:rsidR="000518CE" w:rsidRPr="00890AD4">
              <w:rPr>
                <w:rStyle w:val="FontStyle36"/>
                <w:rFonts w:ascii="Courier New" w:hAnsi="Courier New" w:cs="Courier New"/>
              </w:rPr>
              <w:t>сходны</w:t>
            </w:r>
            <w:r w:rsidRPr="00890AD4">
              <w:rPr>
                <w:rStyle w:val="FontStyle36"/>
                <w:rFonts w:ascii="Courier New" w:hAnsi="Courier New" w:cs="Courier New"/>
              </w:rPr>
              <w:t>е</w:t>
            </w:r>
            <w:r w:rsidR="000518CE" w:rsidRPr="00890AD4">
              <w:rPr>
                <w:rStyle w:val="FontStyle36"/>
                <w:rFonts w:ascii="Courier New" w:hAnsi="Courier New" w:cs="Courier New"/>
              </w:rPr>
              <w:t xml:space="preserve"> данны</w:t>
            </w:r>
            <w:r w:rsidRPr="00890AD4">
              <w:rPr>
                <w:rStyle w:val="FontStyle36"/>
                <w:rFonts w:ascii="Courier New" w:hAnsi="Courier New" w:cs="Courier New"/>
              </w:rPr>
              <w:t>е</w:t>
            </w:r>
            <w:r w:rsidR="000518CE" w:rsidRPr="00890AD4">
              <w:rPr>
                <w:rStyle w:val="FontStyle36"/>
                <w:rFonts w:ascii="Courier New" w:hAnsi="Courier New" w:cs="Courier New"/>
              </w:rPr>
              <w:t>, главн</w:t>
            </w:r>
            <w:r w:rsidRPr="00890AD4">
              <w:rPr>
                <w:rStyle w:val="FontStyle36"/>
                <w:rFonts w:ascii="Courier New" w:hAnsi="Courier New" w:cs="Courier New"/>
              </w:rPr>
              <w:t>ого</w:t>
            </w:r>
            <w:r w:rsidR="000518CE" w:rsidRPr="00890AD4">
              <w:rPr>
                <w:rStyle w:val="FontStyle36"/>
                <w:rFonts w:ascii="Courier New" w:hAnsi="Courier New" w:cs="Courier New"/>
              </w:rPr>
              <w:t xml:space="preserve"> администратор</w:t>
            </w:r>
            <w:r w:rsidRPr="00890AD4">
              <w:rPr>
                <w:rStyle w:val="FontStyle36"/>
                <w:rFonts w:ascii="Courier New" w:hAnsi="Courier New" w:cs="Courier New"/>
              </w:rPr>
              <w:t>а</w:t>
            </w:r>
          </w:p>
        </w:tc>
      </w:tr>
      <w:tr w:rsidR="00890AD4" w:rsidRPr="00890AD4" w14:paraId="1B8E5AC7" w14:textId="77777777" w:rsidTr="00960D0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AB35" w14:textId="77777777" w:rsidR="00E2154F" w:rsidRPr="00890AD4" w:rsidRDefault="00E2154F" w:rsidP="00203EFB">
            <w:pPr>
              <w:pStyle w:val="Style27"/>
              <w:widowControl/>
              <w:spacing w:line="240" w:lineRule="auto"/>
              <w:ind w:right="-40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0058" w14:textId="77777777" w:rsidR="00E2154F" w:rsidRPr="00890AD4" w:rsidRDefault="00E2154F" w:rsidP="00203EFB">
            <w:pPr>
              <w:pStyle w:val="Style23"/>
              <w:widowControl/>
              <w:spacing w:line="240" w:lineRule="auto"/>
              <w:ind w:firstLine="709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25FC" w14:textId="77777777" w:rsidR="00E2154F" w:rsidRPr="00890AD4" w:rsidRDefault="00E2154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BEB51" w14:textId="77777777" w:rsidR="00E2154F" w:rsidRPr="00890AD4" w:rsidRDefault="00E2154F" w:rsidP="00203EFB">
            <w:pPr>
              <w:pStyle w:val="Style27"/>
              <w:widowControl/>
              <w:spacing w:line="240" w:lineRule="auto"/>
              <w:ind w:firstLine="709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7A28" w14:textId="77777777" w:rsidR="00E2154F" w:rsidRPr="00890AD4" w:rsidRDefault="00E2154F" w:rsidP="00203EFB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890AD4" w:rsidRPr="00890AD4" w14:paraId="75408248" w14:textId="77777777" w:rsidTr="00960D0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3CB7" w14:textId="77777777" w:rsidR="00E2154F" w:rsidRPr="00890AD4" w:rsidRDefault="00E2154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F09B4" w14:textId="2EC3E1DF" w:rsidR="00E2154F" w:rsidRPr="00890AD4" w:rsidRDefault="00571E5F" w:rsidP="00203EFB">
            <w:pPr>
              <w:pStyle w:val="Style23"/>
              <w:widowControl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Р1 - </w:t>
            </w:r>
            <w:r w:rsidR="006C6AA9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Количество дней отклонения даты регистрации письма ГРБС, к которому приложен РРО ГРБС на очередной финансовый год и плановый период от установленной даты предоставления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1456" w14:textId="2BF8B3A1" w:rsidR="00E2154F" w:rsidRPr="00890AD4" w:rsidRDefault="00203EFB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д</w:t>
            </w:r>
            <w:r w:rsidR="00E2154F" w:rsidRPr="00890AD4">
              <w:rPr>
                <w:rStyle w:val="FontStyle36"/>
                <w:rFonts w:ascii="Courier New" w:hAnsi="Courier New" w:cs="Courier New"/>
              </w:rPr>
              <w:t>ень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CE7D4" w14:textId="61BB392E" w:rsidR="00E2154F" w:rsidRPr="00890AD4" w:rsidRDefault="00D27348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Копии подтверждающих документов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69FE2" w14:textId="77777777" w:rsidR="00E2154F" w:rsidRPr="00890AD4" w:rsidRDefault="00E2154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725D9B08" w14:textId="77777777" w:rsidTr="00960D0C">
        <w:trPr>
          <w:trHeight w:val="37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3DF476" w14:textId="57C31D13" w:rsidR="00571E5F" w:rsidRPr="00890AD4" w:rsidRDefault="00571E5F" w:rsidP="00203EFB">
            <w:pPr>
              <w:pStyle w:val="Style23"/>
              <w:spacing w:line="240" w:lineRule="auto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165A4" w14:textId="77777777" w:rsidR="00571E5F" w:rsidRPr="00890AD4" w:rsidRDefault="00571E5F" w:rsidP="00203EFB">
            <w:pPr>
              <w:pStyle w:val="Style24"/>
              <w:widowControl/>
              <w:spacing w:line="240" w:lineRule="auto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Рисп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– исполнение доходов, администрируемых соответствующим главным администратором доходов</w:t>
            </w:r>
          </w:p>
          <w:p w14:paraId="1ED85193" w14:textId="77777777" w:rsidR="00571E5F" w:rsidRPr="00890AD4" w:rsidRDefault="00571E5F" w:rsidP="00203EFB">
            <w:pPr>
              <w:pStyle w:val="Style23"/>
              <w:widowControl/>
              <w:spacing w:line="278" w:lineRule="exact"/>
              <w:ind w:firstLine="102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E2DDF" w14:textId="1E4D44F8" w:rsidR="00571E5F" w:rsidRPr="00890AD4" w:rsidRDefault="00203EFB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2AA10" w14:textId="6F68739E" w:rsidR="00571E5F" w:rsidRPr="00890AD4" w:rsidRDefault="00203EFB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10EF" w14:textId="77777777" w:rsidR="00571E5F" w:rsidRPr="00890AD4" w:rsidRDefault="00571E5F" w:rsidP="00203EFB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5B308331" w14:textId="77777777" w:rsidTr="00960D0C"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F4A0" w14:textId="635BE73E" w:rsidR="00571E5F" w:rsidRPr="00890AD4" w:rsidRDefault="00571E5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F6A54" w14:textId="791ED44F" w:rsidR="00571E5F" w:rsidRPr="00890AD4" w:rsidRDefault="00571E5F" w:rsidP="00203EFB">
            <w:pPr>
              <w:pStyle w:val="Style23"/>
              <w:widowControl/>
              <w:spacing w:line="278" w:lineRule="exact"/>
              <w:ind w:firstLine="102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– плановые назначения доходов, администрируемых соответствующим главным администратором доходов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EE7F0" w14:textId="2C8B260A" w:rsidR="00571E5F" w:rsidRPr="00890AD4" w:rsidRDefault="00571E5F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D0B5" w14:textId="76637F0A" w:rsidR="00571E5F" w:rsidRPr="00890AD4" w:rsidRDefault="00571E5F" w:rsidP="00203EFB">
            <w:pPr>
              <w:pStyle w:val="Style23"/>
              <w:widowControl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 xml:space="preserve">Решение о бюджете </w:t>
            </w:r>
            <w:r w:rsidR="00960D0C" w:rsidRPr="00890AD4">
              <w:rPr>
                <w:rFonts w:ascii="Courier New" w:hAnsi="Courier New" w:cs="Courier New"/>
                <w:sz w:val="22"/>
                <w:szCs w:val="22"/>
              </w:rPr>
              <w:t xml:space="preserve">Оекского </w:t>
            </w:r>
            <w:r w:rsidRPr="00890AD4">
              <w:rPr>
                <w:rStyle w:val="FontStyle36"/>
                <w:rFonts w:ascii="Courier New" w:hAnsi="Courier New" w:cs="Courier New"/>
              </w:rPr>
              <w:t>муниципального образования  на очередной финансовый год и плановый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78685" w14:textId="77777777" w:rsidR="00571E5F" w:rsidRPr="00890AD4" w:rsidRDefault="00571E5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29E7CD28" w14:textId="77777777" w:rsidTr="00960D0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039A" w14:textId="77777777" w:rsidR="00E2154F" w:rsidRPr="00890AD4" w:rsidRDefault="00E2154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lastRenderedPageBreak/>
              <w:t>Р3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0B88" w14:textId="57C15B9D" w:rsidR="00E2154F" w:rsidRPr="00890AD4" w:rsidRDefault="00D27348" w:rsidP="00CE4BF9">
            <w:pPr>
              <w:pStyle w:val="Style23"/>
              <w:widowControl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</w:t>
            </w:r>
            <w:r w:rsidR="00203EFB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/ отсутствие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нормативного акта, утверждающего методику прогнозирования поступлений доходов в бюджет </w:t>
            </w:r>
            <w:r w:rsidR="00CE4BF9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Оекского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190E" w14:textId="08FE0DA2" w:rsidR="00E2154F" w:rsidRPr="00890AD4" w:rsidRDefault="00E2154F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7EDD9" w14:textId="77991E54" w:rsidR="00E2154F" w:rsidRPr="00890AD4" w:rsidRDefault="00D27348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 xml:space="preserve">Правовой акт об утверждении методики </w:t>
            </w:r>
            <w:r w:rsidR="00203EFB" w:rsidRPr="00890AD4">
              <w:rPr>
                <w:rStyle w:val="FontStyle36"/>
                <w:rFonts w:ascii="Courier New" w:hAnsi="Courier New" w:cs="Courier New"/>
              </w:rPr>
              <w:t>прогнозирования поступлений доходов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8DC7" w14:textId="77777777" w:rsidR="00E2154F" w:rsidRPr="00890AD4" w:rsidRDefault="00E2154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17E6946A" w14:textId="77777777" w:rsidTr="00960D0C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4AED6" w14:textId="57BE57C9" w:rsidR="005162F8" w:rsidRPr="00890AD4" w:rsidRDefault="005162F8" w:rsidP="00203EFB">
            <w:pPr>
              <w:pStyle w:val="Style23"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2A20" w14:textId="21BA304F" w:rsidR="005162F8" w:rsidRPr="00890AD4" w:rsidRDefault="005162F8" w:rsidP="00035F28">
            <w:pPr>
              <w:pStyle w:val="Style29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Оуточн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бюджетных ассигнований, перераспределенных за отчетный период, без учета изменений, внесенных в связи с уточнением бюджета в части межбюджетных трансфертов по областным и федеральным средствам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D40E" w14:textId="394A75E2" w:rsidR="005162F8" w:rsidRPr="00890AD4" w:rsidRDefault="005162F8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1367" w14:textId="76D2BF94" w:rsidR="005162F8" w:rsidRPr="00890AD4" w:rsidRDefault="005162F8" w:rsidP="00CE4BF9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 xml:space="preserve">Решение о бюджете </w:t>
            </w:r>
            <w:r w:rsidR="00CE4BF9" w:rsidRPr="00890AD4">
              <w:rPr>
                <w:rStyle w:val="FontStyle36"/>
                <w:rFonts w:ascii="Courier New" w:hAnsi="Courier New" w:cs="Courier New"/>
              </w:rPr>
              <w:t>Оекского</w:t>
            </w:r>
            <w:r w:rsidRPr="00890AD4">
              <w:rPr>
                <w:rStyle w:val="FontStyle36"/>
                <w:rFonts w:ascii="Courier New" w:hAnsi="Courier New" w:cs="Courier New"/>
              </w:rPr>
              <w:t xml:space="preserve"> муниципального образования  на очередной финансовый год и плановый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2A1" w14:textId="77777777" w:rsidR="005162F8" w:rsidRPr="00890AD4" w:rsidRDefault="005162F8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65DD723" w14:textId="77777777" w:rsidTr="00960D0C"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4469" w14:textId="4F402A5F" w:rsidR="005162F8" w:rsidRPr="00890AD4" w:rsidRDefault="005162F8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318F" w14:textId="67E98169" w:rsidR="005162F8" w:rsidRPr="00890AD4" w:rsidRDefault="005162F8" w:rsidP="00035F28">
            <w:pPr>
              <w:pStyle w:val="Style23"/>
              <w:widowControl/>
              <w:jc w:val="center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бюджетных ассигнований за отчетный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0461" w14:textId="33529B6E" w:rsidR="005162F8" w:rsidRPr="00890AD4" w:rsidRDefault="005162F8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D761" w14:textId="562847EA" w:rsidR="005162F8" w:rsidRPr="00890AD4" w:rsidRDefault="005162F8" w:rsidP="00CE4BF9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 xml:space="preserve">Решение о бюджете </w:t>
            </w:r>
            <w:r w:rsidR="00CE4BF9" w:rsidRPr="00890AD4">
              <w:rPr>
                <w:rStyle w:val="FontStyle36"/>
                <w:rFonts w:ascii="Courier New" w:hAnsi="Courier New" w:cs="Courier New"/>
              </w:rPr>
              <w:t>Оекского</w:t>
            </w:r>
            <w:r w:rsidRPr="00890AD4">
              <w:rPr>
                <w:rStyle w:val="FontStyle36"/>
                <w:rFonts w:ascii="Courier New" w:hAnsi="Courier New" w:cs="Courier New"/>
              </w:rPr>
              <w:t xml:space="preserve"> муниципального образования  на очередной финансовый год и плановый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86B6B" w14:textId="77777777" w:rsidR="005162F8" w:rsidRPr="00890AD4" w:rsidRDefault="005162F8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37E2F17C" w14:textId="77777777" w:rsidTr="00960D0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6B57" w14:textId="77777777" w:rsidR="00E2154F" w:rsidRPr="00890AD4" w:rsidRDefault="00A5069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1E211" w14:textId="7F4F01F2" w:rsidR="00E2154F" w:rsidRPr="00890AD4" w:rsidRDefault="00035F28" w:rsidP="00035F28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Р5 - 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6A82" w14:textId="6ED80536" w:rsidR="00E2154F" w:rsidRPr="00890AD4" w:rsidRDefault="00D43306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к</w:t>
            </w:r>
            <w:r w:rsidR="00E2154F" w:rsidRPr="00890AD4">
              <w:rPr>
                <w:rStyle w:val="FontStyle36"/>
                <w:rFonts w:ascii="Courier New" w:hAnsi="Courier New" w:cs="Courier New"/>
              </w:rPr>
              <w:t>ол-во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4F03E" w14:textId="4D5F4225" w:rsidR="00E2154F" w:rsidRPr="00890AD4" w:rsidRDefault="00E2154F" w:rsidP="00D43306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 xml:space="preserve">Уведомления об изменении </w:t>
            </w:r>
            <w:r w:rsidR="00D43306" w:rsidRPr="00890AD4">
              <w:rPr>
                <w:rStyle w:val="FontStyle36"/>
                <w:rFonts w:ascii="Courier New" w:hAnsi="Courier New" w:cs="Courier New"/>
              </w:rPr>
              <w:t>в бюджетную роспись</w:t>
            </w:r>
            <w:r w:rsidRPr="00890AD4">
              <w:rPr>
                <w:rStyle w:val="FontStyle36"/>
                <w:rFonts w:ascii="Courier New" w:hAnsi="Courier New" w:cs="Courier New"/>
              </w:rPr>
              <w:t xml:space="preserve"> за отчетный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14D65" w14:textId="77777777" w:rsidR="00E2154F" w:rsidRPr="00890AD4" w:rsidRDefault="00E2154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01C2FA31" w14:textId="77777777" w:rsidTr="00960D0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56FB10" w14:textId="77777777" w:rsidR="00E2154F" w:rsidRPr="00890AD4" w:rsidRDefault="00C21925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668F" w14:textId="4343F52D" w:rsidR="00E2154F" w:rsidRPr="00890AD4" w:rsidRDefault="00E43599" w:rsidP="00E43599">
            <w:pPr>
              <w:pStyle w:val="Style24"/>
              <w:widowControl/>
              <w:spacing w:line="240" w:lineRule="auto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Ркас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кассовые расходы ГРБС за счет средств местного бюджета (без учета межбюджетных трансфертов из областного и федерального бюджетов) в отчетном периоде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5C4F" w14:textId="330384BF" w:rsidR="00E2154F" w:rsidRPr="00890AD4" w:rsidRDefault="00E2154F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0CCD" w14:textId="16D2D0CE" w:rsidR="00E2154F" w:rsidRPr="00890AD4" w:rsidRDefault="00E43599" w:rsidP="00E43599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 xml:space="preserve">Годовой </w:t>
            </w:r>
            <w:r w:rsidR="00E2154F" w:rsidRPr="00890AD4">
              <w:rPr>
                <w:rStyle w:val="FontStyle36"/>
                <w:rFonts w:ascii="Courier New" w:hAnsi="Courier New" w:cs="Courier New"/>
              </w:rPr>
              <w:t>отчет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06F6" w14:textId="77777777" w:rsidR="00E2154F" w:rsidRPr="00890AD4" w:rsidRDefault="00E2154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424A3E66" w14:textId="77777777" w:rsidTr="00960D0C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CFCA" w14:textId="77777777" w:rsidR="00E2154F" w:rsidRPr="00890AD4" w:rsidRDefault="00E2154F" w:rsidP="00203EFB">
            <w:pPr>
              <w:widowControl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  <w:p w14:paraId="43A455BF" w14:textId="77777777" w:rsidR="00E2154F" w:rsidRPr="00890AD4" w:rsidRDefault="00E2154F" w:rsidP="00203EFB">
            <w:pPr>
              <w:widowControl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574F" w14:textId="200D22FA" w:rsidR="00E2154F" w:rsidRPr="00890AD4" w:rsidRDefault="00E43599" w:rsidP="00203EFB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Рпр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ассигнования ГРБС за счет средств местного бюджета (без учета межбюджетных трансфертов из областного и федерального бюджетов) за отчетный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19C8" w14:textId="429E03E4" w:rsidR="00E2154F" w:rsidRPr="00890AD4" w:rsidRDefault="00E43599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</w:t>
            </w:r>
            <w:r w:rsidR="00E2154F" w:rsidRPr="00890AD4">
              <w:rPr>
                <w:rStyle w:val="FontStyle36"/>
                <w:rFonts w:ascii="Courier New" w:hAnsi="Courier New" w:cs="Courier New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14AD" w14:textId="77777777" w:rsidR="00E2154F" w:rsidRPr="00890AD4" w:rsidRDefault="00E2154F" w:rsidP="00E43599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C16F9" w14:textId="77777777" w:rsidR="00E2154F" w:rsidRPr="00890AD4" w:rsidRDefault="00E2154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3A34253C" w14:textId="77777777" w:rsidTr="00960D0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48B722" w14:textId="77777777" w:rsidR="00E2154F" w:rsidRPr="00890AD4" w:rsidRDefault="00E2154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</w:t>
            </w:r>
            <w:r w:rsidR="00C21925" w:rsidRPr="00890AD4">
              <w:rPr>
                <w:rStyle w:val="FontStyle36"/>
                <w:rFonts w:ascii="Courier New" w:hAnsi="Courier New" w:cs="Courier New"/>
              </w:rPr>
              <w:t>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6524B" w14:textId="6B3829D4" w:rsidR="00E2154F" w:rsidRPr="00890AD4" w:rsidRDefault="007958CD" w:rsidP="007958CD">
            <w:pPr>
              <w:pStyle w:val="Style24"/>
              <w:widowControl/>
              <w:spacing w:line="240" w:lineRule="auto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D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– кассовое исполнение по принятым бюджетным обязательствам ГРБС в отчетном финансовом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D0E7" w14:textId="24E5BE91" w:rsidR="00E2154F" w:rsidRPr="00890AD4" w:rsidRDefault="00E2154F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F69A" w14:textId="16FAAD09" w:rsidR="00E2154F" w:rsidRPr="00890AD4" w:rsidRDefault="007958CD" w:rsidP="00E43599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Годовой отчет, данные УФК по Иркутской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2CC3" w14:textId="77777777" w:rsidR="00E2154F" w:rsidRPr="00890AD4" w:rsidRDefault="00E2154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37B9647A" w14:textId="77777777" w:rsidTr="00960D0C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533F4" w14:textId="77777777" w:rsidR="00E2154F" w:rsidRPr="00890AD4" w:rsidRDefault="00E2154F" w:rsidP="00203EFB">
            <w:pPr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A270A94" w14:textId="77777777" w:rsidR="00E2154F" w:rsidRPr="00890AD4" w:rsidRDefault="00E2154F" w:rsidP="00203EFB">
            <w:pPr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C22E" w14:textId="6824D5BD" w:rsidR="00E2154F" w:rsidRPr="00890AD4" w:rsidRDefault="007958CD" w:rsidP="007958CD">
            <w:pPr>
              <w:pStyle w:val="Style27"/>
              <w:widowControl/>
              <w:tabs>
                <w:tab w:val="left" w:pos="7433"/>
              </w:tabs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lang w:val="en-US" w:eastAsia="en-US"/>
              </w:rPr>
              <w:t>E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 xml:space="preserve"> – объем принятых бюджетных обязательств ГРБС в отчетном финансовом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46A3" w14:textId="2A97AD84" w:rsidR="00E2154F" w:rsidRPr="00890AD4" w:rsidRDefault="00E2154F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5B295" w14:textId="683F6DB6" w:rsidR="00E2154F" w:rsidRPr="00890AD4" w:rsidRDefault="00E2154F" w:rsidP="007958CD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Годовой отчет</w:t>
            </w:r>
            <w:r w:rsidR="007958CD" w:rsidRPr="00890AD4">
              <w:rPr>
                <w:rStyle w:val="FontStyle36"/>
                <w:rFonts w:ascii="Courier New" w:hAnsi="Courier New" w:cs="Courier New"/>
              </w:rPr>
              <w:t>, данные УФК по Иркутской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D007" w14:textId="77777777" w:rsidR="00E2154F" w:rsidRPr="00890AD4" w:rsidRDefault="00E2154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DA9D2E6" w14:textId="77777777" w:rsidTr="00960D0C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05E2E" w14:textId="77777777" w:rsidR="00C115D6" w:rsidRPr="00890AD4" w:rsidRDefault="00C115D6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FDF3" w14:textId="4B89B2DD" w:rsidR="00C115D6" w:rsidRPr="00890AD4" w:rsidRDefault="00C115D6" w:rsidP="00C115D6">
            <w:pPr>
              <w:pStyle w:val="Style24"/>
              <w:widowControl/>
              <w:spacing w:line="240" w:lineRule="auto"/>
              <w:rPr>
                <w:rStyle w:val="FontStyle36"/>
                <w:rFonts w:ascii="Courier New" w:hAnsi="Courier New" w:cs="Courier New"/>
                <w:lang w:eastAsia="en-US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В – принятые бюджетные обязательства ГРБС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03B0D" w14:textId="5CCDB62D" w:rsidR="00C115D6" w:rsidRPr="00890AD4" w:rsidRDefault="00C115D6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5184" w14:textId="534430E9" w:rsidR="00C115D6" w:rsidRPr="00890AD4" w:rsidRDefault="00C115D6" w:rsidP="00C115D6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Годовой отчет, данные УФК по Иркутской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0F17" w14:textId="77777777" w:rsidR="00C115D6" w:rsidRPr="00890AD4" w:rsidRDefault="00C115D6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361F2974" w14:textId="77777777" w:rsidTr="00960D0C"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0E1AB" w14:textId="77777777" w:rsidR="00C115D6" w:rsidRPr="00890AD4" w:rsidRDefault="00C115D6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8E0B0D" w14:textId="5ABB13C9" w:rsidR="00C115D6" w:rsidRPr="00890AD4" w:rsidRDefault="00C115D6" w:rsidP="00203EFB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lang w:eastAsia="en-US"/>
              </w:rPr>
              <w:t>А – объем бюджетных ассигнований по ГРБС на конец отчетного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AD8D4" w14:textId="7F1CC2A3" w:rsidR="00C115D6" w:rsidRPr="00890AD4" w:rsidRDefault="00C115D6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6CEE17" w14:textId="7A1530CF" w:rsidR="00C115D6" w:rsidRPr="00890AD4" w:rsidRDefault="00C115D6" w:rsidP="00C115D6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Годовой отчет, данные УФК по Иркутской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F6E795" w14:textId="77777777" w:rsidR="00C115D6" w:rsidRPr="00890AD4" w:rsidRDefault="00C115D6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0C3A4AF6" w14:textId="77777777" w:rsidTr="00960D0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681095" w14:textId="6C2515FE" w:rsidR="001A088C" w:rsidRPr="00890AD4" w:rsidRDefault="001A088C" w:rsidP="00203EFB">
            <w:pPr>
              <w:pStyle w:val="Style27"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1378" w14:textId="2AF8B4F8" w:rsidR="001A088C" w:rsidRPr="00890AD4" w:rsidRDefault="001A088C" w:rsidP="001A088C">
            <w:pPr>
              <w:pStyle w:val="Style24"/>
              <w:widowControl/>
              <w:spacing w:line="240" w:lineRule="auto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(IV кв.)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в IV квартале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DFA6" w14:textId="03A8002A" w:rsidR="001A088C" w:rsidRPr="00890AD4" w:rsidRDefault="001A088C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C34A" w14:textId="5F1B076C" w:rsidR="001A088C" w:rsidRPr="00890AD4" w:rsidRDefault="001A088C" w:rsidP="001A088C">
            <w:pPr>
              <w:pStyle w:val="Style27"/>
              <w:widowControl/>
              <w:spacing w:line="240" w:lineRule="auto"/>
              <w:ind w:right="-41"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4BB83" w14:textId="77777777" w:rsidR="001A088C" w:rsidRPr="00890AD4" w:rsidRDefault="001A088C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05F7E467" w14:textId="77777777" w:rsidTr="00960D0C"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70CB0D2" w14:textId="56B15560" w:rsidR="001A088C" w:rsidRPr="00890AD4" w:rsidRDefault="001A088C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5E74" w14:textId="1F43E16A" w:rsidR="001A088C" w:rsidRPr="00890AD4" w:rsidRDefault="001A088C" w:rsidP="00203EFB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Ркис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(год)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за отчетный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C4CDA" w14:textId="3B702602" w:rsidR="001A088C" w:rsidRPr="00890AD4" w:rsidRDefault="001A088C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D1053" w14:textId="77777777" w:rsidR="001A088C" w:rsidRPr="00890AD4" w:rsidRDefault="001A088C" w:rsidP="001A088C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8824C8" w14:textId="77777777" w:rsidR="001A088C" w:rsidRPr="00890AD4" w:rsidRDefault="001A088C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504B5358" w14:textId="77777777" w:rsidTr="00960D0C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EFB739D" w14:textId="77777777" w:rsidR="00E2154F" w:rsidRPr="00890AD4" w:rsidRDefault="00E2154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Р10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EF5AC" w14:textId="5FC475F6" w:rsidR="00E2154F" w:rsidRPr="00890AD4" w:rsidRDefault="001A088C" w:rsidP="001A088C">
            <w:pPr>
              <w:pStyle w:val="Style24"/>
              <w:spacing w:line="240" w:lineRule="auto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Дт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нг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дебиторской задолженности по платежам в местный бюджет, администрируемых соответствующими главными администраторами доходов, на начало отчетного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A4B3" w14:textId="40D01D33" w:rsidR="00E2154F" w:rsidRPr="00890AD4" w:rsidRDefault="00E2154F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1902" w14:textId="3A825B6F" w:rsidR="00E2154F" w:rsidRPr="00890AD4" w:rsidRDefault="00E2154F" w:rsidP="001A088C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061B1F" w14:textId="77777777" w:rsidR="00E2154F" w:rsidRPr="00890AD4" w:rsidRDefault="00E2154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7121BB86" w14:textId="77777777" w:rsidTr="00960D0C"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4410" w14:textId="77777777" w:rsidR="00E2154F" w:rsidRPr="00890AD4" w:rsidRDefault="00E2154F" w:rsidP="00203EFB">
            <w:pPr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84505A2" w14:textId="77777777" w:rsidR="00E2154F" w:rsidRPr="00890AD4" w:rsidRDefault="00E2154F" w:rsidP="00203EFB">
            <w:pPr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0061" w14:textId="68BA83B4" w:rsidR="00E2154F" w:rsidRPr="00890AD4" w:rsidRDefault="001A088C" w:rsidP="001A088C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Дтоп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дебиторской задолженности по платежам в местный бюджет, администрируемых соответствующими  главными администраторами доходов на конец отчетного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4BA1" w14:textId="4EF1916F" w:rsidR="00E2154F" w:rsidRPr="00890AD4" w:rsidRDefault="00E2154F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106A" w14:textId="650CE38C" w:rsidR="00E2154F" w:rsidRPr="00890AD4" w:rsidRDefault="00E2154F" w:rsidP="001A088C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1DA3CD" w14:textId="77777777" w:rsidR="00E2154F" w:rsidRPr="00890AD4" w:rsidRDefault="00E2154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18984361" w14:textId="77777777" w:rsidTr="00960D0C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23EB88" w14:textId="77777777" w:rsidR="00E2154F" w:rsidRPr="00890AD4" w:rsidRDefault="00E2154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Р11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0F90F5" w14:textId="77BA266C" w:rsidR="00E2154F" w:rsidRPr="00890AD4" w:rsidRDefault="001A088C" w:rsidP="00203EFB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Кт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  <w:vertAlign w:val="subscript"/>
              </w:rPr>
              <w:t>п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на конец отчетного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8C498" w14:textId="3B60EA41" w:rsidR="00E2154F" w:rsidRPr="00890AD4" w:rsidRDefault="00FC6983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DAE0E5" w14:textId="62C2C503" w:rsidR="00E2154F" w:rsidRPr="00890AD4" w:rsidRDefault="001A088C" w:rsidP="001A088C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9DB1" w14:textId="77777777" w:rsidR="00E2154F" w:rsidRPr="00890AD4" w:rsidRDefault="00E2154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66FC3EEA" w14:textId="77777777" w:rsidTr="00960D0C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5D9CEF" w14:textId="77777777" w:rsidR="00E2154F" w:rsidRPr="00890AD4" w:rsidRDefault="00E2154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353F" w14:textId="244B008C" w:rsidR="00E2154F" w:rsidRPr="00890AD4" w:rsidRDefault="001A088C" w:rsidP="001A088C">
            <w:pPr>
              <w:pStyle w:val="Style29"/>
              <w:widowControl/>
              <w:jc w:val="center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Ктоп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кредиторской задолженности по расчетам с поставщиками и подрядчиками на конец отчетного периода;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9831C" w14:textId="4876F0A5" w:rsidR="00E2154F" w:rsidRPr="00890AD4" w:rsidRDefault="00E2154F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9F1E" w14:textId="3D4D657B" w:rsidR="00E2154F" w:rsidRPr="00890AD4" w:rsidRDefault="001A088C" w:rsidP="001A088C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027D" w14:textId="77777777" w:rsidR="00E2154F" w:rsidRPr="00890AD4" w:rsidRDefault="00E2154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15F1BDE2" w14:textId="77777777" w:rsidTr="00960D0C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6781D" w14:textId="77777777" w:rsidR="00E2154F" w:rsidRPr="00890AD4" w:rsidRDefault="00E2154F" w:rsidP="00203EFB">
            <w:pPr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13AD9F5" w14:textId="77777777" w:rsidR="00E2154F" w:rsidRPr="00890AD4" w:rsidRDefault="00E2154F" w:rsidP="00203EFB">
            <w:pPr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7BB8" w14:textId="11EE4040" w:rsidR="00E2154F" w:rsidRPr="00890AD4" w:rsidRDefault="001A088C" w:rsidP="001A088C">
            <w:pPr>
              <w:pStyle w:val="Style29"/>
              <w:widowControl/>
              <w:jc w:val="center"/>
              <w:rPr>
                <w:rStyle w:val="FontStyle36"/>
                <w:rFonts w:ascii="Courier New" w:hAnsi="Courier New" w:cs="Courier New"/>
              </w:rPr>
            </w:pPr>
            <w:proofErr w:type="spellStart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Кнг</w:t>
            </w:r>
            <w:proofErr w:type="spellEnd"/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- объем кредиторской задолженности по расчетам с поставщиками и подрядчиками на начало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F3B74" w14:textId="63CC05ED" w:rsidR="00E2154F" w:rsidRPr="00890AD4" w:rsidRDefault="00E2154F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A37C" w14:textId="77777777" w:rsidR="00E2154F" w:rsidRPr="00890AD4" w:rsidRDefault="00FA2695" w:rsidP="001A088C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 xml:space="preserve">Годовой </w:t>
            </w:r>
            <w:r w:rsidR="00E2154F" w:rsidRPr="00890AD4">
              <w:rPr>
                <w:rStyle w:val="FontStyle36"/>
                <w:rFonts w:ascii="Courier New" w:hAnsi="Courier New" w:cs="Courier New"/>
              </w:rPr>
              <w:t>отчет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BDCB" w14:textId="77777777" w:rsidR="00E2154F" w:rsidRPr="00890AD4" w:rsidRDefault="00E2154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5ED7A0B3" w14:textId="77777777" w:rsidTr="00960D0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5639" w14:textId="77777777" w:rsidR="00E2154F" w:rsidRPr="00890AD4" w:rsidRDefault="00E2154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Р13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C1B8" w14:textId="50DEE541" w:rsidR="00E2154F" w:rsidRPr="00890AD4" w:rsidRDefault="009A3E99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Годовая бюджетная отчетность представлена ГРБС в установленные сроки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70CF" w14:textId="7ADBAD3B" w:rsidR="00E2154F" w:rsidRPr="00890AD4" w:rsidRDefault="009A3E99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своевременно / несвоевременно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67B2F" w14:textId="07AB911F" w:rsidR="00E2154F" w:rsidRPr="00890AD4" w:rsidRDefault="009A3E99" w:rsidP="00BA5D8E">
            <w:pPr>
              <w:pStyle w:val="Style23"/>
              <w:widowControl/>
              <w:tabs>
                <w:tab w:val="left" w:pos="3618"/>
              </w:tabs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Информация финансового органа, сопроводительное письмо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8694" w14:textId="77777777" w:rsidR="00E2154F" w:rsidRPr="00890AD4" w:rsidRDefault="00E2154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6C5B4949" w14:textId="77777777" w:rsidTr="00960D0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D111" w14:textId="77777777" w:rsidR="00E2154F" w:rsidRPr="00890AD4" w:rsidRDefault="00E2154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Р14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2B13" w14:textId="6DBCFF66" w:rsidR="00E2154F" w:rsidRPr="00890AD4" w:rsidRDefault="009A3E99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Годовая бюджетная отчетность составлена ГРБС в полном соответствии с порядком ее составления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770F" w14:textId="1B0B68DB" w:rsidR="00E2154F" w:rsidRPr="00890AD4" w:rsidRDefault="009A3E99" w:rsidP="009A3E99">
            <w:pPr>
              <w:pStyle w:val="Style19"/>
              <w:widowControl/>
              <w:ind w:firstLine="101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 xml:space="preserve">соответствует </w:t>
            </w:r>
            <w:r w:rsidR="00DC4E94" w:rsidRPr="00890AD4">
              <w:rPr>
                <w:rFonts w:ascii="Courier New" w:hAnsi="Courier New" w:cs="Courier New"/>
                <w:sz w:val="22"/>
                <w:szCs w:val="22"/>
              </w:rPr>
              <w:t>/ не соответствует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374B" w14:textId="733D09BD" w:rsidR="00E2154F" w:rsidRPr="00890AD4" w:rsidRDefault="009A3E99" w:rsidP="009A3E99">
            <w:pPr>
              <w:pStyle w:val="Style23"/>
              <w:widowControl/>
              <w:spacing w:line="240" w:lineRule="auto"/>
              <w:ind w:right="-41" w:firstLine="115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Информация финансового органа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3FE9A" w14:textId="77777777" w:rsidR="00E2154F" w:rsidRPr="00890AD4" w:rsidRDefault="00E2154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5E79042A" w14:textId="77777777" w:rsidTr="00960D0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772BB" w14:textId="713A8B38" w:rsidR="00E2154F" w:rsidRPr="00890AD4" w:rsidRDefault="00E2154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lang w:eastAsia="en-US"/>
              </w:rPr>
            </w:pPr>
            <w:r w:rsidRPr="00890AD4">
              <w:rPr>
                <w:rStyle w:val="FontStyle36"/>
                <w:rFonts w:ascii="Courier New" w:hAnsi="Courier New" w:cs="Courier New"/>
                <w:lang w:val="en-US" w:eastAsia="en-US"/>
              </w:rPr>
              <w:t>P1</w:t>
            </w:r>
            <w:r w:rsidR="00DC4E94" w:rsidRPr="00890AD4">
              <w:rPr>
                <w:rStyle w:val="FontStyle36"/>
                <w:rFonts w:ascii="Courier New" w:hAnsi="Courier New" w:cs="Courier New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1120" w14:textId="2F470C7F" w:rsidR="00E2154F" w:rsidRPr="00890AD4" w:rsidRDefault="009A3E99" w:rsidP="009A3E99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  правового акта ГРБС об организации внутреннего финансового аудита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2E45F" w14:textId="1596B9E3" w:rsidR="00E2154F" w:rsidRPr="00890AD4" w:rsidRDefault="009A3E99" w:rsidP="00203EFB">
            <w:pPr>
              <w:pStyle w:val="Style19"/>
              <w:widowControl/>
              <w:ind w:firstLine="10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FF224" w14:textId="627076FF" w:rsidR="00E2154F" w:rsidRPr="00890AD4" w:rsidRDefault="009A3E99" w:rsidP="009A3E99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Правовой акт</w:t>
            </w:r>
            <w:r w:rsidR="00E2154F" w:rsidRPr="00890AD4">
              <w:rPr>
                <w:rStyle w:val="FontStyle36"/>
                <w:rFonts w:ascii="Courier New" w:hAnsi="Courier New" w:cs="Courier New"/>
              </w:rPr>
              <w:t xml:space="preserve"> </w:t>
            </w:r>
            <w:r w:rsidR="00B54B59" w:rsidRPr="00890AD4">
              <w:rPr>
                <w:rStyle w:val="FontStyle36"/>
                <w:rFonts w:ascii="Courier New" w:hAnsi="Courier New" w:cs="Courier New"/>
              </w:rPr>
              <w:t>г</w:t>
            </w:r>
            <w:r w:rsidR="00E2154F" w:rsidRPr="00890AD4">
              <w:rPr>
                <w:rStyle w:val="FontStyle36"/>
                <w:rFonts w:ascii="Courier New" w:hAnsi="Courier New" w:cs="Courier New"/>
              </w:rPr>
              <w:t xml:space="preserve">лавного </w:t>
            </w:r>
            <w:r w:rsidR="00B54B59" w:rsidRPr="00890AD4">
              <w:rPr>
                <w:rStyle w:val="FontStyle36"/>
                <w:rFonts w:ascii="Courier New" w:hAnsi="Courier New" w:cs="Courier New"/>
              </w:rPr>
              <w:t>администратора</w:t>
            </w:r>
            <w:r w:rsidR="00FA2695" w:rsidRPr="00890AD4">
              <w:rPr>
                <w:rStyle w:val="FontStyle36"/>
                <w:rFonts w:ascii="Courier New" w:hAnsi="Courier New" w:cs="Courier New"/>
              </w:rPr>
              <w:t xml:space="preserve"> об </w:t>
            </w:r>
            <w:r w:rsidR="00E2154F" w:rsidRPr="00890AD4">
              <w:rPr>
                <w:rStyle w:val="FontStyle36"/>
                <w:rFonts w:ascii="Courier New" w:hAnsi="Courier New" w:cs="Courier New"/>
              </w:rPr>
              <w:t xml:space="preserve">организации            финансового </w:t>
            </w:r>
            <w:r w:rsidR="00B54B59" w:rsidRPr="00890AD4">
              <w:rPr>
                <w:rStyle w:val="FontStyle36"/>
                <w:rFonts w:ascii="Courier New" w:hAnsi="Courier New" w:cs="Courier New"/>
              </w:rPr>
              <w:t>аудита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42EB" w14:textId="77777777" w:rsidR="00E2154F" w:rsidRPr="00890AD4" w:rsidRDefault="00E2154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44845D2A" w14:textId="77777777" w:rsidTr="00960D0C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B63B2" w14:textId="713E9BA8" w:rsidR="00F7658A" w:rsidRPr="00890AD4" w:rsidRDefault="00F7658A" w:rsidP="00203EFB">
            <w:pPr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Р1</w:t>
            </w:r>
            <w:r w:rsidR="00DC4E94" w:rsidRPr="00890AD4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AC5B30" w14:textId="6E927D2B" w:rsidR="00F7658A" w:rsidRPr="00890AD4" w:rsidRDefault="00F7658A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Наличие плана проведения аудиторских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330AC5" w14:textId="38781D33" w:rsidR="00F7658A" w:rsidRPr="00890AD4" w:rsidRDefault="004F75D1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30E23B" w14:textId="04D8CAF1" w:rsidR="00F7658A" w:rsidRPr="00890AD4" w:rsidRDefault="00500EBF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План проведения аудиторских проверок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63FA42" w14:textId="77777777" w:rsidR="00F7658A" w:rsidRPr="00890AD4" w:rsidRDefault="00F7658A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14145E5E" w14:textId="77777777" w:rsidTr="00960D0C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74335" w14:textId="77777777" w:rsidR="00F7658A" w:rsidRPr="00890AD4" w:rsidRDefault="00F7658A" w:rsidP="00203EFB">
            <w:pPr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BA1E0D" w14:textId="7B3126E3" w:rsidR="00F7658A" w:rsidRPr="00890AD4" w:rsidRDefault="00500EBF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Наличие заключений по результатам проведенных аудиторских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1F8B60" w14:textId="20D92B44" w:rsidR="00F7658A" w:rsidRPr="00890AD4" w:rsidRDefault="004F75D1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2B39F" w14:textId="58C4D8D6" w:rsidR="00F7658A" w:rsidRPr="00890AD4" w:rsidRDefault="00500EBF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Заключение по результатам проведения аудиторских проверок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BB1E" w14:textId="77777777" w:rsidR="00F7658A" w:rsidRPr="00890AD4" w:rsidRDefault="00F7658A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4794AA9C" w14:textId="77777777" w:rsidTr="00960D0C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A21B" w14:textId="3BBF8754" w:rsidR="001D0CBF" w:rsidRPr="00890AD4" w:rsidRDefault="001D0CBF" w:rsidP="00203EFB">
            <w:pPr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DC4E94" w:rsidRPr="00890AD4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DB0BD" w14:textId="0BEE3DD2" w:rsidR="001D0CBF" w:rsidRPr="00890AD4" w:rsidRDefault="001D0CBF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Объем недостач и хищений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0EB7" w14:textId="77777777" w:rsidR="00A23479" w:rsidRPr="00890AD4" w:rsidRDefault="00A23479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</w:p>
          <w:p w14:paraId="7C8B43F7" w14:textId="77777777" w:rsidR="00A23479" w:rsidRPr="00890AD4" w:rsidRDefault="00A23479" w:rsidP="00203E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05BB517F" w14:textId="7D7FA817" w:rsidR="001D0CBF" w:rsidRPr="00890AD4" w:rsidRDefault="00A23479" w:rsidP="00203E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24DD" w14:textId="29809E68" w:rsidR="001D0CBF" w:rsidRPr="00890AD4" w:rsidRDefault="004F75D1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Годовой отчет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272C" w14:textId="77777777" w:rsidR="001D0CBF" w:rsidRPr="00890AD4" w:rsidRDefault="001D0CBF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4B6FB5FE" w14:textId="77777777" w:rsidTr="00960D0C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3750" w14:textId="49ED05D8" w:rsidR="00DC4E94" w:rsidRPr="00890AD4" w:rsidRDefault="00DC4E94" w:rsidP="00203EFB">
            <w:pPr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Р18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55D0DA" w14:textId="650C4978" w:rsidR="00DC4E94" w:rsidRPr="00890AD4" w:rsidRDefault="00DC4E94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Наличие или отсутствие выявленных нарушений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3A1E66" w14:textId="079E39A0" w:rsidR="00DC4E94" w:rsidRPr="00890AD4" w:rsidRDefault="004F75D1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наличие / отсутствие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AD1BC6" w14:textId="43DA849C" w:rsidR="00DC4E94" w:rsidRPr="00890AD4" w:rsidRDefault="006B6BC8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Заключение по результатам проведения проверок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0F6A59" w14:textId="77777777" w:rsidR="00DC4E94" w:rsidRPr="00890AD4" w:rsidRDefault="00DC4E94" w:rsidP="00203EFB">
            <w:pPr>
              <w:pStyle w:val="Style19"/>
              <w:widowControl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</w:tbl>
    <w:p w14:paraId="3D503162" w14:textId="77777777" w:rsidR="00B54B59" w:rsidRPr="00890AD4" w:rsidRDefault="00B54B59" w:rsidP="00A267D2">
      <w:pPr>
        <w:pStyle w:val="Style20"/>
        <w:widowControl/>
        <w:spacing w:before="48" w:line="240" w:lineRule="auto"/>
        <w:ind w:firstLine="709"/>
        <w:rPr>
          <w:rStyle w:val="FontStyle34"/>
          <w:sz w:val="28"/>
          <w:szCs w:val="28"/>
          <w:highlight w:val="yellow"/>
        </w:rPr>
      </w:pPr>
    </w:p>
    <w:p w14:paraId="6DC7BF49" w14:textId="22135368" w:rsidR="00F75C33" w:rsidRPr="00890AD4" w:rsidRDefault="00F75C33" w:rsidP="00F75C33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rFonts w:ascii="Arial" w:hAnsi="Arial" w:cs="Arial"/>
          <w:sz w:val="24"/>
          <w:szCs w:val="24"/>
        </w:rPr>
      </w:pPr>
      <w:proofErr w:type="gramStart"/>
      <w:r w:rsidRPr="00890AD4">
        <w:rPr>
          <w:rStyle w:val="FontStyle36"/>
          <w:rFonts w:ascii="Arial" w:hAnsi="Arial" w:cs="Arial"/>
          <w:sz w:val="24"/>
          <w:szCs w:val="24"/>
        </w:rPr>
        <w:t>Руководитель  _</w:t>
      </w:r>
      <w:proofErr w:type="gramEnd"/>
      <w:r w:rsidRPr="00890AD4">
        <w:rPr>
          <w:rStyle w:val="FontStyle36"/>
          <w:rFonts w:ascii="Arial" w:hAnsi="Arial" w:cs="Arial"/>
          <w:sz w:val="24"/>
          <w:szCs w:val="24"/>
        </w:rPr>
        <w:t>__________</w:t>
      </w:r>
      <w:r w:rsidRPr="00890AD4">
        <w:rPr>
          <w:rStyle w:val="FontStyle36"/>
          <w:rFonts w:ascii="Arial" w:hAnsi="Arial" w:cs="Arial"/>
          <w:sz w:val="24"/>
          <w:szCs w:val="24"/>
        </w:rPr>
        <w:tab/>
        <w:t xml:space="preserve"> ________________</w:t>
      </w:r>
    </w:p>
    <w:p w14:paraId="23024EDB" w14:textId="77777777" w:rsidR="00F75C33" w:rsidRPr="00890AD4" w:rsidRDefault="00F75C33" w:rsidP="00F75C33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             (</w:t>
      </w:r>
      <w:proofErr w:type="gramStart"/>
      <w:r w:rsidRPr="00890AD4">
        <w:rPr>
          <w:rStyle w:val="FontStyle36"/>
          <w:rFonts w:ascii="Arial" w:hAnsi="Arial" w:cs="Arial"/>
          <w:sz w:val="24"/>
          <w:szCs w:val="24"/>
        </w:rPr>
        <w:t xml:space="preserve">подпись)   </w:t>
      </w:r>
      <w:proofErr w:type="gramEnd"/>
      <w:r w:rsidRPr="00890AD4">
        <w:rPr>
          <w:rStyle w:val="FontStyle36"/>
          <w:rFonts w:ascii="Arial" w:hAnsi="Arial" w:cs="Arial"/>
          <w:sz w:val="24"/>
          <w:szCs w:val="24"/>
        </w:rPr>
        <w:t xml:space="preserve">      (ФИО)</w:t>
      </w:r>
    </w:p>
    <w:p w14:paraId="50D88D85" w14:textId="77777777" w:rsidR="00F75C33" w:rsidRPr="00890AD4" w:rsidRDefault="00F75C33" w:rsidP="00F75C33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      </w:t>
      </w:r>
    </w:p>
    <w:p w14:paraId="334B2775" w14:textId="1EBA1AEF" w:rsidR="00F75C33" w:rsidRPr="00890AD4" w:rsidRDefault="00F75C33" w:rsidP="00F75C33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Начальник ФЭО ___________</w:t>
      </w:r>
      <w:r w:rsidRPr="00890AD4">
        <w:rPr>
          <w:rStyle w:val="FontStyle36"/>
          <w:rFonts w:ascii="Arial" w:hAnsi="Arial" w:cs="Arial"/>
          <w:sz w:val="24"/>
          <w:szCs w:val="24"/>
        </w:rPr>
        <w:tab/>
        <w:t xml:space="preserve"> ________________</w:t>
      </w:r>
    </w:p>
    <w:p w14:paraId="65358267" w14:textId="77777777" w:rsidR="00F75C33" w:rsidRPr="00890AD4" w:rsidRDefault="00F75C33" w:rsidP="00F75C33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             (</w:t>
      </w:r>
      <w:proofErr w:type="gramStart"/>
      <w:r w:rsidRPr="00890AD4">
        <w:rPr>
          <w:rStyle w:val="FontStyle36"/>
          <w:rFonts w:ascii="Arial" w:hAnsi="Arial" w:cs="Arial"/>
          <w:sz w:val="24"/>
          <w:szCs w:val="24"/>
        </w:rPr>
        <w:t xml:space="preserve">подпись)   </w:t>
      </w:r>
      <w:proofErr w:type="gramEnd"/>
      <w:r w:rsidRPr="00890AD4">
        <w:rPr>
          <w:rStyle w:val="FontStyle36"/>
          <w:rFonts w:ascii="Arial" w:hAnsi="Arial" w:cs="Arial"/>
          <w:sz w:val="24"/>
          <w:szCs w:val="24"/>
        </w:rPr>
        <w:t xml:space="preserve">      (ФИО)</w:t>
      </w:r>
    </w:p>
    <w:p w14:paraId="67784857" w14:textId="64A800B7" w:rsidR="00E61EDA" w:rsidRPr="00890AD4" w:rsidRDefault="00E61EDA" w:rsidP="000A6C6A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left"/>
        <w:rPr>
          <w:rStyle w:val="FontStyle34"/>
          <w:sz w:val="28"/>
          <w:szCs w:val="28"/>
          <w:highlight w:val="yellow"/>
        </w:rPr>
        <w:sectPr w:rsidR="00E61EDA" w:rsidRPr="00890AD4" w:rsidSect="00A267D2">
          <w:headerReference w:type="default" r:id="rId11"/>
          <w:type w:val="continuous"/>
          <w:pgSz w:w="16834" w:h="11909" w:orient="landscape"/>
          <w:pgMar w:top="1041" w:right="710" w:bottom="360" w:left="1134" w:header="720" w:footer="720" w:gutter="0"/>
          <w:cols w:space="60"/>
          <w:noEndnote/>
        </w:sectPr>
      </w:pPr>
    </w:p>
    <w:tbl>
      <w:tblPr>
        <w:tblStyle w:val="ad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</w:tblGrid>
      <w:tr w:rsidR="00890AD4" w:rsidRPr="00890AD4" w14:paraId="792CC7B3" w14:textId="77777777" w:rsidTr="008614D5">
        <w:tc>
          <w:tcPr>
            <w:tcW w:w="3954" w:type="dxa"/>
          </w:tcPr>
          <w:p w14:paraId="2B1E8F8B" w14:textId="30034B27" w:rsidR="008614D5" w:rsidRPr="00890AD4" w:rsidRDefault="008614D5" w:rsidP="008614D5">
            <w:pPr>
              <w:pStyle w:val="Style20"/>
              <w:widowControl/>
              <w:spacing w:before="48"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 xml:space="preserve">Приложение № </w:t>
            </w:r>
            <w:r w:rsidR="009F0A37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3</w:t>
            </w:r>
          </w:p>
          <w:p w14:paraId="4E759918" w14:textId="3C7CE11A" w:rsidR="008614D5" w:rsidRPr="00890AD4" w:rsidRDefault="007D6195" w:rsidP="008614D5">
            <w:pPr>
              <w:pStyle w:val="Style20"/>
              <w:widowControl/>
              <w:spacing w:before="48" w:line="240" w:lineRule="auto"/>
              <w:jc w:val="left"/>
              <w:rPr>
                <w:rStyle w:val="FontStyle34"/>
                <w:rFonts w:ascii="Courier New" w:hAnsi="Courier New" w:cs="Courier New"/>
                <w:sz w:val="22"/>
                <w:szCs w:val="22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</w:t>
            </w:r>
            <w:r w:rsidR="008614D5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 Методике расчета и оценки показателей качества финансового менеджмента главных распорядителей бюджетных средств, главных администр</w:t>
            </w:r>
            <w:bookmarkStart w:id="0" w:name="_GoBack"/>
            <w:bookmarkEnd w:id="0"/>
            <w:r w:rsidR="008614D5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аторов доходов, главных администраторов источников финансирования дефицита бюджета </w:t>
            </w:r>
            <w:r w:rsidR="00960D0C" w:rsidRPr="00890AD4">
              <w:rPr>
                <w:rFonts w:ascii="Courier New" w:hAnsi="Courier New" w:cs="Courier New"/>
                <w:sz w:val="22"/>
                <w:szCs w:val="22"/>
              </w:rPr>
              <w:t xml:space="preserve">Оекского </w:t>
            </w:r>
            <w:r w:rsidR="008614D5"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14:paraId="0ADDC720" w14:textId="77777777" w:rsidR="008614D5" w:rsidRPr="00890AD4" w:rsidRDefault="008614D5" w:rsidP="006B56F5">
            <w:pPr>
              <w:pStyle w:val="Style20"/>
              <w:widowControl/>
              <w:tabs>
                <w:tab w:val="left" w:pos="13075"/>
              </w:tabs>
              <w:spacing w:line="240" w:lineRule="auto"/>
              <w:jc w:val="right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</w:tbl>
    <w:p w14:paraId="408725C0" w14:textId="77777777" w:rsidR="006B56F5" w:rsidRPr="00890AD4" w:rsidRDefault="006B56F5" w:rsidP="008614D5">
      <w:pPr>
        <w:pStyle w:val="Style20"/>
        <w:widowControl/>
        <w:tabs>
          <w:tab w:val="left" w:pos="13075"/>
        </w:tabs>
        <w:spacing w:line="240" w:lineRule="auto"/>
        <w:ind w:firstLine="709"/>
        <w:jc w:val="left"/>
        <w:rPr>
          <w:sz w:val="28"/>
          <w:szCs w:val="28"/>
          <w:highlight w:val="yellow"/>
        </w:rPr>
      </w:pPr>
    </w:p>
    <w:p w14:paraId="2A017983" w14:textId="57C86706" w:rsidR="00230958" w:rsidRPr="00890AD4" w:rsidRDefault="006B6BC8" w:rsidP="001541F4">
      <w:pPr>
        <w:pStyle w:val="Style10"/>
        <w:widowControl/>
        <w:spacing w:before="91" w:line="240" w:lineRule="auto"/>
        <w:rPr>
          <w:rStyle w:val="FontStyle43"/>
          <w:rFonts w:ascii="Arial" w:hAnsi="Arial" w:cs="Arial"/>
          <w:sz w:val="24"/>
          <w:szCs w:val="24"/>
        </w:rPr>
      </w:pPr>
      <w:r w:rsidRPr="00890AD4">
        <w:rPr>
          <w:rStyle w:val="FontStyle43"/>
          <w:rFonts w:ascii="Arial" w:hAnsi="Arial" w:cs="Arial"/>
          <w:sz w:val="24"/>
          <w:szCs w:val="24"/>
        </w:rPr>
        <w:t xml:space="preserve">ОТЧЕТ О </w:t>
      </w:r>
      <w:r w:rsidR="00230958" w:rsidRPr="00890AD4">
        <w:rPr>
          <w:rStyle w:val="FontStyle43"/>
          <w:rFonts w:ascii="Arial" w:hAnsi="Arial" w:cs="Arial"/>
          <w:sz w:val="24"/>
          <w:szCs w:val="24"/>
        </w:rPr>
        <w:t>РЕЗУЛЬТАТ</w:t>
      </w:r>
      <w:r w:rsidRPr="00890AD4">
        <w:rPr>
          <w:rStyle w:val="FontStyle43"/>
          <w:rFonts w:ascii="Arial" w:hAnsi="Arial" w:cs="Arial"/>
          <w:sz w:val="24"/>
          <w:szCs w:val="24"/>
        </w:rPr>
        <w:t>АХ МОНИТОРИНГА</w:t>
      </w:r>
    </w:p>
    <w:p w14:paraId="3E9131BE" w14:textId="10C23A57" w:rsidR="007D6195" w:rsidRPr="00890AD4" w:rsidRDefault="00230958" w:rsidP="001541F4">
      <w:pPr>
        <w:pStyle w:val="Style10"/>
        <w:widowControl/>
        <w:spacing w:before="19" w:line="240" w:lineRule="auto"/>
        <w:rPr>
          <w:rStyle w:val="FontStyle43"/>
          <w:rFonts w:ascii="Arial" w:hAnsi="Arial" w:cs="Arial"/>
          <w:sz w:val="24"/>
          <w:szCs w:val="24"/>
        </w:rPr>
      </w:pPr>
      <w:r w:rsidRPr="00890AD4">
        <w:rPr>
          <w:rStyle w:val="FontStyle43"/>
          <w:rFonts w:ascii="Arial" w:hAnsi="Arial" w:cs="Arial"/>
          <w:sz w:val="24"/>
          <w:szCs w:val="24"/>
        </w:rPr>
        <w:t xml:space="preserve"> КАЧЕСТВА ФИНАНСОВОГО МЕНЕДЖМЕНТА</w:t>
      </w:r>
      <w:r w:rsidR="006B6BC8" w:rsidRPr="00890AD4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1541F4" w:rsidRPr="00890AD4">
        <w:rPr>
          <w:rStyle w:val="FontStyle43"/>
          <w:rFonts w:ascii="Arial" w:hAnsi="Arial" w:cs="Arial"/>
          <w:sz w:val="24"/>
          <w:szCs w:val="24"/>
        </w:rPr>
        <w:t>ОЕКСКОГО</w:t>
      </w:r>
      <w:r w:rsidR="007D6195" w:rsidRPr="00890AD4">
        <w:rPr>
          <w:rStyle w:val="FontStyle43"/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159F5D8D" w14:textId="632E25DB" w:rsidR="00230958" w:rsidRPr="00890AD4" w:rsidRDefault="006B6BC8" w:rsidP="001541F4">
      <w:pPr>
        <w:pStyle w:val="Style10"/>
        <w:widowControl/>
        <w:spacing w:before="19" w:line="240" w:lineRule="auto"/>
        <w:rPr>
          <w:rStyle w:val="FontStyle43"/>
          <w:rFonts w:ascii="Arial" w:hAnsi="Arial" w:cs="Arial"/>
          <w:sz w:val="24"/>
          <w:szCs w:val="24"/>
        </w:rPr>
      </w:pPr>
      <w:r w:rsidRPr="00890AD4">
        <w:rPr>
          <w:rStyle w:val="FontStyle43"/>
          <w:rFonts w:ascii="Arial" w:hAnsi="Arial" w:cs="Arial"/>
          <w:sz w:val="24"/>
          <w:szCs w:val="24"/>
        </w:rPr>
        <w:t xml:space="preserve"> ЗА __________ГОД</w:t>
      </w:r>
    </w:p>
    <w:p w14:paraId="08D902E8" w14:textId="77777777" w:rsidR="006B6BC8" w:rsidRPr="00890AD4" w:rsidRDefault="006B6BC8" w:rsidP="001541F4">
      <w:pPr>
        <w:pStyle w:val="Style10"/>
        <w:widowControl/>
        <w:spacing w:before="19" w:line="240" w:lineRule="auto"/>
        <w:rPr>
          <w:rStyle w:val="FontStyle43"/>
          <w:sz w:val="24"/>
          <w:szCs w:val="24"/>
          <w:highlight w:val="yellow"/>
        </w:rPr>
      </w:pPr>
    </w:p>
    <w:p w14:paraId="0851295E" w14:textId="598883AB" w:rsidR="006B6BC8" w:rsidRPr="00890AD4" w:rsidRDefault="006B6BC8" w:rsidP="0052661D">
      <w:pPr>
        <w:pStyle w:val="Style10"/>
        <w:widowControl/>
        <w:spacing w:before="19" w:line="240" w:lineRule="auto"/>
        <w:ind w:firstLine="709"/>
        <w:rPr>
          <w:rStyle w:val="FontStyle43"/>
          <w:sz w:val="24"/>
          <w:szCs w:val="24"/>
          <w:highlight w:val="yellow"/>
        </w:rPr>
      </w:pPr>
    </w:p>
    <w:tbl>
      <w:tblPr>
        <w:tblW w:w="4637" w:type="pct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6434"/>
        <w:gridCol w:w="2690"/>
      </w:tblGrid>
      <w:tr w:rsidR="00890AD4" w:rsidRPr="00890AD4" w14:paraId="034A56CD" w14:textId="77777777" w:rsidTr="00BC0083">
        <w:tc>
          <w:tcPr>
            <w:tcW w:w="3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AC0EA7" w14:textId="5F59643B" w:rsidR="006742FA" w:rsidRPr="00890AD4" w:rsidRDefault="006742FA" w:rsidP="0052661D">
            <w:pPr>
              <w:pStyle w:val="Style30"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№ п/п</w:t>
            </w:r>
          </w:p>
        </w:tc>
        <w:tc>
          <w:tcPr>
            <w:tcW w:w="33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5B3688" w14:textId="77777777" w:rsidR="006742FA" w:rsidRPr="00890AD4" w:rsidRDefault="006742FA" w:rsidP="00A267D2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rFonts w:ascii="Courier New" w:hAnsi="Courier New" w:cs="Courier New"/>
              </w:rPr>
            </w:pPr>
          </w:p>
          <w:p w14:paraId="3147EC21" w14:textId="77777777" w:rsidR="006742FA" w:rsidRPr="00890AD4" w:rsidRDefault="006742FA" w:rsidP="00A267D2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rFonts w:ascii="Courier New" w:hAnsi="Courier New" w:cs="Courier New"/>
              </w:rPr>
            </w:pPr>
          </w:p>
          <w:p w14:paraId="4DBB11EE" w14:textId="2F3A76F8" w:rsidR="006742FA" w:rsidRPr="00890AD4" w:rsidRDefault="006742FA" w:rsidP="00E61EDA">
            <w:pPr>
              <w:pStyle w:val="Style30"/>
              <w:spacing w:line="240" w:lineRule="auto"/>
              <w:ind w:firstLine="709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Наименование направлений оценки, показателей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079A0" w14:textId="38FB836D" w:rsidR="006742FA" w:rsidRPr="00890AD4" w:rsidRDefault="006742FA" w:rsidP="0052661D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___________________</w:t>
            </w:r>
          </w:p>
          <w:p w14:paraId="1CABBBA4" w14:textId="6806F2EC" w:rsidR="006742FA" w:rsidRPr="00890AD4" w:rsidRDefault="006742FA" w:rsidP="0052661D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(наименование главного администратора)</w:t>
            </w:r>
          </w:p>
        </w:tc>
      </w:tr>
      <w:tr w:rsidR="00890AD4" w:rsidRPr="00890AD4" w14:paraId="3E2F085A" w14:textId="77777777" w:rsidTr="00BC0083">
        <w:tc>
          <w:tcPr>
            <w:tcW w:w="34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49E3A" w14:textId="1633E15D" w:rsidR="006742FA" w:rsidRPr="00890AD4" w:rsidRDefault="006742FA" w:rsidP="0052661D">
            <w:pPr>
              <w:pStyle w:val="Style30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333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75983" w14:textId="7A8F5274" w:rsidR="006742FA" w:rsidRPr="00890AD4" w:rsidRDefault="006742FA" w:rsidP="00E61EDA">
            <w:pPr>
              <w:pStyle w:val="Style30"/>
              <w:widowControl/>
              <w:spacing w:line="240" w:lineRule="auto"/>
              <w:ind w:firstLine="709"/>
              <w:jc w:val="center"/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201E3" w14:textId="6EB431DA" w:rsidR="006742FA" w:rsidRPr="00890AD4" w:rsidRDefault="00B30648" w:rsidP="0052661D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 xml:space="preserve">Оценка по направлению / </w:t>
            </w:r>
            <w:r w:rsidR="006742FA" w:rsidRPr="00890AD4">
              <w:rPr>
                <w:rStyle w:val="FontStyle36"/>
                <w:rFonts w:ascii="Courier New" w:hAnsi="Courier New" w:cs="Courier New"/>
              </w:rPr>
              <w:t>Оценка по показателю</w:t>
            </w:r>
          </w:p>
        </w:tc>
      </w:tr>
      <w:tr w:rsidR="00890AD4" w:rsidRPr="00890AD4" w14:paraId="2B440876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048F3" w14:textId="77777777" w:rsidR="00051840" w:rsidRPr="00890AD4" w:rsidRDefault="00051840" w:rsidP="0052661D">
            <w:pPr>
              <w:pStyle w:val="Style30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1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DB6D77" w14:textId="77777777" w:rsidR="00051840" w:rsidRPr="00890AD4" w:rsidRDefault="00051840" w:rsidP="0052661D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2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34A3E" w14:textId="77777777" w:rsidR="00051840" w:rsidRPr="00890AD4" w:rsidRDefault="00051840" w:rsidP="0052661D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3</w:t>
            </w:r>
          </w:p>
        </w:tc>
      </w:tr>
      <w:tr w:rsidR="00890AD4" w:rsidRPr="00890AD4" w14:paraId="2706C9D5" w14:textId="77777777" w:rsidTr="00BC0083">
        <w:tc>
          <w:tcPr>
            <w:tcW w:w="368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3A58" w14:textId="77777777" w:rsidR="00B30648" w:rsidRPr="00890AD4" w:rsidRDefault="00B30648" w:rsidP="00B30648">
            <w:pPr>
              <w:pStyle w:val="Style31"/>
              <w:widowControl/>
              <w:rPr>
                <w:rStyle w:val="FontStyle43"/>
                <w:rFonts w:ascii="Courier New" w:hAnsi="Courier New" w:cs="Courier New"/>
              </w:rPr>
            </w:pPr>
            <w:r w:rsidRPr="00890AD4">
              <w:rPr>
                <w:rStyle w:val="FontStyle43"/>
                <w:rFonts w:ascii="Courier New" w:hAnsi="Courier New" w:cs="Courier New"/>
              </w:rPr>
              <w:t>1. Оценка механизмов планирования доходов и расходов бюджета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6BD5" w14:textId="08083FCC" w:rsidR="00B30648" w:rsidRPr="00890AD4" w:rsidRDefault="00B30648" w:rsidP="00B30648">
            <w:pPr>
              <w:pStyle w:val="Style31"/>
              <w:widowControl/>
              <w:rPr>
                <w:rStyle w:val="FontStyle43"/>
                <w:rFonts w:ascii="Courier New" w:hAnsi="Courier New" w:cs="Courier New"/>
              </w:rPr>
            </w:pPr>
          </w:p>
        </w:tc>
      </w:tr>
      <w:tr w:rsidR="00890AD4" w:rsidRPr="00890AD4" w14:paraId="0E858BDC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C92B" w14:textId="77777777" w:rsidR="00051840" w:rsidRPr="00890AD4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Р1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59D4" w14:textId="6D9FC0C6" w:rsidR="00051840" w:rsidRPr="00890AD4" w:rsidRDefault="0010774D" w:rsidP="0010774D">
            <w:pPr>
              <w:pStyle w:val="Style24"/>
              <w:widowControl/>
              <w:jc w:val="left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Своевременность представления реестра расходных обязательств главными распорядителями бюджетных средств (далее также – ГРБС, РРО)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E060" w14:textId="77777777" w:rsidR="00051840" w:rsidRPr="00890AD4" w:rsidRDefault="00051840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04799728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2740" w14:textId="77777777" w:rsidR="00051840" w:rsidRPr="00890AD4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Р2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A228" w14:textId="1D2FD115" w:rsidR="00051840" w:rsidRPr="00890AD4" w:rsidRDefault="00DF30E6" w:rsidP="0052661D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Оценка качества планирования поступлений доходов в местный бюджет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C58D" w14:textId="77777777" w:rsidR="00051840" w:rsidRPr="00890AD4" w:rsidRDefault="00051840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0DE69A60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058" w14:textId="77777777" w:rsidR="00051840" w:rsidRPr="00890AD4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Р3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8D42" w14:textId="689B96BC" w:rsidR="00051840" w:rsidRPr="00890AD4" w:rsidRDefault="000E088A" w:rsidP="00156165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 правового акта, утверждающего методику прогнозирования поступлений доходов в бюджет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D5EB" w14:textId="77777777" w:rsidR="00051840" w:rsidRPr="00890AD4" w:rsidRDefault="00051840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073A84C6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0E0B" w14:textId="77777777" w:rsidR="00051840" w:rsidRPr="00890AD4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Р4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AC8B" w14:textId="218942AE" w:rsidR="00051840" w:rsidRPr="00890AD4" w:rsidRDefault="00FD2970" w:rsidP="0052661D">
            <w:pPr>
              <w:pStyle w:val="Style30"/>
              <w:widowControl/>
              <w:spacing w:line="240" w:lineRule="auto"/>
              <w:ind w:right="2150" w:firstLine="101"/>
              <w:jc w:val="both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Оценка качества планирования бюджетных ассигнований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FD3B" w14:textId="77777777" w:rsidR="00051840" w:rsidRPr="00890AD4" w:rsidRDefault="00051840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28B2B8B0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4637" w14:textId="77777777" w:rsidR="00051840" w:rsidRPr="00890AD4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Р5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A538" w14:textId="10AADAAE" w:rsidR="00051840" w:rsidRPr="00890AD4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04EB" w14:textId="77777777" w:rsidR="00051840" w:rsidRPr="00890AD4" w:rsidRDefault="00051840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769DECE5" w14:textId="77777777" w:rsidTr="00BC0083">
        <w:tc>
          <w:tcPr>
            <w:tcW w:w="3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C380" w14:textId="77777777" w:rsidR="00B30648" w:rsidRPr="00890AD4" w:rsidRDefault="00B30648" w:rsidP="00B30648">
            <w:pPr>
              <w:pStyle w:val="Style31"/>
              <w:widowControl/>
              <w:rPr>
                <w:rStyle w:val="FontStyle43"/>
                <w:rFonts w:ascii="Courier New" w:hAnsi="Courier New" w:cs="Courier New"/>
              </w:rPr>
            </w:pPr>
            <w:r w:rsidRPr="00890AD4">
              <w:rPr>
                <w:rStyle w:val="FontStyle43"/>
                <w:rFonts w:ascii="Courier New" w:hAnsi="Courier New" w:cs="Courier New"/>
              </w:rPr>
              <w:t xml:space="preserve">2. Оценка результатов исполнения бюджета в части доходов и расходов 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0197" w14:textId="6B23A0B2" w:rsidR="00B30648" w:rsidRPr="00890AD4" w:rsidRDefault="00B30648" w:rsidP="00A267D2">
            <w:pPr>
              <w:pStyle w:val="Style31"/>
              <w:widowControl/>
              <w:ind w:firstLine="709"/>
              <w:rPr>
                <w:rStyle w:val="FontStyle43"/>
                <w:rFonts w:ascii="Courier New" w:hAnsi="Courier New" w:cs="Courier New"/>
              </w:rPr>
            </w:pPr>
          </w:p>
        </w:tc>
      </w:tr>
      <w:tr w:rsidR="00890AD4" w:rsidRPr="00890AD4" w14:paraId="40E724BE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14E3" w14:textId="77777777" w:rsidR="00051840" w:rsidRPr="00890AD4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Р6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2081" w14:textId="6B9CD4E0" w:rsidR="00051840" w:rsidRPr="00890AD4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Уровень исполнения расходов ГРБС за счет средств местного бюджета (без учета межбюджетных трансфертов из областного и федерального бюджетов)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DF1D" w14:textId="77777777" w:rsidR="00051840" w:rsidRPr="00890AD4" w:rsidRDefault="00051840" w:rsidP="0052661D">
            <w:pPr>
              <w:pStyle w:val="Style19"/>
              <w:widowControl/>
              <w:ind w:firstLine="101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40189E07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5241" w14:textId="77777777" w:rsidR="00051840" w:rsidRPr="00890AD4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Р7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8186" w14:textId="50EDF20B" w:rsidR="00051840" w:rsidRPr="00890AD4" w:rsidRDefault="00EE328E" w:rsidP="00431654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Процент неисполненных принятых бюджетных обязательств на конец отчетного финансового года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B989" w14:textId="77777777" w:rsidR="00051840" w:rsidRPr="00890AD4" w:rsidRDefault="00051840" w:rsidP="0052661D">
            <w:pPr>
              <w:pStyle w:val="Style19"/>
              <w:widowControl/>
              <w:ind w:firstLine="101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2AB35197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438B" w14:textId="77777777" w:rsidR="00051840" w:rsidRPr="00890AD4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Р8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EC88" w14:textId="4DB389C7" w:rsidR="00051840" w:rsidRPr="00890AD4" w:rsidRDefault="006B5EED" w:rsidP="006B5EED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Процент неосвоенных бюджетных ассигнований на конец отчетного финансового года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10BA" w14:textId="77777777" w:rsidR="00051840" w:rsidRPr="00890AD4" w:rsidRDefault="00051840" w:rsidP="0052661D">
            <w:pPr>
              <w:pStyle w:val="Style19"/>
              <w:widowControl/>
              <w:ind w:firstLine="101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28BDFA85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D32A" w14:textId="77777777" w:rsidR="00051840" w:rsidRPr="00890AD4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Р9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CCC6" w14:textId="690F3D32" w:rsidR="00051840" w:rsidRPr="00890AD4" w:rsidRDefault="00644AE2" w:rsidP="0052661D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 xml:space="preserve">Доля кассовых расходов (без учета межбюджетных трансфертов, имеющих целевое назначение, из </w:t>
            </w: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lastRenderedPageBreak/>
              <w:t>областного и федерального бюджетов), произведенных ГРБС и подведомственными  ему учреждениями в IV квартале отчетного финансового года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8B98" w14:textId="77777777" w:rsidR="00051840" w:rsidRPr="00890AD4" w:rsidRDefault="00051840" w:rsidP="0052661D">
            <w:pPr>
              <w:pStyle w:val="Style19"/>
              <w:widowControl/>
              <w:ind w:firstLine="10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5B0D0813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91EA" w14:textId="77777777" w:rsidR="00051840" w:rsidRPr="00890AD4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lastRenderedPageBreak/>
              <w:t>Р10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906F" w14:textId="2E4FDB18" w:rsidR="00051840" w:rsidRPr="00890AD4" w:rsidRDefault="0025058C" w:rsidP="0025058C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Изменение дебиторской задолженности по платежам в бюджет, администрируемых главными администраторами доходов, в отчетном периоде по сравнению с началом года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9E4E" w14:textId="77777777" w:rsidR="00051840" w:rsidRPr="00890AD4" w:rsidRDefault="00051840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4112DD25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B6C4" w14:textId="77777777" w:rsidR="00051840" w:rsidRPr="00890AD4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Р11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4C53" w14:textId="69995213" w:rsidR="00051840" w:rsidRPr="00890AD4" w:rsidRDefault="00083903" w:rsidP="00083903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 у ГРБС и подведомственных ему муниципальных учреждений  просроченной  кредиторской задолженности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0529" w14:textId="77777777" w:rsidR="00051840" w:rsidRPr="00890AD4" w:rsidRDefault="00051840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6A3B223B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B9D3" w14:textId="77777777" w:rsidR="00051840" w:rsidRPr="00890AD4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Р12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7DEA" w14:textId="70511BA1" w:rsidR="00051840" w:rsidRPr="00890AD4" w:rsidRDefault="002502E9" w:rsidP="002502E9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3E92" w14:textId="77777777" w:rsidR="00051840" w:rsidRPr="00890AD4" w:rsidRDefault="00051840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1BA06D41" w14:textId="77777777" w:rsidTr="00BC0083">
        <w:tc>
          <w:tcPr>
            <w:tcW w:w="3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1C70" w14:textId="77777777" w:rsidR="00B30648" w:rsidRPr="00890AD4" w:rsidRDefault="00B30648" w:rsidP="00B30648">
            <w:pPr>
              <w:pStyle w:val="Style31"/>
              <w:widowControl/>
              <w:rPr>
                <w:rStyle w:val="FontStyle43"/>
                <w:rFonts w:ascii="Courier New" w:hAnsi="Courier New" w:cs="Courier New"/>
              </w:rPr>
            </w:pPr>
            <w:r w:rsidRPr="00890AD4">
              <w:rPr>
                <w:rStyle w:val="FontStyle43"/>
                <w:rFonts w:ascii="Courier New" w:hAnsi="Courier New" w:cs="Courier New"/>
              </w:rPr>
              <w:t>3. Оценка состояния учета и отчетности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1E4D" w14:textId="3CBBA9F6" w:rsidR="00B30648" w:rsidRPr="00890AD4" w:rsidRDefault="00B30648" w:rsidP="00B30648">
            <w:pPr>
              <w:pStyle w:val="Style31"/>
              <w:widowControl/>
              <w:rPr>
                <w:rStyle w:val="FontStyle43"/>
                <w:rFonts w:ascii="Courier New" w:hAnsi="Courier New" w:cs="Courier New"/>
              </w:rPr>
            </w:pPr>
          </w:p>
        </w:tc>
      </w:tr>
      <w:tr w:rsidR="00890AD4" w:rsidRPr="00890AD4" w14:paraId="0D16EECA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250F" w14:textId="77777777" w:rsidR="00051840" w:rsidRPr="00890AD4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Р13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B778" w14:textId="545BA9A2" w:rsidR="00051840" w:rsidRPr="00890AD4" w:rsidRDefault="002A1CA2" w:rsidP="0052661D">
            <w:pPr>
              <w:pStyle w:val="Style25"/>
              <w:widowControl/>
              <w:ind w:firstLine="101"/>
              <w:jc w:val="both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5CB9" w14:textId="77777777" w:rsidR="00051840" w:rsidRPr="00890AD4" w:rsidRDefault="00051840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79E1CC6B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7D18" w14:textId="77777777" w:rsidR="00051840" w:rsidRPr="00890AD4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Р14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E706" w14:textId="0C2871B9" w:rsidR="00051840" w:rsidRPr="00890AD4" w:rsidRDefault="008650B7" w:rsidP="008650B7">
            <w:pPr>
              <w:pStyle w:val="Style25"/>
              <w:widowControl/>
              <w:ind w:right="1872"/>
              <w:jc w:val="both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Качество составления ГРБС годовой бюджетной отчетности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9AD6" w14:textId="77777777" w:rsidR="00051840" w:rsidRPr="00890AD4" w:rsidRDefault="00051840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AD4" w:rsidRPr="00890AD4" w14:paraId="5EF0CEF9" w14:textId="77777777" w:rsidTr="00BC0083">
        <w:tc>
          <w:tcPr>
            <w:tcW w:w="3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E2C9" w14:textId="77777777" w:rsidR="00B30648" w:rsidRPr="00890AD4" w:rsidRDefault="00B30648" w:rsidP="00B30648">
            <w:pPr>
              <w:pStyle w:val="Style31"/>
              <w:widowControl/>
              <w:rPr>
                <w:rStyle w:val="FontStyle43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43"/>
                <w:rFonts w:ascii="Courier New" w:hAnsi="Courier New" w:cs="Courier New"/>
              </w:rPr>
              <w:t>4. Оценка организации финансового аудита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2C6A" w14:textId="0BEA89B7" w:rsidR="00B30648" w:rsidRPr="00890AD4" w:rsidRDefault="00B30648" w:rsidP="00B30648">
            <w:pPr>
              <w:pStyle w:val="Style31"/>
              <w:widowControl/>
              <w:rPr>
                <w:rStyle w:val="FontStyle43"/>
                <w:rFonts w:ascii="Courier New" w:hAnsi="Courier New" w:cs="Courier New"/>
                <w:highlight w:val="yellow"/>
              </w:rPr>
            </w:pPr>
          </w:p>
        </w:tc>
      </w:tr>
      <w:tr w:rsidR="00890AD4" w:rsidRPr="00890AD4" w14:paraId="5E64AFF1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18F2" w14:textId="2D9793C6" w:rsidR="00E61EDA" w:rsidRPr="00890AD4" w:rsidRDefault="00E61EDA" w:rsidP="000352D1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Р1</w:t>
            </w:r>
            <w:r w:rsidR="000352D1" w:rsidRPr="00890AD4">
              <w:rPr>
                <w:rStyle w:val="FontStyle36"/>
                <w:rFonts w:ascii="Courier New" w:hAnsi="Courier New" w:cs="Courier New"/>
              </w:rPr>
              <w:t>5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EABB" w14:textId="271C2F46" w:rsidR="00E61EDA" w:rsidRPr="00890AD4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  правового     акта ГРБС об организации            внутреннего финансового аудита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FA93" w14:textId="77777777" w:rsidR="00E61EDA" w:rsidRPr="00890AD4" w:rsidRDefault="00E61EDA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67C39214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A8E2" w14:textId="2A992B18" w:rsidR="00E61EDA" w:rsidRPr="00890AD4" w:rsidRDefault="00E61EDA" w:rsidP="000352D1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Р1</w:t>
            </w:r>
            <w:r w:rsidR="000352D1" w:rsidRPr="00890AD4">
              <w:rPr>
                <w:rStyle w:val="FontStyle36"/>
                <w:rFonts w:ascii="Courier New" w:hAnsi="Courier New" w:cs="Courier New"/>
              </w:rPr>
              <w:t>6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DB5D" w14:textId="1A2952C4" w:rsidR="00E61EDA" w:rsidRPr="00890AD4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Наличие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62E3" w14:textId="77777777" w:rsidR="00E61EDA" w:rsidRPr="00890AD4" w:rsidRDefault="00E61EDA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36708FD6" w14:textId="77777777" w:rsidTr="00BC0083">
        <w:tc>
          <w:tcPr>
            <w:tcW w:w="3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7249" w14:textId="7C95AD25" w:rsidR="000352D1" w:rsidRPr="00890AD4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b/>
              </w:rPr>
            </w:pPr>
            <w:r w:rsidRPr="00890AD4">
              <w:rPr>
                <w:rStyle w:val="FontStyle36"/>
                <w:rFonts w:ascii="Courier New" w:hAnsi="Courier New" w:cs="Courier New"/>
                <w:b/>
              </w:rPr>
              <w:t xml:space="preserve">5. </w:t>
            </w:r>
            <w:r w:rsidR="000352D1" w:rsidRPr="00890AD4">
              <w:rPr>
                <w:rStyle w:val="FontStyle36"/>
                <w:rFonts w:ascii="Courier New" w:hAnsi="Courier New" w:cs="Courier New"/>
                <w:b/>
              </w:rPr>
              <w:t>Оценка качества управления активами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4FC9" w14:textId="61CE1C42" w:rsidR="000352D1" w:rsidRPr="00890AD4" w:rsidRDefault="000352D1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</w:tr>
      <w:tr w:rsidR="00890AD4" w:rsidRPr="00890AD4" w14:paraId="687E9F83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ED98" w14:textId="0DD9DEC8" w:rsidR="00E61EDA" w:rsidRPr="00890AD4" w:rsidRDefault="00E61EDA" w:rsidP="000352D1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</w:t>
            </w:r>
            <w:r w:rsidR="000352D1" w:rsidRPr="00890AD4">
              <w:rPr>
                <w:rStyle w:val="FontStyle36"/>
                <w:rFonts w:ascii="Courier New" w:hAnsi="Courier New" w:cs="Courier New"/>
              </w:rPr>
              <w:t>17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C261" w14:textId="312BFC0E" w:rsidR="00E61EDA" w:rsidRPr="00890AD4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Наличие недостач и хищений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B4C4" w14:textId="3B1EF86D" w:rsidR="00E61EDA" w:rsidRPr="00890AD4" w:rsidRDefault="00E61EDA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2CBFACB0" w14:textId="77777777" w:rsidTr="00BC0083">
        <w:tc>
          <w:tcPr>
            <w:tcW w:w="3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0E39" w14:textId="578293FF" w:rsidR="000352D1" w:rsidRPr="00890AD4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b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  <w:b/>
              </w:rPr>
              <w:t xml:space="preserve">6. </w:t>
            </w:r>
            <w:r w:rsidR="000352D1" w:rsidRPr="00890AD4">
              <w:rPr>
                <w:rStyle w:val="FontStyle36"/>
                <w:rFonts w:ascii="Courier New" w:hAnsi="Courier New" w:cs="Courier New"/>
                <w:b/>
              </w:rPr>
              <w:t>Оценка качества исполнения бюджетных процедур во взаимосвязи с выявленными бюджетными нарушениями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9778" w14:textId="2E2D4F61" w:rsidR="000352D1" w:rsidRPr="00890AD4" w:rsidRDefault="000352D1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</w:tr>
      <w:tr w:rsidR="00890AD4" w:rsidRPr="00890AD4" w14:paraId="70D28B3F" w14:textId="77777777" w:rsidTr="00BC0083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F1DF" w14:textId="2BE5FAD6" w:rsidR="000352D1" w:rsidRPr="00890AD4" w:rsidRDefault="000352D1" w:rsidP="000352D1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890AD4">
              <w:rPr>
                <w:rStyle w:val="FontStyle36"/>
                <w:rFonts w:ascii="Courier New" w:hAnsi="Courier New" w:cs="Courier New"/>
              </w:rPr>
              <w:t>Р18</w:t>
            </w:r>
          </w:p>
        </w:tc>
        <w:tc>
          <w:tcPr>
            <w:tcW w:w="3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F28D" w14:textId="55BE9650" w:rsidR="00B30648" w:rsidRPr="00890AD4" w:rsidRDefault="00B30648" w:rsidP="00B30648">
            <w:pPr>
              <w:pStyle w:val="Style18"/>
              <w:widowControl/>
              <w:rPr>
                <w:rStyle w:val="FontStyle42"/>
                <w:rFonts w:ascii="Courier New" w:hAnsi="Courier New" w:cs="Courier New"/>
                <w:b w:val="0"/>
                <w:sz w:val="22"/>
                <w:szCs w:val="22"/>
              </w:rPr>
            </w:pPr>
            <w:r w:rsidRPr="00890AD4">
              <w:rPr>
                <w:rFonts w:ascii="Courier New" w:hAnsi="Courier New" w:cs="Courier New"/>
                <w:sz w:val="22"/>
                <w:szCs w:val="22"/>
              </w:rPr>
              <w:t>Наличие фактов нарушения бюджетного законодательства и иных нормативно-правовых актов, выявленных органами муниципального финансового контроля</w:t>
            </w:r>
          </w:p>
          <w:p w14:paraId="06DCBE86" w14:textId="14954B00" w:rsidR="000352D1" w:rsidRPr="00890AD4" w:rsidRDefault="000352D1" w:rsidP="0052661D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rFonts w:ascii="Courier New" w:hAnsi="Courier New" w:cs="Courier New"/>
                <w:highlight w:val="yellow"/>
              </w:rPr>
            </w:pP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CB3B" w14:textId="1B4B17A7" w:rsidR="000352D1" w:rsidRPr="00890AD4" w:rsidRDefault="000352D1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890AD4" w:rsidRPr="00890AD4" w14:paraId="0A494FB0" w14:textId="77777777" w:rsidTr="00BC0083">
        <w:tc>
          <w:tcPr>
            <w:tcW w:w="3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C446" w14:textId="4BF16586" w:rsidR="000352D1" w:rsidRPr="00890AD4" w:rsidRDefault="001C6F54" w:rsidP="001C6F54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b/>
              </w:rPr>
            </w:pPr>
            <w:r w:rsidRPr="00890AD4">
              <w:rPr>
                <w:rStyle w:val="FontStyle36"/>
                <w:rFonts w:ascii="Courier New" w:hAnsi="Courier New" w:cs="Courier New"/>
                <w:b/>
              </w:rPr>
              <w:t xml:space="preserve">КФМ - </w:t>
            </w:r>
            <w:r w:rsidRPr="00890AD4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суммарная оценка качества финансового менеджмента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9935" w14:textId="2AD72C39" w:rsidR="000352D1" w:rsidRPr="00890AD4" w:rsidRDefault="000352D1" w:rsidP="00A267D2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90AD4" w:rsidRPr="00890AD4" w14:paraId="1FF23499" w14:textId="77777777" w:rsidTr="00BC0083">
        <w:tc>
          <w:tcPr>
            <w:tcW w:w="3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2AF4" w14:textId="2663FA14" w:rsidR="00B30648" w:rsidRPr="00890AD4" w:rsidRDefault="001C6F54" w:rsidP="00033895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b/>
                <w:highlight w:val="yellow"/>
              </w:rPr>
            </w:pPr>
            <w:r w:rsidRPr="00890AD4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Q</w:t>
            </w:r>
            <w:r w:rsidRPr="00890AD4">
              <w:rPr>
                <w:rFonts w:ascii="Courier New" w:hAnsi="Courier New" w:cs="Courier New"/>
                <w:b/>
                <w:sz w:val="22"/>
                <w:szCs w:val="22"/>
              </w:rPr>
              <w:t xml:space="preserve"> - уровень качества финансового менеджмента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B0FA" w14:textId="77777777" w:rsidR="00B30648" w:rsidRPr="00890AD4" w:rsidRDefault="00B30648" w:rsidP="00033895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</w:tr>
      <w:tr w:rsidR="00890AD4" w:rsidRPr="00890AD4" w14:paraId="5CB91641" w14:textId="77777777" w:rsidTr="00BC0083">
        <w:tc>
          <w:tcPr>
            <w:tcW w:w="3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99E4" w14:textId="2B29D215" w:rsidR="00B30648" w:rsidRPr="00890AD4" w:rsidRDefault="001C6F54" w:rsidP="001C6F54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b/>
                <w:highlight w:val="yellow"/>
              </w:rPr>
            </w:pPr>
            <w:r w:rsidRPr="00890AD4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R</w:t>
            </w:r>
            <w:r w:rsidRPr="00890AD4">
              <w:rPr>
                <w:rFonts w:ascii="Courier New" w:hAnsi="Courier New" w:cs="Courier New"/>
                <w:b/>
                <w:sz w:val="22"/>
                <w:szCs w:val="22"/>
              </w:rPr>
              <w:t xml:space="preserve"> - рейтинговая оценка главного администратора за качество финансового менеджмента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7E2A" w14:textId="77777777" w:rsidR="00B30648" w:rsidRPr="00890AD4" w:rsidRDefault="00B30648" w:rsidP="00033895">
            <w:pPr>
              <w:pStyle w:val="Style19"/>
              <w:widowControl/>
              <w:ind w:firstLine="709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</w:tr>
    </w:tbl>
    <w:p w14:paraId="29C16A98" w14:textId="77777777" w:rsidR="006B6BC8" w:rsidRPr="00890AD4" w:rsidRDefault="006B6BC8" w:rsidP="006B6BC8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ind w:firstLine="709"/>
        <w:jc w:val="both"/>
        <w:rPr>
          <w:rStyle w:val="FontStyle36"/>
          <w:sz w:val="28"/>
          <w:szCs w:val="28"/>
          <w:highlight w:val="yellow"/>
        </w:rPr>
      </w:pPr>
    </w:p>
    <w:p w14:paraId="0366E91F" w14:textId="061DF6D6" w:rsidR="004840F3" w:rsidRPr="00890AD4" w:rsidRDefault="004840F3" w:rsidP="004840F3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sz w:val="28"/>
          <w:szCs w:val="28"/>
        </w:rPr>
        <w:t xml:space="preserve">      </w:t>
      </w:r>
      <w:r w:rsidRPr="00890AD4">
        <w:rPr>
          <w:rStyle w:val="FontStyle36"/>
          <w:rFonts w:ascii="Arial" w:hAnsi="Arial" w:cs="Arial"/>
          <w:sz w:val="24"/>
          <w:szCs w:val="24"/>
        </w:rPr>
        <w:t>Руководитель   ___________</w:t>
      </w:r>
      <w:r w:rsidRPr="00890AD4">
        <w:rPr>
          <w:rStyle w:val="FontStyle36"/>
          <w:rFonts w:ascii="Arial" w:hAnsi="Arial" w:cs="Arial"/>
          <w:sz w:val="24"/>
          <w:szCs w:val="24"/>
        </w:rPr>
        <w:tab/>
        <w:t xml:space="preserve"> ________________</w:t>
      </w:r>
    </w:p>
    <w:p w14:paraId="1E09FE0A" w14:textId="77777777" w:rsidR="004840F3" w:rsidRPr="00890AD4" w:rsidRDefault="004840F3" w:rsidP="004840F3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                    (</w:t>
      </w:r>
      <w:proofErr w:type="gramStart"/>
      <w:r w:rsidRPr="00890AD4">
        <w:rPr>
          <w:rStyle w:val="FontStyle36"/>
          <w:rFonts w:ascii="Arial" w:hAnsi="Arial" w:cs="Arial"/>
          <w:sz w:val="24"/>
          <w:szCs w:val="24"/>
        </w:rPr>
        <w:t xml:space="preserve">подпись)   </w:t>
      </w:r>
      <w:proofErr w:type="gramEnd"/>
      <w:r w:rsidRPr="00890AD4">
        <w:rPr>
          <w:rStyle w:val="FontStyle36"/>
          <w:rFonts w:ascii="Arial" w:hAnsi="Arial" w:cs="Arial"/>
          <w:sz w:val="24"/>
          <w:szCs w:val="24"/>
        </w:rPr>
        <w:t xml:space="preserve">      (ФИО)</w:t>
      </w:r>
    </w:p>
    <w:p w14:paraId="0ABC373C" w14:textId="4693191B" w:rsidR="004840F3" w:rsidRPr="00890AD4" w:rsidRDefault="004840F3" w:rsidP="004840F3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      Начальник ФЭО ___________</w:t>
      </w:r>
      <w:r w:rsidRPr="00890AD4">
        <w:rPr>
          <w:rStyle w:val="FontStyle36"/>
          <w:rFonts w:ascii="Arial" w:hAnsi="Arial" w:cs="Arial"/>
          <w:sz w:val="24"/>
          <w:szCs w:val="24"/>
        </w:rPr>
        <w:tab/>
        <w:t xml:space="preserve"> ________________ ___________</w:t>
      </w:r>
    </w:p>
    <w:p w14:paraId="719F9CFC" w14:textId="1A2911D5" w:rsidR="004840F3" w:rsidRPr="00890AD4" w:rsidRDefault="004840F3" w:rsidP="004840F3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 xml:space="preserve">                    (</w:t>
      </w:r>
      <w:proofErr w:type="gramStart"/>
      <w:r w:rsidRPr="00890AD4">
        <w:rPr>
          <w:rStyle w:val="FontStyle36"/>
          <w:rFonts w:ascii="Arial" w:hAnsi="Arial" w:cs="Arial"/>
          <w:sz w:val="24"/>
          <w:szCs w:val="24"/>
        </w:rPr>
        <w:t xml:space="preserve">подпись)   </w:t>
      </w:r>
      <w:proofErr w:type="gramEnd"/>
      <w:r w:rsidRPr="00890AD4">
        <w:rPr>
          <w:rStyle w:val="FontStyle36"/>
          <w:rFonts w:ascii="Arial" w:hAnsi="Arial" w:cs="Arial"/>
          <w:sz w:val="24"/>
          <w:szCs w:val="24"/>
        </w:rPr>
        <w:t xml:space="preserve">      (ФИО)        (телефон)</w:t>
      </w:r>
    </w:p>
    <w:p w14:paraId="74736A26" w14:textId="77777777" w:rsidR="004840F3" w:rsidRPr="00890AD4" w:rsidRDefault="004840F3" w:rsidP="006B6BC8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rFonts w:ascii="Arial" w:hAnsi="Arial" w:cs="Arial"/>
          <w:sz w:val="24"/>
          <w:szCs w:val="24"/>
          <w:highlight w:val="yellow"/>
        </w:rPr>
      </w:pPr>
    </w:p>
    <w:p w14:paraId="032417C6" w14:textId="77777777" w:rsidR="003F704D" w:rsidRPr="00890AD4" w:rsidRDefault="003F704D" w:rsidP="006B6BC8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rFonts w:ascii="Arial" w:hAnsi="Arial" w:cs="Arial"/>
          <w:sz w:val="24"/>
          <w:szCs w:val="24"/>
          <w:highlight w:val="yellow"/>
        </w:rPr>
      </w:pPr>
    </w:p>
    <w:p w14:paraId="1AB0B3AA" w14:textId="207FE0E4" w:rsidR="003F704D" w:rsidRPr="00890AD4" w:rsidRDefault="003F704D" w:rsidP="006B6BC8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rFonts w:ascii="Arial" w:hAnsi="Arial" w:cs="Arial"/>
          <w:sz w:val="24"/>
          <w:szCs w:val="24"/>
        </w:rPr>
      </w:pPr>
      <w:r w:rsidRPr="00890AD4">
        <w:rPr>
          <w:rStyle w:val="FontStyle36"/>
          <w:rFonts w:ascii="Arial" w:hAnsi="Arial" w:cs="Arial"/>
          <w:sz w:val="24"/>
          <w:szCs w:val="24"/>
        </w:rPr>
        <w:t>«__» _</w:t>
      </w:r>
      <w:r w:rsidR="007A7003" w:rsidRPr="00890AD4">
        <w:rPr>
          <w:rStyle w:val="FontStyle36"/>
          <w:rFonts w:ascii="Arial" w:hAnsi="Arial" w:cs="Arial"/>
          <w:sz w:val="24"/>
          <w:szCs w:val="24"/>
        </w:rPr>
        <w:t>_______</w:t>
      </w:r>
      <w:r w:rsidRPr="00890AD4">
        <w:rPr>
          <w:rStyle w:val="FontStyle36"/>
          <w:rFonts w:ascii="Arial" w:hAnsi="Arial" w:cs="Arial"/>
          <w:sz w:val="24"/>
          <w:szCs w:val="24"/>
        </w:rPr>
        <w:t>_ 20__ г.</w:t>
      </w:r>
    </w:p>
    <w:p w14:paraId="0E2CAD43" w14:textId="77777777" w:rsidR="003F704D" w:rsidRPr="00890AD4" w:rsidRDefault="003F704D" w:rsidP="006B6BC8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8"/>
          <w:szCs w:val="28"/>
        </w:rPr>
      </w:pPr>
    </w:p>
    <w:p w14:paraId="74779FE6" w14:textId="77777777" w:rsidR="00230958" w:rsidRPr="00890AD4" w:rsidRDefault="00230958" w:rsidP="00363363">
      <w:pPr>
        <w:pStyle w:val="Style26"/>
        <w:widowControl/>
        <w:spacing w:line="240" w:lineRule="auto"/>
        <w:ind w:right="-1" w:firstLine="709"/>
        <w:jc w:val="right"/>
      </w:pPr>
    </w:p>
    <w:p w14:paraId="6F28E02A" w14:textId="77777777" w:rsidR="003F704D" w:rsidRPr="00890AD4" w:rsidRDefault="003F704D" w:rsidP="00363363">
      <w:pPr>
        <w:pStyle w:val="Style26"/>
        <w:widowControl/>
        <w:spacing w:line="240" w:lineRule="auto"/>
        <w:ind w:right="-1" w:firstLine="709"/>
        <w:jc w:val="right"/>
      </w:pPr>
    </w:p>
    <w:sectPr w:rsidR="003F704D" w:rsidRPr="00890AD4" w:rsidSect="00E61EDA">
      <w:headerReference w:type="default" r:id="rId12"/>
      <w:type w:val="continuous"/>
      <w:pgSz w:w="11909" w:h="16834"/>
      <w:pgMar w:top="709" w:right="357" w:bottom="1134" w:left="10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553B3" w14:textId="77777777" w:rsidR="00322E54" w:rsidRDefault="00322E54">
      <w:r>
        <w:separator/>
      </w:r>
    </w:p>
  </w:endnote>
  <w:endnote w:type="continuationSeparator" w:id="0">
    <w:p w14:paraId="77968353" w14:textId="77777777" w:rsidR="00322E54" w:rsidRDefault="0032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69357" w14:textId="77777777" w:rsidR="00322E54" w:rsidRDefault="00322E54">
      <w:r>
        <w:separator/>
      </w:r>
    </w:p>
  </w:footnote>
  <w:footnote w:type="continuationSeparator" w:id="0">
    <w:p w14:paraId="56F73627" w14:textId="77777777" w:rsidR="00322E54" w:rsidRDefault="0032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1BA7C" w14:textId="77777777" w:rsidR="003B25F7" w:rsidRDefault="003B25F7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33FD6" w14:textId="77777777" w:rsidR="003B25F7" w:rsidRPr="00BC0083" w:rsidRDefault="003B25F7" w:rsidP="00BC008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818D4" w14:textId="434233E1" w:rsidR="003B25F7" w:rsidRDefault="003B25F7">
    <w:pPr>
      <w:pStyle w:val="Style1"/>
      <w:widowControl/>
      <w:ind w:left="4882"/>
      <w:jc w:val="both"/>
      <w:rPr>
        <w:rStyle w:val="FontStyle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21E47BA"/>
    <w:lvl w:ilvl="0">
      <w:numFmt w:val="bullet"/>
      <w:lvlText w:val="*"/>
      <w:lvlJc w:val="left"/>
    </w:lvl>
  </w:abstractNum>
  <w:abstractNum w:abstractNumId="1" w15:restartNumberingAfterBreak="0">
    <w:nsid w:val="027F6719"/>
    <w:multiLevelType w:val="hybridMultilevel"/>
    <w:tmpl w:val="489E6334"/>
    <w:lvl w:ilvl="0" w:tplc="FAA0800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2F066DE"/>
    <w:multiLevelType w:val="multilevel"/>
    <w:tmpl w:val="3CBAF9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046966DA"/>
    <w:multiLevelType w:val="singleLevel"/>
    <w:tmpl w:val="06BE1C18"/>
    <w:lvl w:ilvl="0">
      <w:start w:val="1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4961921"/>
    <w:multiLevelType w:val="hybridMultilevel"/>
    <w:tmpl w:val="2F82E6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F61D8"/>
    <w:multiLevelType w:val="hybridMultilevel"/>
    <w:tmpl w:val="ACA48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7D59F7"/>
    <w:multiLevelType w:val="singleLevel"/>
    <w:tmpl w:val="6A2EDB7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C356F0C"/>
    <w:multiLevelType w:val="multilevel"/>
    <w:tmpl w:val="FE5E0B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2160"/>
      </w:pPr>
      <w:rPr>
        <w:rFonts w:hint="default"/>
      </w:rPr>
    </w:lvl>
  </w:abstractNum>
  <w:abstractNum w:abstractNumId="8" w15:restartNumberingAfterBreak="0">
    <w:nsid w:val="0EB97BF8"/>
    <w:multiLevelType w:val="multilevel"/>
    <w:tmpl w:val="2DB498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17B535A7"/>
    <w:multiLevelType w:val="singleLevel"/>
    <w:tmpl w:val="E7066C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8FE10C3"/>
    <w:multiLevelType w:val="hybridMultilevel"/>
    <w:tmpl w:val="DCF09F46"/>
    <w:lvl w:ilvl="0" w:tplc="0C8CA3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5937FE"/>
    <w:multiLevelType w:val="hybridMultilevel"/>
    <w:tmpl w:val="BB7AD556"/>
    <w:lvl w:ilvl="0" w:tplc="9FE4589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1EAB3C6B"/>
    <w:multiLevelType w:val="singleLevel"/>
    <w:tmpl w:val="2E4A1888"/>
    <w:lvl w:ilvl="0">
      <w:start w:val="6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BE52C5"/>
    <w:multiLevelType w:val="hybridMultilevel"/>
    <w:tmpl w:val="D26C3220"/>
    <w:lvl w:ilvl="0" w:tplc="10E684B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A2E586B"/>
    <w:multiLevelType w:val="singleLevel"/>
    <w:tmpl w:val="8C7278F8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B2B5782"/>
    <w:multiLevelType w:val="singleLevel"/>
    <w:tmpl w:val="CDB8C4F2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C66733A"/>
    <w:multiLevelType w:val="multilevel"/>
    <w:tmpl w:val="9BE8A6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E8608AC"/>
    <w:multiLevelType w:val="hybridMultilevel"/>
    <w:tmpl w:val="A5449ECA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9" w15:restartNumberingAfterBreak="0">
    <w:nsid w:val="30CF3723"/>
    <w:multiLevelType w:val="multilevel"/>
    <w:tmpl w:val="06EE3CDA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278741B"/>
    <w:multiLevelType w:val="hybridMultilevel"/>
    <w:tmpl w:val="34D43B68"/>
    <w:lvl w:ilvl="0" w:tplc="EE72337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A76B74"/>
    <w:multiLevelType w:val="singleLevel"/>
    <w:tmpl w:val="1AD22CDA"/>
    <w:lvl w:ilvl="0">
      <w:start w:val="9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A876BB9"/>
    <w:multiLevelType w:val="hybridMultilevel"/>
    <w:tmpl w:val="B504D3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A4331F"/>
    <w:multiLevelType w:val="hybridMultilevel"/>
    <w:tmpl w:val="B4C43402"/>
    <w:lvl w:ilvl="0" w:tplc="0EB23CB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DE4ED9"/>
    <w:multiLevelType w:val="hybridMultilevel"/>
    <w:tmpl w:val="B000A0FC"/>
    <w:lvl w:ilvl="0" w:tplc="106660CC">
      <w:start w:val="1"/>
      <w:numFmt w:val="decimal"/>
      <w:lvlText w:val="2.%1"/>
      <w:lvlJc w:val="left"/>
      <w:pPr>
        <w:ind w:left="1642" w:hanging="360"/>
      </w:pPr>
      <w:rPr>
        <w:rFonts w:hint="default"/>
      </w:rPr>
    </w:lvl>
    <w:lvl w:ilvl="1" w:tplc="106660CC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124B2"/>
    <w:multiLevelType w:val="multilevel"/>
    <w:tmpl w:val="66AE817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7AFD1F0E"/>
    <w:multiLevelType w:val="singleLevel"/>
    <w:tmpl w:val="26002B96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26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2">
    <w:abstractNumId w:val="13"/>
  </w:num>
  <w:num w:numId="13">
    <w:abstractNumId w:val="21"/>
  </w:num>
  <w:num w:numId="14">
    <w:abstractNumId w:val="1"/>
  </w:num>
  <w:num w:numId="15">
    <w:abstractNumId w:val="12"/>
  </w:num>
  <w:num w:numId="16">
    <w:abstractNumId w:val="25"/>
  </w:num>
  <w:num w:numId="17">
    <w:abstractNumId w:val="20"/>
  </w:num>
  <w:num w:numId="18">
    <w:abstractNumId w:val="8"/>
  </w:num>
  <w:num w:numId="19">
    <w:abstractNumId w:val="14"/>
  </w:num>
  <w:num w:numId="20">
    <w:abstractNumId w:val="23"/>
  </w:num>
  <w:num w:numId="21">
    <w:abstractNumId w:val="10"/>
  </w:num>
  <w:num w:numId="22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9"/>
  </w:num>
  <w:num w:numId="25">
    <w:abstractNumId w:val="2"/>
  </w:num>
  <w:num w:numId="26">
    <w:abstractNumId w:val="5"/>
  </w:num>
  <w:num w:numId="27">
    <w:abstractNumId w:val="18"/>
  </w:num>
  <w:num w:numId="28">
    <w:abstractNumId w:val="24"/>
  </w:num>
  <w:num w:numId="29">
    <w:abstractNumId w:val="7"/>
  </w:num>
  <w:num w:numId="30">
    <w:abstractNumId w:val="17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58"/>
    <w:rsid w:val="00000507"/>
    <w:rsid w:val="00000689"/>
    <w:rsid w:val="000027EE"/>
    <w:rsid w:val="00004E39"/>
    <w:rsid w:val="00005154"/>
    <w:rsid w:val="00005479"/>
    <w:rsid w:val="000057BD"/>
    <w:rsid w:val="000059F7"/>
    <w:rsid w:val="000065D0"/>
    <w:rsid w:val="000109AB"/>
    <w:rsid w:val="00013019"/>
    <w:rsid w:val="00014F0E"/>
    <w:rsid w:val="0001597C"/>
    <w:rsid w:val="00020810"/>
    <w:rsid w:val="00024987"/>
    <w:rsid w:val="000265A8"/>
    <w:rsid w:val="00033895"/>
    <w:rsid w:val="000352D1"/>
    <w:rsid w:val="00035F28"/>
    <w:rsid w:val="00040BB0"/>
    <w:rsid w:val="00042A74"/>
    <w:rsid w:val="0004459F"/>
    <w:rsid w:val="000512BF"/>
    <w:rsid w:val="00051840"/>
    <w:rsid w:val="000518CE"/>
    <w:rsid w:val="00052327"/>
    <w:rsid w:val="00054DED"/>
    <w:rsid w:val="0005729C"/>
    <w:rsid w:val="00057B35"/>
    <w:rsid w:val="000600A0"/>
    <w:rsid w:val="000600AD"/>
    <w:rsid w:val="00062CB4"/>
    <w:rsid w:val="00065377"/>
    <w:rsid w:val="00065AAA"/>
    <w:rsid w:val="0007390E"/>
    <w:rsid w:val="000818BA"/>
    <w:rsid w:val="000822C8"/>
    <w:rsid w:val="0008312F"/>
    <w:rsid w:val="00083903"/>
    <w:rsid w:val="0009050B"/>
    <w:rsid w:val="00093747"/>
    <w:rsid w:val="00097E30"/>
    <w:rsid w:val="000A4E9C"/>
    <w:rsid w:val="000A6C6A"/>
    <w:rsid w:val="000B4D97"/>
    <w:rsid w:val="000B5F09"/>
    <w:rsid w:val="000C0131"/>
    <w:rsid w:val="000C171C"/>
    <w:rsid w:val="000C430F"/>
    <w:rsid w:val="000C4574"/>
    <w:rsid w:val="000D2CEF"/>
    <w:rsid w:val="000E088A"/>
    <w:rsid w:val="000F0F55"/>
    <w:rsid w:val="000F1F02"/>
    <w:rsid w:val="0010774D"/>
    <w:rsid w:val="00113E43"/>
    <w:rsid w:val="00117807"/>
    <w:rsid w:val="00121FF2"/>
    <w:rsid w:val="00124172"/>
    <w:rsid w:val="00134DCB"/>
    <w:rsid w:val="00144A21"/>
    <w:rsid w:val="00145DD7"/>
    <w:rsid w:val="00151270"/>
    <w:rsid w:val="001541F4"/>
    <w:rsid w:val="00156165"/>
    <w:rsid w:val="00161D66"/>
    <w:rsid w:val="00174611"/>
    <w:rsid w:val="00174B6B"/>
    <w:rsid w:val="00175A0B"/>
    <w:rsid w:val="00175E9E"/>
    <w:rsid w:val="00181454"/>
    <w:rsid w:val="00185517"/>
    <w:rsid w:val="00185CF8"/>
    <w:rsid w:val="001916F5"/>
    <w:rsid w:val="00191F0D"/>
    <w:rsid w:val="00197505"/>
    <w:rsid w:val="00197C7E"/>
    <w:rsid w:val="001A088C"/>
    <w:rsid w:val="001A2288"/>
    <w:rsid w:val="001A5AF3"/>
    <w:rsid w:val="001C20BC"/>
    <w:rsid w:val="001C2215"/>
    <w:rsid w:val="001C4BE5"/>
    <w:rsid w:val="001C6F54"/>
    <w:rsid w:val="001D0CBF"/>
    <w:rsid w:val="001D2A0A"/>
    <w:rsid w:val="001E4408"/>
    <w:rsid w:val="001E72A7"/>
    <w:rsid w:val="001E7D5D"/>
    <w:rsid w:val="002006E3"/>
    <w:rsid w:val="00203EFB"/>
    <w:rsid w:val="00221965"/>
    <w:rsid w:val="002225B3"/>
    <w:rsid w:val="00222BAE"/>
    <w:rsid w:val="00222EEB"/>
    <w:rsid w:val="00223F2C"/>
    <w:rsid w:val="00230572"/>
    <w:rsid w:val="00230958"/>
    <w:rsid w:val="00232414"/>
    <w:rsid w:val="002347B5"/>
    <w:rsid w:val="00237206"/>
    <w:rsid w:val="0023747F"/>
    <w:rsid w:val="00237613"/>
    <w:rsid w:val="00237B80"/>
    <w:rsid w:val="00241251"/>
    <w:rsid w:val="002438B7"/>
    <w:rsid w:val="00243CA2"/>
    <w:rsid w:val="00244A77"/>
    <w:rsid w:val="00244DCD"/>
    <w:rsid w:val="002474E8"/>
    <w:rsid w:val="002502E9"/>
    <w:rsid w:val="0025058C"/>
    <w:rsid w:val="0025145F"/>
    <w:rsid w:val="00251C21"/>
    <w:rsid w:val="002601C3"/>
    <w:rsid w:val="00260DF8"/>
    <w:rsid w:val="00266AEA"/>
    <w:rsid w:val="00273BCD"/>
    <w:rsid w:val="0027586D"/>
    <w:rsid w:val="00275ADE"/>
    <w:rsid w:val="00282DA5"/>
    <w:rsid w:val="002846F8"/>
    <w:rsid w:val="0028563F"/>
    <w:rsid w:val="00286D9B"/>
    <w:rsid w:val="00290297"/>
    <w:rsid w:val="0029065B"/>
    <w:rsid w:val="0029302A"/>
    <w:rsid w:val="00294687"/>
    <w:rsid w:val="002956B9"/>
    <w:rsid w:val="002A154B"/>
    <w:rsid w:val="002A19F5"/>
    <w:rsid w:val="002A1CA2"/>
    <w:rsid w:val="002A4ECF"/>
    <w:rsid w:val="002A7B0D"/>
    <w:rsid w:val="002B1308"/>
    <w:rsid w:val="002B351A"/>
    <w:rsid w:val="002C2BEC"/>
    <w:rsid w:val="002D02F3"/>
    <w:rsid w:val="002F273D"/>
    <w:rsid w:val="00300757"/>
    <w:rsid w:val="003016AF"/>
    <w:rsid w:val="00302A25"/>
    <w:rsid w:val="00303CDB"/>
    <w:rsid w:val="00306D0A"/>
    <w:rsid w:val="00316023"/>
    <w:rsid w:val="0031677C"/>
    <w:rsid w:val="003167A0"/>
    <w:rsid w:val="00320B77"/>
    <w:rsid w:val="00322E54"/>
    <w:rsid w:val="00326731"/>
    <w:rsid w:val="003344FF"/>
    <w:rsid w:val="00336ABE"/>
    <w:rsid w:val="00341394"/>
    <w:rsid w:val="00342474"/>
    <w:rsid w:val="00342A71"/>
    <w:rsid w:val="00351490"/>
    <w:rsid w:val="00355DC6"/>
    <w:rsid w:val="00356984"/>
    <w:rsid w:val="003608AD"/>
    <w:rsid w:val="00363363"/>
    <w:rsid w:val="00363F3F"/>
    <w:rsid w:val="0036737A"/>
    <w:rsid w:val="003726A5"/>
    <w:rsid w:val="00374AFA"/>
    <w:rsid w:val="00375FF4"/>
    <w:rsid w:val="00392ABD"/>
    <w:rsid w:val="003A49E6"/>
    <w:rsid w:val="003A6D7F"/>
    <w:rsid w:val="003B25F7"/>
    <w:rsid w:val="003B567C"/>
    <w:rsid w:val="003B6A89"/>
    <w:rsid w:val="003D0DC2"/>
    <w:rsid w:val="003D10AC"/>
    <w:rsid w:val="003D23A1"/>
    <w:rsid w:val="003D24A5"/>
    <w:rsid w:val="003D2D6C"/>
    <w:rsid w:val="003D4660"/>
    <w:rsid w:val="003E1782"/>
    <w:rsid w:val="003E1DDC"/>
    <w:rsid w:val="003E265A"/>
    <w:rsid w:val="003E5AF2"/>
    <w:rsid w:val="003E63FD"/>
    <w:rsid w:val="003E6520"/>
    <w:rsid w:val="003F063D"/>
    <w:rsid w:val="003F1B22"/>
    <w:rsid w:val="003F21E7"/>
    <w:rsid w:val="003F2771"/>
    <w:rsid w:val="003F5CF1"/>
    <w:rsid w:val="003F704D"/>
    <w:rsid w:val="00401E1B"/>
    <w:rsid w:val="0040566B"/>
    <w:rsid w:val="00406FE6"/>
    <w:rsid w:val="00407B4D"/>
    <w:rsid w:val="00410B40"/>
    <w:rsid w:val="00410DF2"/>
    <w:rsid w:val="004153EC"/>
    <w:rsid w:val="0041581B"/>
    <w:rsid w:val="00416AE0"/>
    <w:rsid w:val="00421551"/>
    <w:rsid w:val="00425BFD"/>
    <w:rsid w:val="00427F43"/>
    <w:rsid w:val="00431654"/>
    <w:rsid w:val="004332D7"/>
    <w:rsid w:val="00441730"/>
    <w:rsid w:val="004445FA"/>
    <w:rsid w:val="0044556D"/>
    <w:rsid w:val="004455E4"/>
    <w:rsid w:val="00450B36"/>
    <w:rsid w:val="00450E82"/>
    <w:rsid w:val="004513D2"/>
    <w:rsid w:val="00452E11"/>
    <w:rsid w:val="00455396"/>
    <w:rsid w:val="00463D72"/>
    <w:rsid w:val="00465532"/>
    <w:rsid w:val="00470170"/>
    <w:rsid w:val="00473739"/>
    <w:rsid w:val="00474A56"/>
    <w:rsid w:val="004751C4"/>
    <w:rsid w:val="00476F0A"/>
    <w:rsid w:val="00481A0C"/>
    <w:rsid w:val="00482C2E"/>
    <w:rsid w:val="004840F3"/>
    <w:rsid w:val="00496A08"/>
    <w:rsid w:val="004B0E43"/>
    <w:rsid w:val="004B256B"/>
    <w:rsid w:val="004B2DA1"/>
    <w:rsid w:val="004B44A5"/>
    <w:rsid w:val="004C2FDA"/>
    <w:rsid w:val="004C51FB"/>
    <w:rsid w:val="004C5F04"/>
    <w:rsid w:val="004D04F7"/>
    <w:rsid w:val="004D53A1"/>
    <w:rsid w:val="004D59A4"/>
    <w:rsid w:val="004F75D1"/>
    <w:rsid w:val="00500EBF"/>
    <w:rsid w:val="00503548"/>
    <w:rsid w:val="00506B14"/>
    <w:rsid w:val="00507AF9"/>
    <w:rsid w:val="00514502"/>
    <w:rsid w:val="005162F8"/>
    <w:rsid w:val="00517F86"/>
    <w:rsid w:val="00521203"/>
    <w:rsid w:val="00523BFB"/>
    <w:rsid w:val="00526392"/>
    <w:rsid w:val="0052661D"/>
    <w:rsid w:val="0055363A"/>
    <w:rsid w:val="00565DE9"/>
    <w:rsid w:val="00571E5F"/>
    <w:rsid w:val="005741BE"/>
    <w:rsid w:val="00575447"/>
    <w:rsid w:val="00580E19"/>
    <w:rsid w:val="005855D4"/>
    <w:rsid w:val="005B0282"/>
    <w:rsid w:val="005B047D"/>
    <w:rsid w:val="005B6BC4"/>
    <w:rsid w:val="005C1E97"/>
    <w:rsid w:val="005D0257"/>
    <w:rsid w:val="005D34ED"/>
    <w:rsid w:val="005D46B8"/>
    <w:rsid w:val="005D69BC"/>
    <w:rsid w:val="005E1BE7"/>
    <w:rsid w:val="005E76DB"/>
    <w:rsid w:val="005F0119"/>
    <w:rsid w:val="005F2CB9"/>
    <w:rsid w:val="005F34DE"/>
    <w:rsid w:val="00601BF0"/>
    <w:rsid w:val="006073F0"/>
    <w:rsid w:val="0061079F"/>
    <w:rsid w:val="00614D86"/>
    <w:rsid w:val="00615AAF"/>
    <w:rsid w:val="006208D2"/>
    <w:rsid w:val="006358CA"/>
    <w:rsid w:val="006378C2"/>
    <w:rsid w:val="00640AD9"/>
    <w:rsid w:val="00641A92"/>
    <w:rsid w:val="006444AC"/>
    <w:rsid w:val="00644AE2"/>
    <w:rsid w:val="00645DCD"/>
    <w:rsid w:val="00652AA0"/>
    <w:rsid w:val="00653A79"/>
    <w:rsid w:val="0065434E"/>
    <w:rsid w:val="006577FA"/>
    <w:rsid w:val="0066236B"/>
    <w:rsid w:val="00665B44"/>
    <w:rsid w:val="00671010"/>
    <w:rsid w:val="006742FA"/>
    <w:rsid w:val="00675A1F"/>
    <w:rsid w:val="00686DBC"/>
    <w:rsid w:val="00690BDF"/>
    <w:rsid w:val="00693EB3"/>
    <w:rsid w:val="006950A6"/>
    <w:rsid w:val="00697CD4"/>
    <w:rsid w:val="006A426D"/>
    <w:rsid w:val="006A4480"/>
    <w:rsid w:val="006B052B"/>
    <w:rsid w:val="006B0BFF"/>
    <w:rsid w:val="006B46A5"/>
    <w:rsid w:val="006B5478"/>
    <w:rsid w:val="006B56F5"/>
    <w:rsid w:val="006B5EED"/>
    <w:rsid w:val="006B6BC8"/>
    <w:rsid w:val="006C57C2"/>
    <w:rsid w:val="006C6AA9"/>
    <w:rsid w:val="006D5F90"/>
    <w:rsid w:val="006E303E"/>
    <w:rsid w:val="006E6D1C"/>
    <w:rsid w:val="006F215F"/>
    <w:rsid w:val="006F2C35"/>
    <w:rsid w:val="006F356B"/>
    <w:rsid w:val="006F5359"/>
    <w:rsid w:val="006F5E95"/>
    <w:rsid w:val="007004D7"/>
    <w:rsid w:val="00702BD1"/>
    <w:rsid w:val="0070626E"/>
    <w:rsid w:val="007071E5"/>
    <w:rsid w:val="00713842"/>
    <w:rsid w:val="007212DE"/>
    <w:rsid w:val="00722585"/>
    <w:rsid w:val="0072457F"/>
    <w:rsid w:val="00730713"/>
    <w:rsid w:val="00732707"/>
    <w:rsid w:val="007334E1"/>
    <w:rsid w:val="00735255"/>
    <w:rsid w:val="00747D00"/>
    <w:rsid w:val="0075482B"/>
    <w:rsid w:val="0075574D"/>
    <w:rsid w:val="00755FC6"/>
    <w:rsid w:val="00760A37"/>
    <w:rsid w:val="007616A5"/>
    <w:rsid w:val="00762C16"/>
    <w:rsid w:val="00763DB5"/>
    <w:rsid w:val="00765598"/>
    <w:rsid w:val="007664CE"/>
    <w:rsid w:val="007669B6"/>
    <w:rsid w:val="00767660"/>
    <w:rsid w:val="00776431"/>
    <w:rsid w:val="00783A53"/>
    <w:rsid w:val="00784649"/>
    <w:rsid w:val="00785452"/>
    <w:rsid w:val="0078555E"/>
    <w:rsid w:val="00794B05"/>
    <w:rsid w:val="0079507C"/>
    <w:rsid w:val="007958CD"/>
    <w:rsid w:val="007A2157"/>
    <w:rsid w:val="007A31BC"/>
    <w:rsid w:val="007A4AC2"/>
    <w:rsid w:val="007A4B4E"/>
    <w:rsid w:val="007A7003"/>
    <w:rsid w:val="007B3C7B"/>
    <w:rsid w:val="007B40F7"/>
    <w:rsid w:val="007B6D63"/>
    <w:rsid w:val="007C036F"/>
    <w:rsid w:val="007C1A01"/>
    <w:rsid w:val="007C255F"/>
    <w:rsid w:val="007D46B4"/>
    <w:rsid w:val="007D6195"/>
    <w:rsid w:val="007F2996"/>
    <w:rsid w:val="007F576E"/>
    <w:rsid w:val="00806047"/>
    <w:rsid w:val="00810C79"/>
    <w:rsid w:val="0081239B"/>
    <w:rsid w:val="00813A3A"/>
    <w:rsid w:val="00814311"/>
    <w:rsid w:val="008149CF"/>
    <w:rsid w:val="008154D1"/>
    <w:rsid w:val="00815D40"/>
    <w:rsid w:val="008206DD"/>
    <w:rsid w:val="00820FFB"/>
    <w:rsid w:val="0082218B"/>
    <w:rsid w:val="00825FC3"/>
    <w:rsid w:val="00830D6E"/>
    <w:rsid w:val="008506DE"/>
    <w:rsid w:val="00851B54"/>
    <w:rsid w:val="00853B24"/>
    <w:rsid w:val="008543AC"/>
    <w:rsid w:val="008563F8"/>
    <w:rsid w:val="0086079A"/>
    <w:rsid w:val="00860DB1"/>
    <w:rsid w:val="008614D5"/>
    <w:rsid w:val="00864834"/>
    <w:rsid w:val="00864CBA"/>
    <w:rsid w:val="008650B7"/>
    <w:rsid w:val="00865552"/>
    <w:rsid w:val="00866B25"/>
    <w:rsid w:val="00870B6F"/>
    <w:rsid w:val="0087458C"/>
    <w:rsid w:val="00877E65"/>
    <w:rsid w:val="00880460"/>
    <w:rsid w:val="00880CC8"/>
    <w:rsid w:val="00886C7A"/>
    <w:rsid w:val="00890AD4"/>
    <w:rsid w:val="0089654E"/>
    <w:rsid w:val="008A5036"/>
    <w:rsid w:val="008B283E"/>
    <w:rsid w:val="008B6DF8"/>
    <w:rsid w:val="008C0546"/>
    <w:rsid w:val="008C0B99"/>
    <w:rsid w:val="008C36C4"/>
    <w:rsid w:val="008C47B6"/>
    <w:rsid w:val="008C78DE"/>
    <w:rsid w:val="008D3B68"/>
    <w:rsid w:val="008D495C"/>
    <w:rsid w:val="008D576B"/>
    <w:rsid w:val="008D7127"/>
    <w:rsid w:val="008E48CF"/>
    <w:rsid w:val="008F1669"/>
    <w:rsid w:val="008F5267"/>
    <w:rsid w:val="008F76BB"/>
    <w:rsid w:val="008F7F70"/>
    <w:rsid w:val="00902B53"/>
    <w:rsid w:val="0090461A"/>
    <w:rsid w:val="009072B5"/>
    <w:rsid w:val="00910918"/>
    <w:rsid w:val="009142D4"/>
    <w:rsid w:val="00915DC9"/>
    <w:rsid w:val="00916CFA"/>
    <w:rsid w:val="00920179"/>
    <w:rsid w:val="00930EF8"/>
    <w:rsid w:val="00945BFB"/>
    <w:rsid w:val="00960D0C"/>
    <w:rsid w:val="00963B56"/>
    <w:rsid w:val="009654A2"/>
    <w:rsid w:val="009733C6"/>
    <w:rsid w:val="00973C86"/>
    <w:rsid w:val="009806F0"/>
    <w:rsid w:val="00980EE6"/>
    <w:rsid w:val="009812FB"/>
    <w:rsid w:val="009A081C"/>
    <w:rsid w:val="009A14E9"/>
    <w:rsid w:val="009A3E99"/>
    <w:rsid w:val="009A4318"/>
    <w:rsid w:val="009B3AD2"/>
    <w:rsid w:val="009C295B"/>
    <w:rsid w:val="009C5B02"/>
    <w:rsid w:val="009D1C61"/>
    <w:rsid w:val="009D3940"/>
    <w:rsid w:val="009D4990"/>
    <w:rsid w:val="009D53D3"/>
    <w:rsid w:val="009E38C4"/>
    <w:rsid w:val="009E7E94"/>
    <w:rsid w:val="009F0A37"/>
    <w:rsid w:val="009F12D2"/>
    <w:rsid w:val="009F2871"/>
    <w:rsid w:val="009F3C50"/>
    <w:rsid w:val="009F63F3"/>
    <w:rsid w:val="00A00123"/>
    <w:rsid w:val="00A003E2"/>
    <w:rsid w:val="00A01D60"/>
    <w:rsid w:val="00A046B3"/>
    <w:rsid w:val="00A12C22"/>
    <w:rsid w:val="00A1368C"/>
    <w:rsid w:val="00A15C5B"/>
    <w:rsid w:val="00A1752B"/>
    <w:rsid w:val="00A212D9"/>
    <w:rsid w:val="00A217A9"/>
    <w:rsid w:val="00A23479"/>
    <w:rsid w:val="00A25FEE"/>
    <w:rsid w:val="00A26360"/>
    <w:rsid w:val="00A264C4"/>
    <w:rsid w:val="00A267D2"/>
    <w:rsid w:val="00A32021"/>
    <w:rsid w:val="00A356BC"/>
    <w:rsid w:val="00A361B6"/>
    <w:rsid w:val="00A3756D"/>
    <w:rsid w:val="00A40ADF"/>
    <w:rsid w:val="00A42888"/>
    <w:rsid w:val="00A44C12"/>
    <w:rsid w:val="00A47C01"/>
    <w:rsid w:val="00A5069F"/>
    <w:rsid w:val="00A516F9"/>
    <w:rsid w:val="00A5694B"/>
    <w:rsid w:val="00A64C72"/>
    <w:rsid w:val="00A715B3"/>
    <w:rsid w:val="00A724AB"/>
    <w:rsid w:val="00A80FFA"/>
    <w:rsid w:val="00A81EC9"/>
    <w:rsid w:val="00A8279E"/>
    <w:rsid w:val="00A86A0B"/>
    <w:rsid w:val="00A90D41"/>
    <w:rsid w:val="00A91371"/>
    <w:rsid w:val="00A96952"/>
    <w:rsid w:val="00A97B87"/>
    <w:rsid w:val="00AA0EF1"/>
    <w:rsid w:val="00AA5A26"/>
    <w:rsid w:val="00AB45A9"/>
    <w:rsid w:val="00AB4C75"/>
    <w:rsid w:val="00AB7996"/>
    <w:rsid w:val="00AC0B41"/>
    <w:rsid w:val="00AD1EEB"/>
    <w:rsid w:val="00AE4DCE"/>
    <w:rsid w:val="00AE508D"/>
    <w:rsid w:val="00AF18D8"/>
    <w:rsid w:val="00AF21A3"/>
    <w:rsid w:val="00AF53BA"/>
    <w:rsid w:val="00AF7AE8"/>
    <w:rsid w:val="00B023D3"/>
    <w:rsid w:val="00B102B9"/>
    <w:rsid w:val="00B164D7"/>
    <w:rsid w:val="00B178BF"/>
    <w:rsid w:val="00B21EF1"/>
    <w:rsid w:val="00B30648"/>
    <w:rsid w:val="00B3326B"/>
    <w:rsid w:val="00B376DE"/>
    <w:rsid w:val="00B43F7A"/>
    <w:rsid w:val="00B54B59"/>
    <w:rsid w:val="00B562D3"/>
    <w:rsid w:val="00B62D2F"/>
    <w:rsid w:val="00B63458"/>
    <w:rsid w:val="00B652FF"/>
    <w:rsid w:val="00B66BB7"/>
    <w:rsid w:val="00B74938"/>
    <w:rsid w:val="00B77EB4"/>
    <w:rsid w:val="00B809C0"/>
    <w:rsid w:val="00B80AE3"/>
    <w:rsid w:val="00B80EFF"/>
    <w:rsid w:val="00B83747"/>
    <w:rsid w:val="00B8591B"/>
    <w:rsid w:val="00B8629D"/>
    <w:rsid w:val="00B902DE"/>
    <w:rsid w:val="00B91DAA"/>
    <w:rsid w:val="00BA455B"/>
    <w:rsid w:val="00BA5D8E"/>
    <w:rsid w:val="00BB019E"/>
    <w:rsid w:val="00BC0083"/>
    <w:rsid w:val="00BC15B8"/>
    <w:rsid w:val="00BC17C2"/>
    <w:rsid w:val="00BC259B"/>
    <w:rsid w:val="00BC55E1"/>
    <w:rsid w:val="00BD4026"/>
    <w:rsid w:val="00BE0493"/>
    <w:rsid w:val="00BE2A5F"/>
    <w:rsid w:val="00BE4550"/>
    <w:rsid w:val="00BE5460"/>
    <w:rsid w:val="00BE7EF4"/>
    <w:rsid w:val="00BF336A"/>
    <w:rsid w:val="00BF70A8"/>
    <w:rsid w:val="00C00A27"/>
    <w:rsid w:val="00C115D6"/>
    <w:rsid w:val="00C1410B"/>
    <w:rsid w:val="00C154A9"/>
    <w:rsid w:val="00C15799"/>
    <w:rsid w:val="00C21925"/>
    <w:rsid w:val="00C27779"/>
    <w:rsid w:val="00C31985"/>
    <w:rsid w:val="00C43934"/>
    <w:rsid w:val="00C43B3F"/>
    <w:rsid w:val="00C56193"/>
    <w:rsid w:val="00C56210"/>
    <w:rsid w:val="00C61738"/>
    <w:rsid w:val="00C61DF8"/>
    <w:rsid w:val="00C624BA"/>
    <w:rsid w:val="00C6289D"/>
    <w:rsid w:val="00C65D95"/>
    <w:rsid w:val="00C7390D"/>
    <w:rsid w:val="00C7557C"/>
    <w:rsid w:val="00C7584B"/>
    <w:rsid w:val="00C80328"/>
    <w:rsid w:val="00C80D69"/>
    <w:rsid w:val="00C8435F"/>
    <w:rsid w:val="00C85A62"/>
    <w:rsid w:val="00C90A46"/>
    <w:rsid w:val="00C92147"/>
    <w:rsid w:val="00C9216F"/>
    <w:rsid w:val="00C96085"/>
    <w:rsid w:val="00C97DE4"/>
    <w:rsid w:val="00CA290F"/>
    <w:rsid w:val="00CA4671"/>
    <w:rsid w:val="00CC48C9"/>
    <w:rsid w:val="00CC55B5"/>
    <w:rsid w:val="00CD1102"/>
    <w:rsid w:val="00CD173A"/>
    <w:rsid w:val="00CE217E"/>
    <w:rsid w:val="00CE3FFE"/>
    <w:rsid w:val="00CE4BF9"/>
    <w:rsid w:val="00CE550C"/>
    <w:rsid w:val="00CE6EB2"/>
    <w:rsid w:val="00CF255D"/>
    <w:rsid w:val="00CF559D"/>
    <w:rsid w:val="00CF6CE8"/>
    <w:rsid w:val="00D03186"/>
    <w:rsid w:val="00D0573C"/>
    <w:rsid w:val="00D075E1"/>
    <w:rsid w:val="00D12244"/>
    <w:rsid w:val="00D16535"/>
    <w:rsid w:val="00D24323"/>
    <w:rsid w:val="00D27348"/>
    <w:rsid w:val="00D36515"/>
    <w:rsid w:val="00D365CD"/>
    <w:rsid w:val="00D42771"/>
    <w:rsid w:val="00D430AD"/>
    <w:rsid w:val="00D43306"/>
    <w:rsid w:val="00D45C72"/>
    <w:rsid w:val="00D46AD3"/>
    <w:rsid w:val="00D5075F"/>
    <w:rsid w:val="00D51FB9"/>
    <w:rsid w:val="00D52030"/>
    <w:rsid w:val="00D56152"/>
    <w:rsid w:val="00D62D94"/>
    <w:rsid w:val="00D65C95"/>
    <w:rsid w:val="00D76400"/>
    <w:rsid w:val="00D80E6A"/>
    <w:rsid w:val="00D84546"/>
    <w:rsid w:val="00D9025E"/>
    <w:rsid w:val="00D90B53"/>
    <w:rsid w:val="00D92208"/>
    <w:rsid w:val="00D9284D"/>
    <w:rsid w:val="00D9655D"/>
    <w:rsid w:val="00DA06CA"/>
    <w:rsid w:val="00DA25D6"/>
    <w:rsid w:val="00DA32EE"/>
    <w:rsid w:val="00DA517B"/>
    <w:rsid w:val="00DB22DC"/>
    <w:rsid w:val="00DB3A48"/>
    <w:rsid w:val="00DB5406"/>
    <w:rsid w:val="00DB5DD5"/>
    <w:rsid w:val="00DB7EE9"/>
    <w:rsid w:val="00DC2BD8"/>
    <w:rsid w:val="00DC3E92"/>
    <w:rsid w:val="00DC4E94"/>
    <w:rsid w:val="00DD2F43"/>
    <w:rsid w:val="00DD4C99"/>
    <w:rsid w:val="00DD7120"/>
    <w:rsid w:val="00DE03C0"/>
    <w:rsid w:val="00DE26AA"/>
    <w:rsid w:val="00DE377C"/>
    <w:rsid w:val="00DE506B"/>
    <w:rsid w:val="00DE55B9"/>
    <w:rsid w:val="00DE7727"/>
    <w:rsid w:val="00DF1B26"/>
    <w:rsid w:val="00DF30E6"/>
    <w:rsid w:val="00E00ADA"/>
    <w:rsid w:val="00E01990"/>
    <w:rsid w:val="00E0251B"/>
    <w:rsid w:val="00E06DD9"/>
    <w:rsid w:val="00E10163"/>
    <w:rsid w:val="00E10A13"/>
    <w:rsid w:val="00E12F13"/>
    <w:rsid w:val="00E172C0"/>
    <w:rsid w:val="00E17869"/>
    <w:rsid w:val="00E2154F"/>
    <w:rsid w:val="00E2333F"/>
    <w:rsid w:val="00E25B8C"/>
    <w:rsid w:val="00E278A6"/>
    <w:rsid w:val="00E361E3"/>
    <w:rsid w:val="00E41A80"/>
    <w:rsid w:val="00E42FFE"/>
    <w:rsid w:val="00E43599"/>
    <w:rsid w:val="00E44934"/>
    <w:rsid w:val="00E47C10"/>
    <w:rsid w:val="00E57260"/>
    <w:rsid w:val="00E61EDA"/>
    <w:rsid w:val="00E65E4E"/>
    <w:rsid w:val="00E6759E"/>
    <w:rsid w:val="00E77033"/>
    <w:rsid w:val="00E936C7"/>
    <w:rsid w:val="00E94545"/>
    <w:rsid w:val="00E96540"/>
    <w:rsid w:val="00EA32C9"/>
    <w:rsid w:val="00EA6616"/>
    <w:rsid w:val="00EB0076"/>
    <w:rsid w:val="00EB3D5F"/>
    <w:rsid w:val="00EC3622"/>
    <w:rsid w:val="00EC680A"/>
    <w:rsid w:val="00ED004B"/>
    <w:rsid w:val="00EE044E"/>
    <w:rsid w:val="00EE328E"/>
    <w:rsid w:val="00EE34F6"/>
    <w:rsid w:val="00EE48C4"/>
    <w:rsid w:val="00EE5976"/>
    <w:rsid w:val="00EF4709"/>
    <w:rsid w:val="00F010C3"/>
    <w:rsid w:val="00F12F12"/>
    <w:rsid w:val="00F16EA8"/>
    <w:rsid w:val="00F20990"/>
    <w:rsid w:val="00F22FF6"/>
    <w:rsid w:val="00F26A00"/>
    <w:rsid w:val="00F33161"/>
    <w:rsid w:val="00F34281"/>
    <w:rsid w:val="00F41D6F"/>
    <w:rsid w:val="00F53125"/>
    <w:rsid w:val="00F63970"/>
    <w:rsid w:val="00F73AFA"/>
    <w:rsid w:val="00F75C33"/>
    <w:rsid w:val="00F7658A"/>
    <w:rsid w:val="00F8171C"/>
    <w:rsid w:val="00F84E7F"/>
    <w:rsid w:val="00F86BF5"/>
    <w:rsid w:val="00F9010D"/>
    <w:rsid w:val="00F94D7C"/>
    <w:rsid w:val="00F95C17"/>
    <w:rsid w:val="00FA2695"/>
    <w:rsid w:val="00FA3E31"/>
    <w:rsid w:val="00FA5FF6"/>
    <w:rsid w:val="00FB066A"/>
    <w:rsid w:val="00FB5791"/>
    <w:rsid w:val="00FB74CB"/>
    <w:rsid w:val="00FC3F4C"/>
    <w:rsid w:val="00FC6039"/>
    <w:rsid w:val="00FC6983"/>
    <w:rsid w:val="00FD13BA"/>
    <w:rsid w:val="00FD2970"/>
    <w:rsid w:val="00FD3695"/>
    <w:rsid w:val="00FD3B37"/>
    <w:rsid w:val="00FD4B0E"/>
    <w:rsid w:val="00FD61AE"/>
    <w:rsid w:val="00FD77A9"/>
    <w:rsid w:val="00FE3475"/>
    <w:rsid w:val="00FE4762"/>
    <w:rsid w:val="00FE7A5F"/>
    <w:rsid w:val="00FF164E"/>
    <w:rsid w:val="00FF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BAA3CC"/>
  <w15:docId w15:val="{2A162A3A-5A09-4D95-8B9C-0082E3A4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4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217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17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17807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D77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217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217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117807"/>
    <w:rPr>
      <w:rFonts w:asci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FD77A9"/>
    <w:rPr>
      <w:rFonts w:ascii="Calibri" w:hAnsi="Calibri" w:cs="Times New Roman"/>
      <w:b/>
      <w:bCs/>
    </w:rPr>
  </w:style>
  <w:style w:type="paragraph" w:customStyle="1" w:styleId="Style1">
    <w:name w:val="Style1"/>
    <w:basedOn w:val="a"/>
    <w:uiPriority w:val="99"/>
    <w:rsid w:val="00D52030"/>
  </w:style>
  <w:style w:type="paragraph" w:customStyle="1" w:styleId="Style2">
    <w:name w:val="Style2"/>
    <w:basedOn w:val="a"/>
    <w:uiPriority w:val="99"/>
    <w:rsid w:val="00D52030"/>
    <w:pPr>
      <w:spacing w:line="324" w:lineRule="exact"/>
      <w:ind w:firstLine="139"/>
    </w:pPr>
  </w:style>
  <w:style w:type="paragraph" w:customStyle="1" w:styleId="Style3">
    <w:name w:val="Style3"/>
    <w:basedOn w:val="a"/>
    <w:uiPriority w:val="99"/>
    <w:rsid w:val="00D52030"/>
  </w:style>
  <w:style w:type="paragraph" w:customStyle="1" w:styleId="Style4">
    <w:name w:val="Style4"/>
    <w:basedOn w:val="a"/>
    <w:uiPriority w:val="99"/>
    <w:rsid w:val="00D52030"/>
    <w:pPr>
      <w:spacing w:line="307" w:lineRule="exact"/>
    </w:pPr>
  </w:style>
  <w:style w:type="paragraph" w:customStyle="1" w:styleId="Style5">
    <w:name w:val="Style5"/>
    <w:basedOn w:val="a"/>
    <w:uiPriority w:val="99"/>
    <w:rsid w:val="00D52030"/>
    <w:pPr>
      <w:spacing w:line="311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D52030"/>
    <w:pPr>
      <w:spacing w:line="310" w:lineRule="exact"/>
      <w:ind w:firstLine="547"/>
      <w:jc w:val="both"/>
    </w:pPr>
  </w:style>
  <w:style w:type="paragraph" w:customStyle="1" w:styleId="Style7">
    <w:name w:val="Style7"/>
    <w:basedOn w:val="a"/>
    <w:uiPriority w:val="99"/>
    <w:rsid w:val="00D52030"/>
    <w:pPr>
      <w:jc w:val="both"/>
    </w:pPr>
  </w:style>
  <w:style w:type="paragraph" w:customStyle="1" w:styleId="Style8">
    <w:name w:val="Style8"/>
    <w:basedOn w:val="a"/>
    <w:uiPriority w:val="99"/>
    <w:rsid w:val="00D52030"/>
    <w:pPr>
      <w:spacing w:line="228" w:lineRule="exact"/>
    </w:pPr>
  </w:style>
  <w:style w:type="paragraph" w:customStyle="1" w:styleId="Style9">
    <w:name w:val="Style9"/>
    <w:basedOn w:val="a"/>
    <w:uiPriority w:val="99"/>
    <w:rsid w:val="00D52030"/>
    <w:pPr>
      <w:spacing w:line="274" w:lineRule="exact"/>
    </w:pPr>
  </w:style>
  <w:style w:type="paragraph" w:customStyle="1" w:styleId="Style10">
    <w:name w:val="Style10"/>
    <w:basedOn w:val="a"/>
    <w:uiPriority w:val="99"/>
    <w:rsid w:val="00D52030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  <w:rsid w:val="00D52030"/>
  </w:style>
  <w:style w:type="paragraph" w:customStyle="1" w:styleId="Style12">
    <w:name w:val="Style12"/>
    <w:basedOn w:val="a"/>
    <w:uiPriority w:val="99"/>
    <w:rsid w:val="00D52030"/>
    <w:pPr>
      <w:spacing w:line="276" w:lineRule="exact"/>
      <w:ind w:firstLine="562"/>
      <w:jc w:val="both"/>
    </w:pPr>
  </w:style>
  <w:style w:type="paragraph" w:customStyle="1" w:styleId="Style13">
    <w:name w:val="Style13"/>
    <w:basedOn w:val="a"/>
    <w:uiPriority w:val="99"/>
    <w:rsid w:val="00D52030"/>
    <w:pPr>
      <w:spacing w:line="274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D52030"/>
    <w:pPr>
      <w:spacing w:line="269" w:lineRule="exact"/>
      <w:ind w:hanging="1517"/>
    </w:pPr>
  </w:style>
  <w:style w:type="paragraph" w:customStyle="1" w:styleId="Style15">
    <w:name w:val="Style15"/>
    <w:basedOn w:val="a"/>
    <w:uiPriority w:val="99"/>
    <w:rsid w:val="00D52030"/>
    <w:pPr>
      <w:spacing w:line="274" w:lineRule="exact"/>
      <w:ind w:firstLine="422"/>
      <w:jc w:val="both"/>
    </w:pPr>
  </w:style>
  <w:style w:type="paragraph" w:customStyle="1" w:styleId="Style16">
    <w:name w:val="Style16"/>
    <w:basedOn w:val="a"/>
    <w:uiPriority w:val="99"/>
    <w:rsid w:val="00D52030"/>
    <w:pPr>
      <w:spacing w:line="278" w:lineRule="exact"/>
      <w:jc w:val="both"/>
    </w:pPr>
  </w:style>
  <w:style w:type="paragraph" w:customStyle="1" w:styleId="Style17">
    <w:name w:val="Style17"/>
    <w:basedOn w:val="a"/>
    <w:uiPriority w:val="99"/>
    <w:rsid w:val="00D52030"/>
    <w:pPr>
      <w:jc w:val="both"/>
    </w:pPr>
  </w:style>
  <w:style w:type="paragraph" w:customStyle="1" w:styleId="Style18">
    <w:name w:val="Style18"/>
    <w:basedOn w:val="a"/>
    <w:uiPriority w:val="99"/>
    <w:rsid w:val="00D52030"/>
  </w:style>
  <w:style w:type="paragraph" w:customStyle="1" w:styleId="Style19">
    <w:name w:val="Style19"/>
    <w:basedOn w:val="a"/>
    <w:uiPriority w:val="99"/>
    <w:rsid w:val="00D52030"/>
  </w:style>
  <w:style w:type="paragraph" w:customStyle="1" w:styleId="Style20">
    <w:name w:val="Style20"/>
    <w:basedOn w:val="a"/>
    <w:uiPriority w:val="99"/>
    <w:rsid w:val="00D52030"/>
    <w:pPr>
      <w:spacing w:line="235" w:lineRule="exact"/>
      <w:jc w:val="both"/>
    </w:pPr>
  </w:style>
  <w:style w:type="paragraph" w:customStyle="1" w:styleId="Style21">
    <w:name w:val="Style21"/>
    <w:basedOn w:val="a"/>
    <w:uiPriority w:val="99"/>
    <w:rsid w:val="00D52030"/>
    <w:pPr>
      <w:spacing w:line="278" w:lineRule="exact"/>
      <w:ind w:firstLine="1651"/>
    </w:pPr>
  </w:style>
  <w:style w:type="paragraph" w:customStyle="1" w:styleId="Style22">
    <w:name w:val="Style22"/>
    <w:basedOn w:val="a"/>
    <w:uiPriority w:val="99"/>
    <w:rsid w:val="00D52030"/>
    <w:pPr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D52030"/>
    <w:pPr>
      <w:spacing w:line="274" w:lineRule="exact"/>
    </w:pPr>
  </w:style>
  <w:style w:type="paragraph" w:customStyle="1" w:styleId="Style24">
    <w:name w:val="Style24"/>
    <w:basedOn w:val="a"/>
    <w:uiPriority w:val="99"/>
    <w:rsid w:val="00D52030"/>
    <w:pPr>
      <w:spacing w:line="228" w:lineRule="exact"/>
      <w:jc w:val="center"/>
    </w:pPr>
  </w:style>
  <w:style w:type="paragraph" w:customStyle="1" w:styleId="Style25">
    <w:name w:val="Style25"/>
    <w:basedOn w:val="a"/>
    <w:uiPriority w:val="99"/>
    <w:rsid w:val="00D52030"/>
    <w:pPr>
      <w:jc w:val="center"/>
    </w:pPr>
  </w:style>
  <w:style w:type="paragraph" w:customStyle="1" w:styleId="Style26">
    <w:name w:val="Style26"/>
    <w:basedOn w:val="a"/>
    <w:uiPriority w:val="99"/>
    <w:rsid w:val="00D52030"/>
    <w:pPr>
      <w:spacing w:line="276" w:lineRule="exact"/>
      <w:jc w:val="center"/>
    </w:pPr>
  </w:style>
  <w:style w:type="paragraph" w:customStyle="1" w:styleId="Style27">
    <w:name w:val="Style27"/>
    <w:basedOn w:val="a"/>
    <w:uiPriority w:val="99"/>
    <w:rsid w:val="00D52030"/>
    <w:pPr>
      <w:spacing w:line="276" w:lineRule="exact"/>
      <w:jc w:val="both"/>
    </w:pPr>
  </w:style>
  <w:style w:type="paragraph" w:customStyle="1" w:styleId="Style28">
    <w:name w:val="Style28"/>
    <w:basedOn w:val="a"/>
    <w:uiPriority w:val="99"/>
    <w:rsid w:val="00D52030"/>
    <w:pPr>
      <w:spacing w:line="269" w:lineRule="exact"/>
      <w:ind w:hanging="72"/>
    </w:pPr>
  </w:style>
  <w:style w:type="paragraph" w:customStyle="1" w:styleId="Style29">
    <w:name w:val="Style29"/>
    <w:basedOn w:val="a"/>
    <w:uiPriority w:val="99"/>
    <w:rsid w:val="00D52030"/>
    <w:pPr>
      <w:spacing w:line="229" w:lineRule="exact"/>
    </w:pPr>
  </w:style>
  <w:style w:type="paragraph" w:customStyle="1" w:styleId="Style30">
    <w:name w:val="Style30"/>
    <w:basedOn w:val="a"/>
    <w:uiPriority w:val="99"/>
    <w:rsid w:val="00D52030"/>
    <w:pPr>
      <w:spacing w:line="274" w:lineRule="exact"/>
      <w:jc w:val="right"/>
    </w:pPr>
  </w:style>
  <w:style w:type="paragraph" w:customStyle="1" w:styleId="Style31">
    <w:name w:val="Style31"/>
    <w:basedOn w:val="a"/>
    <w:uiPriority w:val="99"/>
    <w:rsid w:val="00D52030"/>
  </w:style>
  <w:style w:type="character" w:customStyle="1" w:styleId="FontStyle33">
    <w:name w:val="Font Style33"/>
    <w:basedOn w:val="a0"/>
    <w:uiPriority w:val="99"/>
    <w:rsid w:val="00D5203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D52030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D52030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D52030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D52030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D52030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D5203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D52030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D52030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D520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D5203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ED004B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004B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D0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3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31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E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50E82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50E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50E82"/>
    <w:rPr>
      <w:rFonts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74611"/>
    <w:rPr>
      <w:rFonts w:cs="Times New Roman"/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F12D2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EE0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FC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7373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7373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73739"/>
    <w:rPr>
      <w:rFonts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373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73739"/>
    <w:rPr>
      <w:rFonts w:hAnsi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0249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24987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93A5-BC9C-4C12-9219-444A16C6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4882</Words>
  <Characters>27829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Стефановна</dc:creator>
  <cp:lastModifiedBy>Надежда Петровна</cp:lastModifiedBy>
  <cp:revision>3</cp:revision>
  <cp:lastPrinted>2023-04-11T08:16:00Z</cp:lastPrinted>
  <dcterms:created xsi:type="dcterms:W3CDTF">2023-04-26T12:54:00Z</dcterms:created>
  <dcterms:modified xsi:type="dcterms:W3CDTF">2023-04-26T12:56:00Z</dcterms:modified>
</cp:coreProperties>
</file>