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10" w:rsidRPr="00963010" w:rsidRDefault="00963010" w:rsidP="009630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010">
        <w:rPr>
          <w:rFonts w:ascii="Times New Roman" w:hAnsi="Times New Roman" w:cs="Times New Roman"/>
          <w:b/>
          <w:sz w:val="24"/>
          <w:szCs w:val="24"/>
        </w:rPr>
        <w:t>За мусор мимо контейнера - штраф</w:t>
      </w:r>
      <w:r w:rsidRPr="00963010">
        <w:rPr>
          <w:rFonts w:ascii="Times New Roman" w:hAnsi="Times New Roman" w:cs="Times New Roman"/>
          <w:b/>
          <w:sz w:val="24"/>
          <w:szCs w:val="24"/>
        </w:rPr>
        <w:br/>
      </w:r>
    </w:p>
    <w:p w:rsidR="00963010" w:rsidRDefault="00963010" w:rsidP="009630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010">
        <w:rPr>
          <w:rFonts w:ascii="Times New Roman" w:hAnsi="Times New Roman" w:cs="Times New Roman"/>
          <w:sz w:val="24"/>
          <w:szCs w:val="24"/>
        </w:rPr>
        <w:t>В связи с участившимися случаями захламления контейнерных площадок</w:t>
      </w:r>
      <w:r>
        <w:rPr>
          <w:rFonts w:ascii="Times New Roman" w:hAnsi="Times New Roman" w:cs="Times New Roman"/>
          <w:sz w:val="24"/>
          <w:szCs w:val="24"/>
        </w:rPr>
        <w:t>, администрация Оекского муниципального образования</w:t>
      </w:r>
      <w:r w:rsidRPr="00963010">
        <w:rPr>
          <w:rFonts w:ascii="Times New Roman" w:hAnsi="Times New Roman" w:cs="Times New Roman"/>
          <w:sz w:val="24"/>
          <w:szCs w:val="24"/>
        </w:rPr>
        <w:t xml:space="preserve"> разъясняет, что контейнеры предназначены для складирования только твердых коммунальных отходов (ТКО). </w:t>
      </w:r>
      <w:r w:rsidRPr="00963010">
        <w:rPr>
          <w:rFonts w:ascii="Times New Roman" w:hAnsi="Times New Roman" w:cs="Times New Roman"/>
          <w:b/>
          <w:sz w:val="24"/>
          <w:szCs w:val="24"/>
        </w:rPr>
        <w:t>Это отходы, которые образованы в жилых помещениях в процессе жизнедеятельности человека.</w:t>
      </w:r>
      <w:r w:rsidRPr="009630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63010">
        <w:rPr>
          <w:rFonts w:ascii="Times New Roman" w:hAnsi="Times New Roman" w:cs="Times New Roman"/>
          <w:sz w:val="24"/>
          <w:szCs w:val="24"/>
        </w:rPr>
        <w:t>Для необъемных твердых коммунальных отходов (размеры которых не превышают 0,5 метра в высоту, ширину, длину) используются контейнеры.</w:t>
      </w:r>
    </w:p>
    <w:p w:rsidR="00963010" w:rsidRDefault="00963010" w:rsidP="009630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010">
        <w:rPr>
          <w:rFonts w:ascii="Times New Roman" w:hAnsi="Times New Roman" w:cs="Times New Roman"/>
          <w:sz w:val="24"/>
          <w:szCs w:val="24"/>
        </w:rPr>
        <w:t>Крупногабаритные твердые коммунальные отходы (мебель, бытовая техника и др.), размер которых не позволяет осуществить их складирование в контейнерах, складируются в бункеры, имеющиеся на некоторых контейнерных площадках.</w:t>
      </w:r>
      <w:r w:rsidRPr="00963010">
        <w:rPr>
          <w:rFonts w:ascii="Times New Roman" w:hAnsi="Times New Roman" w:cs="Times New Roman"/>
          <w:sz w:val="24"/>
          <w:szCs w:val="24"/>
        </w:rPr>
        <w:br/>
      </w:r>
      <w:r w:rsidRPr="00E856F7">
        <w:rPr>
          <w:rFonts w:ascii="Times New Roman" w:hAnsi="Times New Roman" w:cs="Times New Roman"/>
          <w:b/>
          <w:sz w:val="24"/>
          <w:szCs w:val="24"/>
        </w:rPr>
        <w:t>Складировать крупный бытовой мусор на контейнерных площадках, где отсутствуют бункеры,</w:t>
      </w:r>
      <w:r w:rsidRPr="00963010">
        <w:rPr>
          <w:rFonts w:ascii="Times New Roman" w:hAnsi="Times New Roman" w:cs="Times New Roman"/>
          <w:sz w:val="24"/>
          <w:szCs w:val="24"/>
        </w:rPr>
        <w:t xml:space="preserve"> </w:t>
      </w:r>
      <w:r w:rsidRPr="00963010">
        <w:rPr>
          <w:rFonts w:ascii="Times New Roman" w:hAnsi="Times New Roman" w:cs="Times New Roman"/>
          <w:b/>
          <w:sz w:val="24"/>
          <w:szCs w:val="24"/>
        </w:rPr>
        <w:t>запрещено</w:t>
      </w:r>
      <w:r w:rsidRPr="00963010">
        <w:rPr>
          <w:rFonts w:ascii="Times New Roman" w:hAnsi="Times New Roman" w:cs="Times New Roman"/>
          <w:sz w:val="24"/>
          <w:szCs w:val="24"/>
        </w:rPr>
        <w:t>.</w:t>
      </w:r>
    </w:p>
    <w:p w:rsidR="00963010" w:rsidRDefault="00963010" w:rsidP="009630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010">
        <w:rPr>
          <w:rFonts w:ascii="Times New Roman" w:hAnsi="Times New Roman" w:cs="Times New Roman"/>
          <w:sz w:val="24"/>
          <w:szCs w:val="24"/>
        </w:rPr>
        <w:t>Отходы от капитального ремонта жилых помещений, отходы от слома зданий и сооружений - не относятся к ТКО. Собственники указанных отходов самостоятельно и за счет собственных средств организовывают их вывоз.</w:t>
      </w:r>
    </w:p>
    <w:p w:rsidR="00963010" w:rsidRPr="00963010" w:rsidRDefault="00963010" w:rsidP="009630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010">
        <w:rPr>
          <w:rFonts w:ascii="Times New Roman" w:hAnsi="Times New Roman" w:cs="Times New Roman"/>
          <w:sz w:val="24"/>
          <w:szCs w:val="24"/>
        </w:rPr>
        <w:t>Нарушение правил обращения с отходами влечет за собой административную ответственность по ст. 8.2 КоАП РФ на граждан в размере от 1 до 2 тыс. руб., на юридических лиц — от 100 до 250 тыс. руб. или административное приостановление деятельности на срок до девяноста суток.</w:t>
      </w:r>
    </w:p>
    <w:p w:rsidR="00963010" w:rsidRPr="00963010" w:rsidRDefault="00963010" w:rsidP="009630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010">
        <w:rPr>
          <w:rFonts w:ascii="Times New Roman" w:hAnsi="Times New Roman" w:cs="Times New Roman"/>
          <w:sz w:val="24"/>
          <w:szCs w:val="24"/>
        </w:rPr>
        <w:t xml:space="preserve">Кроме того сообщаем, что Администрация </w:t>
      </w:r>
      <w:r>
        <w:rPr>
          <w:rFonts w:ascii="Times New Roman" w:hAnsi="Times New Roman" w:cs="Times New Roman"/>
          <w:sz w:val="24"/>
          <w:szCs w:val="24"/>
        </w:rPr>
        <w:t>Оекского</w:t>
      </w:r>
      <w:r w:rsidRPr="0096301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A46EF">
        <w:rPr>
          <w:rFonts w:ascii="Times New Roman" w:hAnsi="Times New Roman" w:cs="Times New Roman"/>
          <w:sz w:val="24"/>
          <w:szCs w:val="24"/>
        </w:rPr>
        <w:t xml:space="preserve">ого образования, руководствуясь </w:t>
      </w:r>
      <w:r w:rsidRPr="00963010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="000A46EF">
        <w:rPr>
          <w:rFonts w:ascii="Times New Roman" w:hAnsi="Times New Roman" w:cs="Times New Roman"/>
          <w:sz w:val="24"/>
          <w:szCs w:val="24"/>
        </w:rPr>
        <w:t xml:space="preserve">содержания и </w:t>
      </w:r>
      <w:r w:rsidRPr="00963010">
        <w:rPr>
          <w:rFonts w:ascii="Times New Roman" w:hAnsi="Times New Roman" w:cs="Times New Roman"/>
          <w:sz w:val="24"/>
          <w:szCs w:val="24"/>
        </w:rPr>
        <w:t xml:space="preserve">благоустройства </w:t>
      </w:r>
      <w:r w:rsidR="000A46EF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>Оекского</w:t>
      </w:r>
      <w:r w:rsidRPr="0096301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</w:t>
      </w:r>
      <w:r w:rsidRPr="000A46EF">
        <w:rPr>
          <w:rFonts w:ascii="Times New Roman" w:hAnsi="Times New Roman" w:cs="Times New Roman"/>
          <w:sz w:val="24"/>
          <w:szCs w:val="24"/>
        </w:rPr>
        <w:t xml:space="preserve">утвержденных решением Думы </w:t>
      </w:r>
      <w:r w:rsidR="000A46EF" w:rsidRPr="000A46EF">
        <w:rPr>
          <w:rFonts w:ascii="Times New Roman" w:hAnsi="Times New Roman" w:cs="Times New Roman"/>
          <w:sz w:val="24"/>
          <w:szCs w:val="24"/>
        </w:rPr>
        <w:t>Оекского</w:t>
      </w:r>
      <w:r w:rsidRPr="000A46E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№ </w:t>
      </w:r>
      <w:r w:rsidR="000A46EF" w:rsidRPr="000A46EF">
        <w:rPr>
          <w:rFonts w:ascii="Times New Roman" w:hAnsi="Times New Roman" w:cs="Times New Roman"/>
          <w:sz w:val="24"/>
          <w:szCs w:val="24"/>
        </w:rPr>
        <w:t>55-26</w:t>
      </w:r>
      <w:proofErr w:type="gramStart"/>
      <w:r w:rsidR="000A46EF" w:rsidRPr="000A46EF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0A46EF" w:rsidRPr="000A46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A46EF" w:rsidRPr="000A46EF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0A46EF">
        <w:rPr>
          <w:rFonts w:ascii="Times New Roman" w:hAnsi="Times New Roman" w:cs="Times New Roman"/>
          <w:sz w:val="24"/>
          <w:szCs w:val="24"/>
        </w:rPr>
        <w:t xml:space="preserve"> от 27.0</w:t>
      </w:r>
      <w:r w:rsidR="000A46EF" w:rsidRPr="000A46EF">
        <w:rPr>
          <w:rFonts w:ascii="Times New Roman" w:hAnsi="Times New Roman" w:cs="Times New Roman"/>
          <w:sz w:val="24"/>
          <w:szCs w:val="24"/>
        </w:rPr>
        <w:t>5</w:t>
      </w:r>
      <w:r w:rsidRPr="000A46EF">
        <w:rPr>
          <w:rFonts w:ascii="Times New Roman" w:hAnsi="Times New Roman" w:cs="Times New Roman"/>
          <w:sz w:val="24"/>
          <w:szCs w:val="24"/>
        </w:rPr>
        <w:t>.202</w:t>
      </w:r>
      <w:r w:rsidR="000A46EF" w:rsidRPr="000A46EF">
        <w:rPr>
          <w:rFonts w:ascii="Times New Roman" w:hAnsi="Times New Roman" w:cs="Times New Roman"/>
          <w:sz w:val="24"/>
          <w:szCs w:val="24"/>
        </w:rPr>
        <w:t>2</w:t>
      </w:r>
      <w:r w:rsidRPr="000A46EF">
        <w:rPr>
          <w:rFonts w:ascii="Times New Roman" w:hAnsi="Times New Roman" w:cs="Times New Roman"/>
          <w:sz w:val="24"/>
          <w:szCs w:val="24"/>
        </w:rPr>
        <w:t xml:space="preserve"> года (далее – Правила благоустройства</w:t>
      </w:r>
      <w:r w:rsidR="00EF011A">
        <w:rPr>
          <w:rFonts w:ascii="Times New Roman" w:hAnsi="Times New Roman" w:cs="Times New Roman"/>
          <w:sz w:val="24"/>
          <w:szCs w:val="24"/>
        </w:rPr>
        <w:t>)</w:t>
      </w:r>
      <w:r w:rsidRPr="00963010">
        <w:rPr>
          <w:rFonts w:ascii="Times New Roman" w:hAnsi="Times New Roman" w:cs="Times New Roman"/>
          <w:sz w:val="24"/>
          <w:szCs w:val="24"/>
        </w:rPr>
        <w:t xml:space="preserve"> уведомляет, что согласно</w:t>
      </w:r>
      <w:r w:rsidR="00EF011A">
        <w:rPr>
          <w:rFonts w:ascii="Times New Roman" w:hAnsi="Times New Roman" w:cs="Times New Roman"/>
          <w:sz w:val="24"/>
          <w:szCs w:val="24"/>
        </w:rPr>
        <w:t xml:space="preserve"> ч.1 ст. 2</w:t>
      </w:r>
      <w:r w:rsidRPr="00963010">
        <w:rPr>
          <w:rFonts w:ascii="Times New Roman" w:hAnsi="Times New Roman" w:cs="Times New Roman"/>
          <w:sz w:val="24"/>
          <w:szCs w:val="24"/>
        </w:rPr>
        <w:t xml:space="preserve"> Закона Иркутской области от 30.12.2014 № 173-ОЗ</w:t>
      </w:r>
      <w:r w:rsidR="00EF011A">
        <w:rPr>
          <w:rFonts w:ascii="Times New Roman" w:hAnsi="Times New Roman" w:cs="Times New Roman"/>
          <w:sz w:val="24"/>
          <w:szCs w:val="24"/>
        </w:rPr>
        <w:t xml:space="preserve"> </w:t>
      </w:r>
      <w:r w:rsidR="00EF011A" w:rsidRPr="00963010">
        <w:rPr>
          <w:rFonts w:ascii="Times New Roman" w:hAnsi="Times New Roman" w:cs="Times New Roman"/>
          <w:sz w:val="24"/>
          <w:szCs w:val="24"/>
        </w:rPr>
        <w:t>«Об отдельных вопросах регулирования административной ответственности в области благоустройства территорий муниципальных</w:t>
      </w:r>
      <w:r w:rsidR="001A5EC5">
        <w:rPr>
          <w:rFonts w:ascii="Times New Roman" w:hAnsi="Times New Roman" w:cs="Times New Roman"/>
          <w:sz w:val="24"/>
          <w:szCs w:val="24"/>
        </w:rPr>
        <w:t xml:space="preserve"> </w:t>
      </w:r>
      <w:r w:rsidR="00EF011A" w:rsidRPr="00963010">
        <w:rPr>
          <w:rFonts w:ascii="Times New Roman" w:hAnsi="Times New Roman" w:cs="Times New Roman"/>
          <w:sz w:val="24"/>
          <w:szCs w:val="24"/>
        </w:rPr>
        <w:t>образований Иркутской области»</w:t>
      </w:r>
      <w:r w:rsidRPr="00963010">
        <w:rPr>
          <w:rFonts w:ascii="Times New Roman" w:hAnsi="Times New Roman" w:cs="Times New Roman"/>
          <w:sz w:val="24"/>
          <w:szCs w:val="24"/>
        </w:rPr>
        <w:t>, нарушение Правил благоустройства влечет за собой предупреждение или наложение административного штрафа:</w:t>
      </w:r>
    </w:p>
    <w:p w:rsidR="00963010" w:rsidRPr="00963010" w:rsidRDefault="00963010" w:rsidP="0096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3010">
        <w:rPr>
          <w:rFonts w:ascii="Times New Roman" w:hAnsi="Times New Roman" w:cs="Times New Roman"/>
          <w:sz w:val="24"/>
          <w:szCs w:val="24"/>
        </w:rPr>
        <w:t>- на граждан в размере от одной тысячи до пяти тысяч рублей;</w:t>
      </w:r>
    </w:p>
    <w:p w:rsidR="00963010" w:rsidRPr="00963010" w:rsidRDefault="00963010" w:rsidP="0096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3010">
        <w:rPr>
          <w:rFonts w:ascii="Times New Roman" w:hAnsi="Times New Roman" w:cs="Times New Roman"/>
          <w:sz w:val="24"/>
          <w:szCs w:val="24"/>
        </w:rPr>
        <w:t>- на должностных лиц – от пяти тысяч до тринадцати тысяч рублей;</w:t>
      </w:r>
    </w:p>
    <w:p w:rsidR="00963010" w:rsidRPr="00963010" w:rsidRDefault="00963010" w:rsidP="009630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3010">
        <w:rPr>
          <w:rFonts w:ascii="Times New Roman" w:hAnsi="Times New Roman" w:cs="Times New Roman"/>
          <w:sz w:val="24"/>
          <w:szCs w:val="24"/>
        </w:rPr>
        <w:t>- на юридических лиц – от десяти тысяч до пятидесяти тысяч рублей.</w:t>
      </w:r>
    </w:p>
    <w:p w:rsidR="00963010" w:rsidRPr="006C1F65" w:rsidRDefault="00963010" w:rsidP="006C1F6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F65">
        <w:rPr>
          <w:rFonts w:ascii="Times New Roman" w:hAnsi="Times New Roman" w:cs="Times New Roman"/>
          <w:b/>
          <w:sz w:val="24"/>
          <w:szCs w:val="24"/>
        </w:rPr>
        <w:t>Что делать, если вы стали свидетелем сброса мусора в неустановленном месте или сброса несанкционированного мусора в месте сбора ТКО?</w:t>
      </w:r>
    </w:p>
    <w:p w:rsidR="00963010" w:rsidRDefault="00963010" w:rsidP="006C1F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010">
        <w:rPr>
          <w:rFonts w:ascii="Times New Roman" w:hAnsi="Times New Roman" w:cs="Times New Roman"/>
          <w:sz w:val="24"/>
          <w:szCs w:val="24"/>
        </w:rPr>
        <w:t>Важно помнить, что привлечь виновников к установленной законом ответственности можно в том случае, если свидетель правонарушения в своем обращении предоставит фот</w:t>
      </w:r>
      <w:proofErr w:type="gramStart"/>
      <w:r w:rsidRPr="0096301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6301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963010">
        <w:rPr>
          <w:rFonts w:ascii="Times New Roman" w:hAnsi="Times New Roman" w:cs="Times New Roman"/>
          <w:sz w:val="24"/>
          <w:szCs w:val="24"/>
        </w:rPr>
        <w:t>видеофиксацию</w:t>
      </w:r>
      <w:proofErr w:type="spellEnd"/>
      <w:r w:rsidRPr="00963010">
        <w:rPr>
          <w:rFonts w:ascii="Times New Roman" w:hAnsi="Times New Roman" w:cs="Times New Roman"/>
          <w:sz w:val="24"/>
          <w:szCs w:val="24"/>
        </w:rPr>
        <w:t xml:space="preserve"> момента, когда совершались противоправные действия, и укажет точное место (адрес, координаты), дату и время съемки. Если сброс мусора осуществляется с транспортного средства, то необходимо приложить фотографии регистрационного номерного знака.</w:t>
      </w:r>
    </w:p>
    <w:p w:rsidR="00E856F7" w:rsidRDefault="00E856F7" w:rsidP="006C1F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6F7" w:rsidRPr="00E856F7" w:rsidRDefault="00E856F7" w:rsidP="006C1F6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6F7">
        <w:rPr>
          <w:rFonts w:ascii="Times New Roman" w:hAnsi="Times New Roman" w:cs="Times New Roman"/>
          <w:b/>
          <w:sz w:val="24"/>
          <w:szCs w:val="24"/>
        </w:rPr>
        <w:t xml:space="preserve">Помните, чистота в населенных пунктах в первую очередь </w:t>
      </w:r>
      <w:r w:rsidRPr="00E856F7">
        <w:rPr>
          <w:rFonts w:ascii="Times New Roman" w:hAnsi="Times New Roman" w:cs="Times New Roman"/>
          <w:b/>
          <w:sz w:val="24"/>
          <w:szCs w:val="24"/>
        </w:rPr>
        <w:t>зависит</w:t>
      </w:r>
      <w:r w:rsidRPr="00E856F7">
        <w:rPr>
          <w:rFonts w:ascii="Times New Roman" w:hAnsi="Times New Roman" w:cs="Times New Roman"/>
          <w:b/>
          <w:sz w:val="24"/>
          <w:szCs w:val="24"/>
        </w:rPr>
        <w:t xml:space="preserve"> от нас!</w:t>
      </w:r>
    </w:p>
    <w:p w:rsidR="00990D6D" w:rsidRPr="00963010" w:rsidRDefault="00990D6D" w:rsidP="009630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0D6D" w:rsidRPr="0096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10"/>
    <w:rsid w:val="000A46EF"/>
    <w:rsid w:val="001A5EC5"/>
    <w:rsid w:val="006C1F65"/>
    <w:rsid w:val="00963010"/>
    <w:rsid w:val="00990D6D"/>
    <w:rsid w:val="00E856F7"/>
    <w:rsid w:val="00E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01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6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30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01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6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3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Андрей1995 Куклин Андрей</dc:creator>
  <cp:lastModifiedBy>Андрей1995 Куклин Андрей</cp:lastModifiedBy>
  <cp:revision>1</cp:revision>
  <cp:lastPrinted>2024-05-16T03:37:00Z</cp:lastPrinted>
  <dcterms:created xsi:type="dcterms:W3CDTF">2024-05-15T03:48:00Z</dcterms:created>
  <dcterms:modified xsi:type="dcterms:W3CDTF">2024-05-16T05:16:00Z</dcterms:modified>
</cp:coreProperties>
</file>