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DCB026" w14:textId="77777777" w:rsidR="00F934F1" w:rsidRDefault="00F934F1" w:rsidP="00C6007C">
      <w:pPr>
        <w:spacing w:after="0"/>
        <w:ind w:firstLine="709"/>
        <w:jc w:val="both"/>
        <w:rPr>
          <w:rFonts w:eastAsia="Times New Roman" w:cs="Times New Roman"/>
          <w:b/>
          <w:color w:val="333333"/>
          <w:szCs w:val="28"/>
          <w:lang w:eastAsia="ru-RU"/>
        </w:rPr>
      </w:pPr>
      <w:bookmarkStart w:id="0" w:name="_GoBack"/>
      <w:r w:rsidRPr="00F934F1">
        <w:rPr>
          <w:rFonts w:eastAsia="Times New Roman" w:cs="Times New Roman"/>
          <w:b/>
          <w:color w:val="333333"/>
          <w:szCs w:val="28"/>
          <w:lang w:eastAsia="ru-RU"/>
        </w:rPr>
        <w:t xml:space="preserve">Особенности заключения договора </w:t>
      </w:r>
      <w:proofErr w:type="gramStart"/>
      <w:r w:rsidRPr="00F934F1">
        <w:rPr>
          <w:rFonts w:eastAsia="Times New Roman" w:cs="Times New Roman"/>
          <w:b/>
          <w:color w:val="333333"/>
          <w:szCs w:val="28"/>
          <w:lang w:eastAsia="ru-RU"/>
        </w:rPr>
        <w:t>с региональным оператором по обращению с отходами на оказание услуги по обращению</w:t>
      </w:r>
      <w:proofErr w:type="gramEnd"/>
      <w:r w:rsidRPr="00F934F1">
        <w:rPr>
          <w:rFonts w:eastAsia="Times New Roman" w:cs="Times New Roman"/>
          <w:b/>
          <w:color w:val="333333"/>
          <w:szCs w:val="28"/>
          <w:lang w:eastAsia="ru-RU"/>
        </w:rPr>
        <w:t xml:space="preserve"> с ТКО </w:t>
      </w:r>
    </w:p>
    <w:bookmarkEnd w:id="0"/>
    <w:p w14:paraId="36912306" w14:textId="77777777" w:rsidR="00F934F1" w:rsidRDefault="00F934F1" w:rsidP="00C6007C">
      <w:pPr>
        <w:spacing w:after="0"/>
        <w:ind w:firstLine="709"/>
        <w:jc w:val="both"/>
        <w:rPr>
          <w:rFonts w:eastAsia="Times New Roman" w:cs="Times New Roman"/>
          <w:b/>
          <w:color w:val="333333"/>
          <w:szCs w:val="28"/>
          <w:lang w:eastAsia="ru-RU"/>
        </w:rPr>
      </w:pPr>
    </w:p>
    <w:p w14:paraId="15A56900" w14:textId="77777777" w:rsidR="00F934F1" w:rsidRDefault="00F934F1" w:rsidP="00C6007C">
      <w:pPr>
        <w:spacing w:after="0"/>
        <w:ind w:firstLine="709"/>
        <w:jc w:val="both"/>
        <w:rPr>
          <w:rFonts w:eastAsia="Times New Roman" w:cs="Times New Roman"/>
          <w:b/>
          <w:color w:val="333333"/>
          <w:szCs w:val="28"/>
          <w:lang w:eastAsia="ru-RU"/>
        </w:rPr>
      </w:pPr>
    </w:p>
    <w:p w14:paraId="2058513D" w14:textId="134004F5" w:rsidR="00F934F1" w:rsidRPr="00D80043" w:rsidRDefault="00F934F1" w:rsidP="00F934F1">
      <w:pPr>
        <w:spacing w:line="228" w:lineRule="auto"/>
        <w:ind w:firstLine="709"/>
        <w:contextualSpacing/>
        <w:jc w:val="both"/>
        <w:rPr>
          <w:rFonts w:cs="Times New Roman"/>
          <w:spacing w:val="-6"/>
          <w:szCs w:val="28"/>
        </w:rPr>
      </w:pPr>
      <w:r w:rsidRPr="00D80043">
        <w:rPr>
          <w:rFonts w:cs="Times New Roman"/>
          <w:spacing w:val="-6"/>
          <w:szCs w:val="28"/>
        </w:rPr>
        <w:t>Согласно п. 1 ст. 24.7 Федерального закона от 24.06.1998 № 89-ФЗ «Об отходах производства и потребления» (далее – Федеральный закон № 89-ФЗ) региональные операторы заключают договоры на оказание услуг по обращению с твердыми коммунальными отходами с собственниками твердых коммунальных отходов, если иное не предусмотрено законодательством Российской Федерации. Договор на оказание услуг по обращению с твердыми коммунальными отходами является публичным для регионального оператора. Региональный оператор не вправе отказать в заключении договора на оказание услуг по обращению с твердыми коммунальными отходами собственнику твердых коммунальных отходов, которые образуются и места накопления которых находятся в зоне его деятельности. Региональные операторы вправе заключать договоры на оказание услуг по обращению с другими видами отходов с собственниками таких отходов.</w:t>
      </w:r>
    </w:p>
    <w:p w14:paraId="773154E4" w14:textId="77777777" w:rsidR="00F934F1" w:rsidRPr="00D80043" w:rsidRDefault="00F934F1" w:rsidP="00F934F1">
      <w:pPr>
        <w:spacing w:line="228" w:lineRule="auto"/>
        <w:ind w:firstLine="709"/>
        <w:contextualSpacing/>
        <w:jc w:val="both"/>
        <w:rPr>
          <w:rFonts w:cs="Times New Roman"/>
          <w:spacing w:val="-6"/>
          <w:szCs w:val="28"/>
        </w:rPr>
      </w:pPr>
      <w:r w:rsidRPr="00D80043">
        <w:rPr>
          <w:rFonts w:cs="Times New Roman"/>
          <w:spacing w:val="-6"/>
          <w:szCs w:val="28"/>
        </w:rPr>
        <w:t>В соответствии с соглашением, заключенным 28.04.2018 между ООО «РТ-НЭО Иркутск» и министерством жилищной политики, энергетики и транспорта Иркутской области № 318, ООО «РТ-НЭО Иркутск» является региональным оператором по обращению с ТКО на территории Иркутской области и оказывает услуги с 01.01.2019. Иркутский район входит в территорию, на которой ООО «РТ-НЭО Иркутск» осуществляет деятельность в качестве регионального оператора по обращению с ТКО.</w:t>
      </w:r>
    </w:p>
    <w:p w14:paraId="3A92B6D3" w14:textId="77777777" w:rsidR="00F934F1" w:rsidRPr="00D80043" w:rsidRDefault="00F934F1" w:rsidP="00F934F1">
      <w:pPr>
        <w:spacing w:line="228" w:lineRule="auto"/>
        <w:ind w:firstLine="709"/>
        <w:contextualSpacing/>
        <w:jc w:val="both"/>
        <w:rPr>
          <w:rFonts w:cs="Times New Roman"/>
          <w:spacing w:val="-6"/>
          <w:szCs w:val="28"/>
        </w:rPr>
      </w:pPr>
      <w:r w:rsidRPr="00D80043">
        <w:rPr>
          <w:rFonts w:cs="Times New Roman"/>
          <w:spacing w:val="-6"/>
          <w:szCs w:val="28"/>
        </w:rPr>
        <w:t>В силу п. 4 Федерального закона № 89-ФЗ собственники твердых коммунальных отходов обязаны заключить договор на оказание услуг по обращению с твердыми коммунальными отходами с региональным оператором, в зоне деятельности которого образуются твердые коммунальные отходы и находятся места их накопления.</w:t>
      </w:r>
    </w:p>
    <w:p w14:paraId="297C8A34" w14:textId="77777777" w:rsidR="00F934F1" w:rsidRPr="00D80043" w:rsidRDefault="00F934F1" w:rsidP="00F934F1">
      <w:pPr>
        <w:spacing w:line="228" w:lineRule="auto"/>
        <w:ind w:firstLine="709"/>
        <w:contextualSpacing/>
        <w:jc w:val="both"/>
        <w:rPr>
          <w:rFonts w:cs="Times New Roman"/>
          <w:spacing w:val="-6"/>
          <w:szCs w:val="28"/>
        </w:rPr>
      </w:pPr>
      <w:r w:rsidRPr="00D80043">
        <w:rPr>
          <w:rFonts w:cs="Times New Roman"/>
          <w:spacing w:val="-6"/>
          <w:szCs w:val="28"/>
        </w:rPr>
        <w:t xml:space="preserve">К правоотношениям, связанным с оказанием услуги по сбору и вывозу ТКО применяются правила гражданского законодательства о публичном договоре. </w:t>
      </w:r>
    </w:p>
    <w:p w14:paraId="29CEC6A8" w14:textId="77777777" w:rsidR="00F934F1" w:rsidRPr="00D80043" w:rsidRDefault="00F934F1" w:rsidP="00F934F1">
      <w:pPr>
        <w:spacing w:line="228" w:lineRule="auto"/>
        <w:ind w:firstLine="709"/>
        <w:contextualSpacing/>
        <w:jc w:val="both"/>
        <w:rPr>
          <w:rFonts w:cs="Times New Roman"/>
          <w:spacing w:val="-6"/>
          <w:szCs w:val="28"/>
        </w:rPr>
      </w:pPr>
      <w:r w:rsidRPr="00D80043">
        <w:rPr>
          <w:rFonts w:cs="Times New Roman"/>
          <w:spacing w:val="-6"/>
          <w:szCs w:val="28"/>
        </w:rPr>
        <w:t>Так, согласно ч. 1 ст. 426 Гражданского кодекса Российской Федерации (далее – ГК РФ) публичным договором признается договор, заключенный лицом, осуществляющим предпринимательскую или иную приносящую доход деятельность, и устанавливающий его обязанности по продаже товаров, выполнению работ либо оказанию услуг, которые такое лицо по характеру своей деятельности должно осуществлять в отношении каждого, кто к нему обратится (розничная торговля, перевозка транспортом общего пользования, услуги связи, энергоснабжение, медицинское, гостиничное обслуживание и т.п.).</w:t>
      </w:r>
    </w:p>
    <w:p w14:paraId="7CA7E5BB" w14:textId="77777777" w:rsidR="00F934F1" w:rsidRPr="00D80043" w:rsidRDefault="00F934F1" w:rsidP="00F934F1">
      <w:pPr>
        <w:spacing w:line="228" w:lineRule="auto"/>
        <w:ind w:firstLine="709"/>
        <w:contextualSpacing/>
        <w:jc w:val="both"/>
        <w:rPr>
          <w:rFonts w:cs="Times New Roman"/>
          <w:spacing w:val="-6"/>
          <w:szCs w:val="28"/>
        </w:rPr>
      </w:pPr>
      <w:r w:rsidRPr="00D80043">
        <w:rPr>
          <w:rFonts w:cs="Times New Roman"/>
          <w:spacing w:val="-6"/>
          <w:szCs w:val="28"/>
        </w:rPr>
        <w:t>В соответствии с ч. 4 ст. 426 ГК РФ в случаях, предусмотренных законом, Правительство Российской Федерации, а также уполномоченные Правительством Российской Федерации федеральные органы исполнительной власти могут издавать правила, обязательные для сторон при заключении и исполнении публичных договоров (типовые договоры, положения и т.п.).</w:t>
      </w:r>
    </w:p>
    <w:p w14:paraId="50253ACF" w14:textId="1A0AF509" w:rsidR="00F934F1" w:rsidRDefault="00F934F1" w:rsidP="00F934F1">
      <w:pPr>
        <w:spacing w:line="228" w:lineRule="auto"/>
        <w:ind w:firstLine="709"/>
        <w:contextualSpacing/>
        <w:jc w:val="both"/>
        <w:rPr>
          <w:rFonts w:cs="Times New Roman"/>
          <w:spacing w:val="-6"/>
          <w:szCs w:val="28"/>
        </w:rPr>
      </w:pPr>
      <w:r w:rsidRPr="00D80043">
        <w:rPr>
          <w:rFonts w:cs="Times New Roman"/>
          <w:spacing w:val="-6"/>
          <w:szCs w:val="28"/>
        </w:rPr>
        <w:t xml:space="preserve">В силу п. 8(17) Правил обращения с твердыми коммунальными отходами, утвержденными Постановлением Правительства Российской Федерации от 12.11.2015 № 1156 (далее – Правила обращения с ТКО) потребитель в течение 15 </w:t>
      </w:r>
      <w:r w:rsidRPr="00D80043">
        <w:rPr>
          <w:rFonts w:cs="Times New Roman"/>
          <w:spacing w:val="-6"/>
          <w:szCs w:val="28"/>
        </w:rPr>
        <w:lastRenderedPageBreak/>
        <w:t>рабочих дней со дня размещения региональным оператором предложения о заключении договора на оказание услуг по обращению с твердыми коммунальными отходами направляет региональному оператору заявку потребителя и документы в соответствии с пунктами 8(5) - 8(7) Правил обращения с ТКО. Заявка потребителя рассматривается в порядке, предусмотренном пунктами 8(8) - 8(16) Правил обращения с ТКО.</w:t>
      </w:r>
    </w:p>
    <w:p w14:paraId="31671F6E" w14:textId="010EA3FD" w:rsidR="00F934F1" w:rsidRDefault="00F934F1" w:rsidP="00F934F1">
      <w:pPr>
        <w:spacing w:line="228" w:lineRule="auto"/>
        <w:ind w:firstLine="709"/>
        <w:contextualSpacing/>
        <w:jc w:val="both"/>
        <w:rPr>
          <w:rFonts w:cs="Times New Roman"/>
          <w:spacing w:val="-6"/>
          <w:szCs w:val="28"/>
        </w:rPr>
      </w:pPr>
      <w:r>
        <w:rPr>
          <w:rFonts w:cs="Times New Roman"/>
          <w:spacing w:val="-6"/>
          <w:szCs w:val="28"/>
        </w:rPr>
        <w:t>Таким образом, д</w:t>
      </w:r>
      <w:r w:rsidRPr="00F934F1">
        <w:rPr>
          <w:rFonts w:cs="Times New Roman"/>
          <w:spacing w:val="-6"/>
          <w:szCs w:val="28"/>
        </w:rPr>
        <w:t>оговор оказания услуг по обращению с ТКО считается заключенным региональным оператором со всеми потребителями, находящимися в зоне его действия, в том числе при отсутствии подписанного сторонами договора в виде единого документа.</w:t>
      </w:r>
      <w:r>
        <w:rPr>
          <w:rFonts w:cs="Times New Roman"/>
          <w:spacing w:val="-6"/>
          <w:szCs w:val="28"/>
        </w:rPr>
        <w:t xml:space="preserve"> Данная позиция подтверждается п. 1 Обзора судебной практики по делам, связанным с обращением с твердыми коммунальными отходами, утв. </w:t>
      </w:r>
      <w:r w:rsidRPr="00F934F1">
        <w:rPr>
          <w:rFonts w:cs="Times New Roman"/>
          <w:spacing w:val="-6"/>
          <w:szCs w:val="28"/>
        </w:rPr>
        <w:t>Президиумом Верховного Суда РФ 13.12.2023</w:t>
      </w:r>
      <w:r>
        <w:rPr>
          <w:rFonts w:cs="Times New Roman"/>
          <w:spacing w:val="-6"/>
          <w:szCs w:val="28"/>
        </w:rPr>
        <w:t xml:space="preserve"> (далее – Обзор судебной практики).</w:t>
      </w:r>
    </w:p>
    <w:p w14:paraId="29B5DFB4" w14:textId="5F6EF95D" w:rsidR="00F934F1" w:rsidRDefault="00F934F1" w:rsidP="00F934F1">
      <w:pPr>
        <w:spacing w:line="228" w:lineRule="auto"/>
        <w:ind w:firstLine="709"/>
        <w:contextualSpacing/>
        <w:jc w:val="both"/>
        <w:rPr>
          <w:rFonts w:cs="Times New Roman"/>
          <w:spacing w:val="-6"/>
          <w:szCs w:val="28"/>
        </w:rPr>
      </w:pPr>
      <w:r>
        <w:rPr>
          <w:rFonts w:cs="Times New Roman"/>
          <w:spacing w:val="-6"/>
          <w:szCs w:val="28"/>
        </w:rPr>
        <w:t xml:space="preserve">При этом, следует обратить внимание на п. 14 Обзора судебной практики. Согласно положениям названного Обзора судебной практики, в </w:t>
      </w:r>
      <w:r w:rsidRPr="00F934F1">
        <w:rPr>
          <w:rFonts w:cs="Times New Roman"/>
          <w:spacing w:val="-6"/>
          <w:szCs w:val="28"/>
        </w:rPr>
        <w:t>случае если место накопления ТКО и (или) источник образования отходов не включены в территориальную схему обращения с отходами, региональный оператор должен доказать факт реального оказания услуг собственнику ТКО.</w:t>
      </w:r>
    </w:p>
    <w:p w14:paraId="111F4CA1" w14:textId="645BCD6B" w:rsidR="00F934F1" w:rsidRDefault="00F934F1" w:rsidP="00F934F1">
      <w:pPr>
        <w:spacing w:line="228" w:lineRule="auto"/>
        <w:ind w:firstLine="709"/>
        <w:contextualSpacing/>
        <w:jc w:val="both"/>
        <w:rPr>
          <w:rFonts w:eastAsia="Calibri" w:cs="Times New Roman"/>
          <w:spacing w:val="-6"/>
          <w:szCs w:val="28"/>
        </w:rPr>
      </w:pPr>
      <w:r>
        <w:rPr>
          <w:rFonts w:eastAsia="Calibri" w:cs="Times New Roman"/>
          <w:spacing w:val="-6"/>
          <w:szCs w:val="28"/>
        </w:rPr>
        <w:t>Так, в</w:t>
      </w:r>
      <w:r w:rsidRPr="00F934F1">
        <w:rPr>
          <w:rFonts w:eastAsia="Calibri" w:cs="Times New Roman"/>
          <w:spacing w:val="-6"/>
          <w:szCs w:val="28"/>
        </w:rPr>
        <w:t xml:space="preserve"> ходе проверки орган государственного жилищного надзора установил, что региональный оператор начислял плату за обращение с ТКО собственнику жилого дома, для которого не созданы и не определены места накопления ТКО в территориальной схеме обращения с отходами в субъекте Российской Федерации и в схеме размещения мест (площадок) накопления ТКО в качестве источников ТКО.</w:t>
      </w:r>
    </w:p>
    <w:p w14:paraId="2DCCFCD6" w14:textId="6D3B0B95" w:rsidR="00F934F1" w:rsidRDefault="0049008C" w:rsidP="00F934F1">
      <w:pPr>
        <w:spacing w:line="228" w:lineRule="auto"/>
        <w:ind w:firstLine="709"/>
        <w:contextualSpacing/>
        <w:jc w:val="both"/>
        <w:rPr>
          <w:rFonts w:eastAsia="Calibri" w:cs="Times New Roman"/>
          <w:spacing w:val="-6"/>
          <w:szCs w:val="28"/>
        </w:rPr>
      </w:pPr>
      <w:r w:rsidRPr="0049008C">
        <w:rPr>
          <w:rFonts w:eastAsia="Calibri" w:cs="Times New Roman"/>
          <w:spacing w:val="-6"/>
          <w:szCs w:val="28"/>
        </w:rPr>
        <w:t>По результатам проверки региональному оператору выдано предписание, которым на него возложена обязанность в установленный срок выполнить перерасчет платы за обращение с ТКО по указанному жилому дому за определенные периоды.</w:t>
      </w:r>
    </w:p>
    <w:p w14:paraId="0D3854C2" w14:textId="480B47CE" w:rsidR="0049008C" w:rsidRPr="0049008C" w:rsidRDefault="0049008C" w:rsidP="0049008C">
      <w:pPr>
        <w:spacing w:after="0"/>
        <w:ind w:firstLine="709"/>
        <w:contextualSpacing/>
        <w:jc w:val="both"/>
        <w:rPr>
          <w:rFonts w:eastAsia="Calibri" w:cs="Times New Roman"/>
          <w:spacing w:val="-6"/>
          <w:szCs w:val="28"/>
        </w:rPr>
      </w:pPr>
      <w:r w:rsidRPr="0049008C">
        <w:rPr>
          <w:rFonts w:eastAsia="Calibri" w:cs="Times New Roman"/>
          <w:spacing w:val="-6"/>
          <w:szCs w:val="28"/>
        </w:rPr>
        <w:t>Не согласившись с выданным предписанием, региональный оператор обратился в суд с заявлением о признании его незаконным.</w:t>
      </w:r>
    </w:p>
    <w:p w14:paraId="4CA2426A" w14:textId="77777777" w:rsidR="0049008C" w:rsidRPr="0049008C" w:rsidRDefault="0049008C" w:rsidP="0049008C">
      <w:pPr>
        <w:pStyle w:val="a3"/>
        <w:spacing w:before="0" w:beforeAutospacing="0" w:after="0" w:afterAutospacing="0"/>
        <w:ind w:firstLine="540"/>
        <w:jc w:val="both"/>
        <w:rPr>
          <w:spacing w:val="-6"/>
          <w:sz w:val="28"/>
          <w:szCs w:val="28"/>
        </w:rPr>
      </w:pPr>
      <w:r w:rsidRPr="0049008C">
        <w:rPr>
          <w:spacing w:val="-6"/>
          <w:sz w:val="28"/>
          <w:szCs w:val="28"/>
        </w:rPr>
        <w:t>Решением суда первой инстанции, оставленным без изменения судами вышестоящих инстанций, в удовлетворении заявленных требований отказано в связи со следующим.</w:t>
      </w:r>
    </w:p>
    <w:p w14:paraId="07DAB3F4" w14:textId="18CA275F" w:rsidR="0049008C" w:rsidRPr="0049008C" w:rsidRDefault="0049008C" w:rsidP="0049008C">
      <w:pPr>
        <w:pStyle w:val="a3"/>
        <w:spacing w:before="0" w:beforeAutospacing="0" w:after="0" w:afterAutospacing="0"/>
        <w:ind w:firstLine="540"/>
        <w:jc w:val="both"/>
        <w:rPr>
          <w:spacing w:val="-6"/>
          <w:sz w:val="28"/>
          <w:szCs w:val="28"/>
        </w:rPr>
      </w:pPr>
      <w:r w:rsidRPr="0049008C">
        <w:rPr>
          <w:spacing w:val="-6"/>
          <w:sz w:val="28"/>
          <w:szCs w:val="28"/>
        </w:rPr>
        <w:t>Согласно п</w:t>
      </w:r>
      <w:r>
        <w:rPr>
          <w:spacing w:val="-6"/>
          <w:sz w:val="28"/>
          <w:szCs w:val="28"/>
        </w:rPr>
        <w:t>.</w:t>
      </w:r>
      <w:r w:rsidRPr="0049008C">
        <w:rPr>
          <w:spacing w:val="-6"/>
          <w:sz w:val="28"/>
          <w:szCs w:val="28"/>
        </w:rPr>
        <w:t xml:space="preserve"> 2 ст</w:t>
      </w:r>
      <w:r>
        <w:rPr>
          <w:spacing w:val="-6"/>
          <w:sz w:val="28"/>
          <w:szCs w:val="28"/>
        </w:rPr>
        <w:t>. 24.7 Закона №</w:t>
      </w:r>
      <w:r w:rsidRPr="0049008C">
        <w:rPr>
          <w:spacing w:val="-6"/>
          <w:sz w:val="28"/>
          <w:szCs w:val="28"/>
        </w:rPr>
        <w:t xml:space="preserve"> 89-ФЗ место накопления ТКО является одним из существенных условий договора оказания услуг по обращению с ТКО.</w:t>
      </w:r>
    </w:p>
    <w:p w14:paraId="6C364A24" w14:textId="2ACD7396" w:rsidR="0049008C" w:rsidRPr="0049008C" w:rsidRDefault="0049008C" w:rsidP="0049008C">
      <w:pPr>
        <w:pStyle w:val="a3"/>
        <w:spacing w:before="0" w:beforeAutospacing="0" w:after="0" w:afterAutospacing="0"/>
        <w:ind w:firstLine="540"/>
        <w:jc w:val="both"/>
        <w:rPr>
          <w:spacing w:val="-6"/>
          <w:sz w:val="28"/>
          <w:szCs w:val="28"/>
        </w:rPr>
      </w:pPr>
      <w:r w:rsidRPr="0049008C">
        <w:rPr>
          <w:spacing w:val="-6"/>
          <w:sz w:val="28"/>
          <w:szCs w:val="28"/>
        </w:rPr>
        <w:t>Из взаимосвязанных положений п</w:t>
      </w:r>
      <w:r>
        <w:rPr>
          <w:spacing w:val="-6"/>
          <w:sz w:val="28"/>
          <w:szCs w:val="28"/>
        </w:rPr>
        <w:t>.</w:t>
      </w:r>
      <w:r w:rsidRPr="0049008C">
        <w:rPr>
          <w:spacing w:val="-6"/>
          <w:sz w:val="28"/>
          <w:szCs w:val="28"/>
        </w:rPr>
        <w:t xml:space="preserve"> 2 ст</w:t>
      </w:r>
      <w:r>
        <w:rPr>
          <w:spacing w:val="-6"/>
          <w:sz w:val="28"/>
          <w:szCs w:val="28"/>
        </w:rPr>
        <w:t>.</w:t>
      </w:r>
      <w:r w:rsidRPr="0049008C">
        <w:rPr>
          <w:spacing w:val="-6"/>
          <w:sz w:val="28"/>
          <w:szCs w:val="28"/>
        </w:rPr>
        <w:t xml:space="preserve"> 24.7 Закона N 89-ФЗ и </w:t>
      </w:r>
      <w:proofErr w:type="spellStart"/>
      <w:r w:rsidRPr="0049008C">
        <w:rPr>
          <w:spacing w:val="-6"/>
          <w:sz w:val="28"/>
          <w:szCs w:val="28"/>
        </w:rPr>
        <w:t>п</w:t>
      </w:r>
      <w:r>
        <w:rPr>
          <w:spacing w:val="-6"/>
          <w:sz w:val="28"/>
          <w:szCs w:val="28"/>
        </w:rPr>
        <w:t>.п</w:t>
      </w:r>
      <w:proofErr w:type="spellEnd"/>
      <w:r>
        <w:rPr>
          <w:spacing w:val="-6"/>
          <w:sz w:val="28"/>
          <w:szCs w:val="28"/>
        </w:rPr>
        <w:t>.</w:t>
      </w:r>
      <w:r w:rsidRPr="0049008C">
        <w:rPr>
          <w:spacing w:val="-6"/>
          <w:sz w:val="28"/>
          <w:szCs w:val="28"/>
        </w:rPr>
        <w:t xml:space="preserve"> 9, </w:t>
      </w:r>
      <w:r>
        <w:rPr>
          <w:spacing w:val="-6"/>
          <w:sz w:val="28"/>
          <w:szCs w:val="28"/>
        </w:rPr>
        <w:t>13 Правил №</w:t>
      </w:r>
      <w:r w:rsidRPr="0049008C">
        <w:rPr>
          <w:spacing w:val="-6"/>
          <w:sz w:val="28"/>
          <w:szCs w:val="28"/>
        </w:rPr>
        <w:t xml:space="preserve"> 1156 следует, что региональный оператор осуществляет прием ТКО от потребителей в месте (площадке) накопления ТКО, определенном договором на оказание услуг по обращению с ТКО, в соответствии со схемой обращения с отходами. При этом региональный оператор несет ответственность за обращение с ТКО с момента погрузки таких отходов в мусоровоз.</w:t>
      </w:r>
    </w:p>
    <w:p w14:paraId="79C73140" w14:textId="77777777" w:rsidR="0049008C" w:rsidRPr="0049008C" w:rsidRDefault="0049008C" w:rsidP="0049008C">
      <w:pPr>
        <w:pStyle w:val="a3"/>
        <w:spacing w:before="0" w:beforeAutospacing="0" w:after="0" w:afterAutospacing="0"/>
        <w:ind w:firstLine="540"/>
        <w:jc w:val="both"/>
        <w:rPr>
          <w:spacing w:val="-6"/>
          <w:sz w:val="28"/>
          <w:szCs w:val="28"/>
        </w:rPr>
      </w:pPr>
      <w:r w:rsidRPr="0049008C">
        <w:rPr>
          <w:spacing w:val="-6"/>
          <w:sz w:val="28"/>
          <w:szCs w:val="28"/>
        </w:rPr>
        <w:t>Как следует из материалов дела и не оспаривается сторонами, договор оказания услуг по обращению с ТКО в виде единого документа между региональным оператором и потребителем не подписан.</w:t>
      </w:r>
    </w:p>
    <w:p w14:paraId="69B94CEC" w14:textId="202647A8" w:rsidR="0049008C" w:rsidRPr="0049008C" w:rsidRDefault="0049008C" w:rsidP="0049008C">
      <w:pPr>
        <w:pStyle w:val="a3"/>
        <w:spacing w:before="0" w:beforeAutospacing="0" w:after="0" w:afterAutospacing="0"/>
        <w:ind w:firstLine="540"/>
        <w:jc w:val="both"/>
        <w:rPr>
          <w:spacing w:val="-6"/>
          <w:sz w:val="28"/>
          <w:szCs w:val="28"/>
        </w:rPr>
      </w:pPr>
      <w:r w:rsidRPr="0049008C">
        <w:rPr>
          <w:spacing w:val="-6"/>
          <w:sz w:val="28"/>
          <w:szCs w:val="28"/>
        </w:rPr>
        <w:t>В силу п</w:t>
      </w:r>
      <w:r>
        <w:rPr>
          <w:spacing w:val="-6"/>
          <w:sz w:val="28"/>
          <w:szCs w:val="28"/>
        </w:rPr>
        <w:t>.</w:t>
      </w:r>
      <w:r w:rsidRPr="0049008C">
        <w:rPr>
          <w:spacing w:val="-6"/>
          <w:sz w:val="28"/>
          <w:szCs w:val="28"/>
        </w:rPr>
        <w:t xml:space="preserve"> 10 ст</w:t>
      </w:r>
      <w:r>
        <w:rPr>
          <w:spacing w:val="-6"/>
          <w:sz w:val="28"/>
          <w:szCs w:val="28"/>
        </w:rPr>
        <w:t>. 24.6 Закона №</w:t>
      </w:r>
      <w:r w:rsidRPr="0049008C">
        <w:rPr>
          <w:spacing w:val="-6"/>
          <w:sz w:val="28"/>
          <w:szCs w:val="28"/>
        </w:rPr>
        <w:t xml:space="preserve"> 89-ФЗ региональные операторы обязаны соблюдать схему потоков ТКО, предусмотренную территориальной схемой </w:t>
      </w:r>
      <w:r w:rsidRPr="0049008C">
        <w:rPr>
          <w:spacing w:val="-6"/>
          <w:sz w:val="28"/>
          <w:szCs w:val="28"/>
        </w:rPr>
        <w:lastRenderedPageBreak/>
        <w:t>обращения с отходами субъекта Российской Федерации, на территории которого такие операторы осуществляют свою деятельность.</w:t>
      </w:r>
    </w:p>
    <w:p w14:paraId="04C8F080" w14:textId="522C6AD8" w:rsidR="0049008C" w:rsidRPr="0049008C" w:rsidRDefault="0049008C" w:rsidP="0049008C">
      <w:pPr>
        <w:pStyle w:val="a3"/>
        <w:spacing w:before="0" w:beforeAutospacing="0" w:after="0" w:afterAutospacing="0"/>
        <w:ind w:firstLine="540"/>
        <w:jc w:val="both"/>
        <w:rPr>
          <w:spacing w:val="-6"/>
          <w:sz w:val="28"/>
          <w:szCs w:val="28"/>
        </w:rPr>
      </w:pPr>
      <w:r w:rsidRPr="0049008C">
        <w:rPr>
          <w:spacing w:val="-6"/>
          <w:sz w:val="28"/>
          <w:szCs w:val="28"/>
        </w:rPr>
        <w:t>Согласно п</w:t>
      </w:r>
      <w:r>
        <w:rPr>
          <w:spacing w:val="-6"/>
          <w:sz w:val="28"/>
          <w:szCs w:val="28"/>
        </w:rPr>
        <w:t>.</w:t>
      </w:r>
      <w:r w:rsidRPr="0049008C">
        <w:rPr>
          <w:spacing w:val="-6"/>
          <w:sz w:val="28"/>
          <w:szCs w:val="28"/>
        </w:rPr>
        <w:t xml:space="preserve"> 3 ст</w:t>
      </w:r>
      <w:r>
        <w:rPr>
          <w:spacing w:val="-6"/>
          <w:sz w:val="28"/>
          <w:szCs w:val="28"/>
        </w:rPr>
        <w:t>. 13.3 Закона №</w:t>
      </w:r>
      <w:r w:rsidRPr="0049008C">
        <w:rPr>
          <w:spacing w:val="-6"/>
          <w:sz w:val="28"/>
          <w:szCs w:val="28"/>
        </w:rPr>
        <w:t xml:space="preserve"> 89-ФЗ территориальная схема обращения с отходами должна включать в том числе:</w:t>
      </w:r>
    </w:p>
    <w:p w14:paraId="2BBF0E28" w14:textId="77777777" w:rsidR="0049008C" w:rsidRPr="0049008C" w:rsidRDefault="0049008C" w:rsidP="0049008C">
      <w:pPr>
        <w:pStyle w:val="a3"/>
        <w:spacing w:before="0" w:beforeAutospacing="0" w:after="0" w:afterAutospacing="0"/>
        <w:ind w:firstLine="540"/>
        <w:jc w:val="both"/>
        <w:rPr>
          <w:spacing w:val="-6"/>
          <w:sz w:val="28"/>
          <w:szCs w:val="28"/>
        </w:rPr>
      </w:pPr>
      <w:r w:rsidRPr="0049008C">
        <w:rPr>
          <w:spacing w:val="-6"/>
          <w:sz w:val="28"/>
          <w:szCs w:val="28"/>
        </w:rPr>
        <w:t>- данные о нахождении источников образования отходов на территории субъекта Российской Федерации (с нанесением источников их образования на карту субъекта Российской Федерации);</w:t>
      </w:r>
    </w:p>
    <w:p w14:paraId="5B8EDC16" w14:textId="77777777" w:rsidR="0049008C" w:rsidRPr="0049008C" w:rsidRDefault="0049008C" w:rsidP="0049008C">
      <w:pPr>
        <w:pStyle w:val="a3"/>
        <w:spacing w:before="0" w:beforeAutospacing="0" w:after="0" w:afterAutospacing="0"/>
        <w:ind w:firstLine="540"/>
        <w:jc w:val="both"/>
        <w:rPr>
          <w:spacing w:val="-6"/>
          <w:sz w:val="28"/>
          <w:szCs w:val="28"/>
        </w:rPr>
      </w:pPr>
      <w:r w:rsidRPr="0049008C">
        <w:rPr>
          <w:spacing w:val="-6"/>
          <w:sz w:val="28"/>
          <w:szCs w:val="28"/>
        </w:rPr>
        <w:t>- данные о нахождении мест накопления отходов на территории субъекта Российской Федерации.</w:t>
      </w:r>
    </w:p>
    <w:p w14:paraId="129E23BE" w14:textId="7FB1976F" w:rsidR="0049008C" w:rsidRPr="0049008C" w:rsidRDefault="0049008C" w:rsidP="0049008C">
      <w:pPr>
        <w:pStyle w:val="a3"/>
        <w:spacing w:before="0" w:beforeAutospacing="0" w:after="0" w:afterAutospacing="0"/>
        <w:ind w:firstLine="540"/>
        <w:jc w:val="both"/>
        <w:rPr>
          <w:spacing w:val="-6"/>
          <w:sz w:val="28"/>
          <w:szCs w:val="28"/>
        </w:rPr>
      </w:pPr>
      <w:r w:rsidRPr="0049008C">
        <w:rPr>
          <w:spacing w:val="-6"/>
          <w:sz w:val="28"/>
          <w:szCs w:val="28"/>
        </w:rPr>
        <w:t>В соответствии с п</w:t>
      </w:r>
      <w:r>
        <w:rPr>
          <w:spacing w:val="-6"/>
          <w:sz w:val="28"/>
          <w:szCs w:val="28"/>
        </w:rPr>
        <w:t>. 9 Правил № 1130 раздел «</w:t>
      </w:r>
      <w:r w:rsidRPr="0049008C">
        <w:rPr>
          <w:spacing w:val="-6"/>
          <w:sz w:val="28"/>
          <w:szCs w:val="28"/>
        </w:rPr>
        <w:t>Места нак</w:t>
      </w:r>
      <w:r>
        <w:rPr>
          <w:spacing w:val="-6"/>
          <w:sz w:val="28"/>
          <w:szCs w:val="28"/>
        </w:rPr>
        <w:t>опления отходов»</w:t>
      </w:r>
      <w:r w:rsidRPr="0049008C">
        <w:rPr>
          <w:spacing w:val="-6"/>
          <w:sz w:val="28"/>
          <w:szCs w:val="28"/>
        </w:rPr>
        <w:t xml:space="preserve"> территориальной схемы обращения с отходами содержит данные о нахождении мест накопления отходов (с нанесением их на карту субъекта Российской Федерации) в соответствии со схемами размещения мест (площадок) накопления ТКО и реестрами мест (площадок) накопления ТКО.</w:t>
      </w:r>
    </w:p>
    <w:p w14:paraId="57CDEB24" w14:textId="0C379F75" w:rsidR="0049008C" w:rsidRPr="0049008C" w:rsidRDefault="0049008C" w:rsidP="0049008C">
      <w:pPr>
        <w:pStyle w:val="a3"/>
        <w:spacing w:before="0" w:beforeAutospacing="0" w:after="0" w:afterAutospacing="0"/>
        <w:ind w:firstLine="540"/>
        <w:jc w:val="both"/>
        <w:rPr>
          <w:spacing w:val="-6"/>
          <w:sz w:val="28"/>
          <w:szCs w:val="28"/>
        </w:rPr>
      </w:pPr>
      <w:r w:rsidRPr="0049008C">
        <w:rPr>
          <w:spacing w:val="-6"/>
          <w:sz w:val="28"/>
          <w:szCs w:val="28"/>
        </w:rPr>
        <w:t>Согласно п</w:t>
      </w:r>
      <w:r>
        <w:rPr>
          <w:spacing w:val="-6"/>
          <w:sz w:val="28"/>
          <w:szCs w:val="28"/>
        </w:rPr>
        <w:t>.</w:t>
      </w:r>
      <w:r w:rsidRPr="0049008C">
        <w:rPr>
          <w:spacing w:val="-6"/>
          <w:sz w:val="28"/>
          <w:szCs w:val="28"/>
        </w:rPr>
        <w:t xml:space="preserve"> 5 ст</w:t>
      </w:r>
      <w:r>
        <w:rPr>
          <w:spacing w:val="-6"/>
          <w:sz w:val="28"/>
          <w:szCs w:val="28"/>
        </w:rPr>
        <w:t>. 13.4 Закона №</w:t>
      </w:r>
      <w:r w:rsidRPr="0049008C">
        <w:rPr>
          <w:spacing w:val="-6"/>
          <w:sz w:val="28"/>
          <w:szCs w:val="28"/>
        </w:rPr>
        <w:t xml:space="preserve"> 89-ФЗ, п</w:t>
      </w:r>
      <w:r>
        <w:rPr>
          <w:spacing w:val="-6"/>
          <w:sz w:val="28"/>
          <w:szCs w:val="28"/>
        </w:rPr>
        <w:t>. 15 Правил №</w:t>
      </w:r>
      <w:r w:rsidRPr="0049008C">
        <w:rPr>
          <w:spacing w:val="-6"/>
          <w:sz w:val="28"/>
          <w:szCs w:val="28"/>
        </w:rPr>
        <w:t xml:space="preserve"> 1039 реестр мест накопления ТКО включает данные о нахождении мест (площадок) накопления ТКО, а также данные о собственниках таких площадок и источниках образования ТКО.</w:t>
      </w:r>
    </w:p>
    <w:p w14:paraId="11C2A9FC" w14:textId="77777777" w:rsidR="0049008C" w:rsidRPr="0049008C" w:rsidRDefault="0049008C" w:rsidP="0049008C">
      <w:pPr>
        <w:pStyle w:val="a3"/>
        <w:spacing w:before="0" w:beforeAutospacing="0" w:after="0" w:afterAutospacing="0"/>
        <w:ind w:firstLine="540"/>
        <w:jc w:val="both"/>
        <w:rPr>
          <w:spacing w:val="-6"/>
          <w:sz w:val="28"/>
          <w:szCs w:val="28"/>
        </w:rPr>
      </w:pPr>
      <w:r w:rsidRPr="0049008C">
        <w:rPr>
          <w:spacing w:val="-6"/>
          <w:sz w:val="28"/>
          <w:szCs w:val="28"/>
        </w:rPr>
        <w:t>Из приведенных положений следует, что при отсутствии договора на оказание услуг по обращению с ТКО, подписанного сторонами в виде единого документа, место накопления ТКО, предназначенное для конкретного источника образования отходов, определяется в соответствии с территориальной схемой обращения с отходами.</w:t>
      </w:r>
    </w:p>
    <w:p w14:paraId="73FFDD38" w14:textId="466CF701" w:rsidR="0049008C" w:rsidRDefault="0049008C" w:rsidP="0049008C">
      <w:pPr>
        <w:pStyle w:val="a3"/>
        <w:spacing w:before="0" w:beforeAutospacing="0" w:after="0" w:afterAutospacing="0"/>
        <w:ind w:firstLine="540"/>
        <w:jc w:val="both"/>
        <w:rPr>
          <w:spacing w:val="-6"/>
          <w:sz w:val="28"/>
          <w:szCs w:val="28"/>
        </w:rPr>
      </w:pPr>
      <w:r w:rsidRPr="0049008C">
        <w:rPr>
          <w:spacing w:val="-6"/>
          <w:sz w:val="28"/>
          <w:szCs w:val="28"/>
        </w:rPr>
        <w:t>Услуга по обращению с ТКО не может считаться оказанной только ввиду образования отходов как неизменного фактора, сопутствующего жизнедеятельности человека, если при этом не соблюдаются требования к организации исполнения данной услуги, предусмотренные действующим законодательством.</w:t>
      </w:r>
    </w:p>
    <w:p w14:paraId="205ACAF8" w14:textId="6211019F" w:rsidR="0049008C" w:rsidRPr="0049008C" w:rsidRDefault="0049008C" w:rsidP="0049008C">
      <w:pPr>
        <w:spacing w:after="0"/>
        <w:ind w:firstLine="709"/>
        <w:contextualSpacing/>
        <w:jc w:val="both"/>
        <w:rPr>
          <w:rFonts w:eastAsia="Calibri" w:cs="Times New Roman"/>
          <w:spacing w:val="-6"/>
          <w:szCs w:val="28"/>
        </w:rPr>
      </w:pPr>
      <w:r w:rsidRPr="0049008C">
        <w:rPr>
          <w:rFonts w:eastAsia="Calibri" w:cs="Times New Roman"/>
          <w:spacing w:val="-6"/>
          <w:szCs w:val="28"/>
        </w:rPr>
        <w:t>Территориальная схема обращения с отходами на территории Иркутской области утверждена приказом министерства природных ресурсов и экологии Иркутской области от 29.12.2017 № 43-мпр.</w:t>
      </w:r>
    </w:p>
    <w:p w14:paraId="39D6A1C8" w14:textId="41781730" w:rsidR="0049008C" w:rsidRPr="0049008C" w:rsidRDefault="0049008C" w:rsidP="0049008C">
      <w:pPr>
        <w:pStyle w:val="a3"/>
        <w:spacing w:before="0" w:beforeAutospacing="0" w:after="0" w:afterAutospacing="0"/>
        <w:ind w:firstLine="540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Таким образом, в</w:t>
      </w:r>
      <w:r w:rsidRPr="0049008C">
        <w:rPr>
          <w:spacing w:val="-6"/>
          <w:sz w:val="28"/>
          <w:szCs w:val="28"/>
        </w:rPr>
        <w:t xml:space="preserve"> случае если место накопления ТКО и (или) источник образования отходов не включены в территориальную схему обращения с отходами, региональный оператор должен доказывать факт реального оказания услуг собственнику ТКО. </w:t>
      </w:r>
    </w:p>
    <w:p w14:paraId="4C82DE7E" w14:textId="2DA3D1E4" w:rsidR="00DC6ADC" w:rsidRPr="005F7A54" w:rsidRDefault="00DC6ADC" w:rsidP="00CD7D22">
      <w:pPr>
        <w:spacing w:after="0"/>
        <w:jc w:val="both"/>
        <w:rPr>
          <w:rFonts w:cs="Times New Roman"/>
          <w:spacing w:val="-6"/>
          <w:szCs w:val="28"/>
        </w:rPr>
      </w:pPr>
    </w:p>
    <w:sectPr w:rsidR="00DC6ADC" w:rsidRPr="005F7A54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B57"/>
    <w:rsid w:val="001C6DC3"/>
    <w:rsid w:val="0031795A"/>
    <w:rsid w:val="0049008C"/>
    <w:rsid w:val="005F7A54"/>
    <w:rsid w:val="006C0B77"/>
    <w:rsid w:val="008242FF"/>
    <w:rsid w:val="008530BA"/>
    <w:rsid w:val="00870751"/>
    <w:rsid w:val="00922C48"/>
    <w:rsid w:val="00B915B7"/>
    <w:rsid w:val="00C6007C"/>
    <w:rsid w:val="00CD7D22"/>
    <w:rsid w:val="00DC6ADC"/>
    <w:rsid w:val="00EA59DF"/>
    <w:rsid w:val="00EE4070"/>
    <w:rsid w:val="00F12C76"/>
    <w:rsid w:val="00F64B57"/>
    <w:rsid w:val="00F93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B44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4B5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4B5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1198</Words>
  <Characters>6830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Андрей1995 Куклин Андрей</cp:lastModifiedBy>
  <cp:revision>2</cp:revision>
  <dcterms:created xsi:type="dcterms:W3CDTF">2024-05-02T14:46:00Z</dcterms:created>
  <dcterms:modified xsi:type="dcterms:W3CDTF">2024-05-02T14:46:00Z</dcterms:modified>
</cp:coreProperties>
</file>