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РОССИЙСКАЯ ФЕДЕРАЦИЯ</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ИРКУТСКАЯ ОБЛАСТЬ</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ИРКУТСКИЙ РАЙОН</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ОЕКСКОЕ МУНИЦИПАЛЬНОЕ ОБРАЗОВАНИЕ</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АДМИНИСТРАЦИЯ</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ПОСТАНОВЛЕНИЕ</w:t>
      </w:r>
    </w:p>
    <w:p w:rsidR="00DF6DCE" w:rsidRPr="00DF6DCE" w:rsidRDefault="00DF6DCE" w:rsidP="00DF6DCE">
      <w:pPr>
        <w:spacing w:line="240" w:lineRule="auto"/>
        <w:ind w:firstLine="0"/>
        <w:jc w:val="left"/>
        <w:rPr>
          <w:rFonts w:eastAsia="Times New Roman" w:cs="Times New Roman"/>
          <w:sz w:val="24"/>
          <w:szCs w:val="24"/>
          <w:lang w:eastAsia="ru-RU"/>
        </w:rPr>
      </w:pPr>
      <w:r w:rsidRPr="00DF6DCE">
        <w:rPr>
          <w:rFonts w:ascii="Tahoma" w:eastAsia="Times New Roman" w:hAnsi="Tahoma" w:cs="Tahoma"/>
          <w:color w:val="2C2C2C"/>
          <w:sz w:val="20"/>
          <w:szCs w:val="20"/>
          <w:shd w:val="clear" w:color="auto" w:fill="FFFFFF"/>
          <w:lang w:eastAsia="ru-RU"/>
        </w:rPr>
        <w:t>от «30» июля 2018 г.                                                                                       № 133-п</w:t>
      </w:r>
      <w:r w:rsidRPr="00DF6DCE">
        <w:rPr>
          <w:rFonts w:ascii="Tahoma" w:eastAsia="Times New Roman" w:hAnsi="Tahoma" w:cs="Tahoma"/>
          <w:color w:val="2C2C2C"/>
          <w:sz w:val="20"/>
          <w:szCs w:val="20"/>
          <w:lang w:eastAsia="ru-RU"/>
        </w:rPr>
        <w:br/>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ОБ УТВЕРЖДЕНИИ ПОЛОЖЕНИЯ О МУНИЦИПАЛЬНО-ЧАСТНОМ ПАРТНЕРСТВЕ НА ТЕРРИТОРИИ ОЕКСКОГО</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МУНИЦИПАЛЬНОГО ОБРАЗОВАНИЯ</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В соответствии с Федеральным законом от 13.07.2015г.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статьями 6, 48 Устава Оекского муниципального образования, администрация Оекского муниципального образования</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ПОСТАНОВЛЯЕТ:</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Утвердить Положение о муниципально-частном партнерстве на территории Оекского муниципального образования (прилагается).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на официальном сайте </w:t>
      </w:r>
      <w:hyperlink r:id="rId5" w:history="1">
        <w:r w:rsidRPr="00DF6DCE">
          <w:rPr>
            <w:rFonts w:ascii="Tahoma" w:eastAsia="Times New Roman" w:hAnsi="Tahoma" w:cs="Tahoma"/>
            <w:color w:val="44A1C7"/>
            <w:sz w:val="20"/>
            <w:szCs w:val="20"/>
            <w:u w:val="single"/>
            <w:lang w:eastAsia="ru-RU"/>
          </w:rPr>
          <w:t>www.oek.su</w:t>
        </w:r>
      </w:hyperlink>
      <w:r w:rsidRPr="00DF6DCE">
        <w:rPr>
          <w:rFonts w:ascii="Tahoma" w:eastAsia="Times New Roman" w:hAnsi="Tahoma" w:cs="Tahoma"/>
          <w:color w:val="2C2C2C"/>
          <w:sz w:val="20"/>
          <w:szCs w:val="20"/>
          <w:lang w:eastAsia="ru-RU"/>
        </w:rPr>
        <w:t>.</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Настоящее постановление вступает в силу после дня его официального опубликования.</w:t>
      </w: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r w:rsidRPr="00DF6DCE">
        <w:rPr>
          <w:rFonts w:ascii="Tahoma" w:eastAsia="Times New Roman" w:hAnsi="Tahoma" w:cs="Tahoma"/>
          <w:i/>
          <w:iCs/>
          <w:color w:val="2C2C2C"/>
          <w:sz w:val="20"/>
          <w:szCs w:val="20"/>
          <w:lang w:eastAsia="ru-RU"/>
        </w:rPr>
        <w:br/>
        <w:t>ИО Главы администрации Оекского муниципального образования Н.П. Пихето-Новосельцева</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Приложение №1</w:t>
      </w: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к постановлению администрации</w:t>
      </w: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Оекского муниципального образования</w:t>
      </w: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от «30» июля 2018 г. № 133-п</w:t>
      </w:r>
    </w:p>
    <w:p w:rsidR="00DF6DCE" w:rsidRPr="00DF6DCE" w:rsidRDefault="00DF6DCE" w:rsidP="00DF6DCE">
      <w:pPr>
        <w:shd w:val="clear" w:color="auto" w:fill="FFFFFF"/>
        <w:spacing w:line="240" w:lineRule="auto"/>
        <w:ind w:firstLine="0"/>
        <w:jc w:val="right"/>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b/>
          <w:bCs/>
          <w:color w:val="2C2C2C"/>
          <w:sz w:val="20"/>
          <w:szCs w:val="20"/>
          <w:lang w:eastAsia="ru-RU"/>
        </w:rPr>
        <w:t>Положение</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w:t>
      </w:r>
      <w:r w:rsidRPr="00DF6DCE">
        <w:rPr>
          <w:rFonts w:ascii="Tahoma" w:eastAsia="Times New Roman" w:hAnsi="Tahoma" w:cs="Tahoma"/>
          <w:b/>
          <w:bCs/>
          <w:color w:val="2C2C2C"/>
          <w:sz w:val="20"/>
          <w:szCs w:val="20"/>
          <w:lang w:eastAsia="ru-RU"/>
        </w:rPr>
        <w:t>о муниципально-частном партнерстве</w:t>
      </w:r>
      <w:r w:rsidRPr="00DF6DCE">
        <w:rPr>
          <w:rFonts w:ascii="Tahoma" w:eastAsia="Times New Roman" w:hAnsi="Tahoma" w:cs="Tahoma"/>
          <w:color w:val="2C2C2C"/>
          <w:sz w:val="20"/>
          <w:szCs w:val="20"/>
          <w:lang w:eastAsia="ru-RU"/>
        </w:rPr>
        <w:t> </w:t>
      </w:r>
      <w:r w:rsidRPr="00DF6DCE">
        <w:rPr>
          <w:rFonts w:ascii="Tahoma" w:eastAsia="Times New Roman" w:hAnsi="Tahoma" w:cs="Tahoma"/>
          <w:b/>
          <w:bCs/>
          <w:color w:val="2C2C2C"/>
          <w:sz w:val="20"/>
          <w:szCs w:val="20"/>
          <w:lang w:eastAsia="ru-RU"/>
        </w:rPr>
        <w:t>на территории Оекского муниципального образования</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I. Общие положения.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Целями Положения о муниципально-частном партнерстве на территории Оекского муниципального образования (далее - Положение) являются: создание правовых условий для развития муниципально-частного партнерства на территории Оекского муниципального образования, привлечение частных инвестиций, обеспечение эффективности использования имущества, находящегося в муниципальной собственности, создание нового имущества для реализации приоритетных направлений развития экономики и социальной сферы Оекского муниципального образования.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Участие Оекского муниципального образования в проектах муниципально-частного партнерства основывается на следующих принципах:</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открытости и доступности информации о муниципально-частном партнерстве, за исключением сведений, составляющих государственную тайну и иную охраняемую законом тайну;</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отсутствия дискриминации, равноправия сторон соглашения и равенства их перед законом;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добросовестного исполнения сторонами соглашения и равенства их перед законом;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справедливого распределения рисков и обязательств между сторонами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обеспечения конкуренции;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свободы заключения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Для целей настоящего Положения используются следующие основные понятия: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1)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проект муниципально-частного партнерства (далее - проект) - проект, планируемый для реализации совместно публичным партнером и частным партнером на принципах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соглашение о муниципально-частном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Положением;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частный партнер - российское юридическое лицо, с которым в соответствии с настоящим Положением заключено соглашение;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11) уполномоченные органы - орган местного самоуправления, уполномоченный в соответствии с Уставом муниципального образования на осуществление полномочий, предусмотренных настоящим Положением;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12) совместный конкурс - конкурс, который проводится в порядке, установленном настоящим Положением,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13) Понятия и термины, используемые в настоящем Положении, не определенные настоящим пунктом, применяются в значениях, определенных законодательством Российской Федерации.</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II. Стороны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Сторонами соглашения о муниципально-частном партнерстве являются публичный партнер и частный партнер.</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Не могут являться частными партнерами, а также участвовать на стороне частного партнера следующие юридические лица: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муниципальные унитарные предприятия;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муниципальные учреждения;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3) публично-правовые компании и иные создаваемые муниципальным образованием на основании федеральных и областных законов юридические лица;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хозяйственные товарищества и общества, хозяйственные партнерства, находящиеся под контролем муниципального образования;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дочерние хозяйственные общества, находящиеся под контролем указанных в подпунктах 1 - 4 настоящего пункта организаций;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некоммерческие организации, созданные муниципальным образованием в форме фондов;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некоммерческие организации, созданные указанными в подпунктах 1 - 6 настоящего пункта организациями в форме фондов.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Хозяйственные товарищества и общества, хозяйственные партнерства находятся под контролем муниципального образования, а также под контролем организаций, указанных в подпунктах 1 - 4 пункта 2, при наличии одного из следующих признаков: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муниципальное образование и одна из организаций, указанных в подпунктах 1 - 4 пункта 2,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муниципальное образование, а также одна из организаций, указанных в подпунктах 1 - 4 пункта 2,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муниципальное образование, а также одна из организаций, указанных в подпунктах 1 - 4 пункта 2,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Отдельные права и обязанности публичного партнера могут осуществляться органами и (или) указанными в пункте 2 настоящей статьи юридическими лицами, уполномоченными публичным партнером в соответствии с муниципальными правовыми актами (далее также - органы и юридические лица, выступающие на стороне публичного партнера).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Частный партнер должен соответствовать следующим требованиям: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9. Установление не предусмотренных настоящим Положением требований к частным партнерам не допускается.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III. Существенные условия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Федеральным законом от 13.07.2015 № 224-ФЗ, настоящим Положением.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Обязательными элементами соглашения являются: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строительство и (или) реконструкция (далее также - создание) объекта соглашения частным партнером;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осуществление частным партнером полного или частичного финансирования создания объекта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осуществление частным партнером эксплуатации и (или) технического обслуживания объекта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возникновение у частного партнера права собственности на объект соглашения при условии обременения объекта соглашения в соответствии с настоящим Положением.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В соглашение в целях определения формы муниципально-частного партнерства допускается включение следующих условий: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проектирование частным партнером объекта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наличие у частного партнера обязательства по передаче объекта (части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Существенными условиями соглашения являются: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сведения об объекте соглашения, в том числе его технико-экономические показатели;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срок и (или) порядок определения срока действия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условие и порядок возникновения права частной собственности на объект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порядок и сроки возмещения расходов сторон соглашения, в том числе в случае его досрочного прекращения;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xml:space="preserve">9)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w:t>
      </w:r>
      <w:r w:rsidRPr="00DF6DCE">
        <w:rPr>
          <w:rFonts w:ascii="Tahoma" w:eastAsia="Times New Roman" w:hAnsi="Tahoma" w:cs="Tahoma"/>
          <w:color w:val="2C2C2C"/>
          <w:sz w:val="20"/>
          <w:szCs w:val="20"/>
          <w:lang w:eastAsia="ru-RU"/>
        </w:rPr>
        <w:lastRenderedPageBreak/>
        <w:t>находящийся в его собственности объект соглашения публичному партнеру в случаях, предусмотренных Федеральным законом от 13.07.2015 № 224-ФЗ и соглашением;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ответственность сторон соглашения в случае неисполнения или ненадлежащего исполнения обязательств по соглашению.</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подпунктом 4 пункта 3 обязательство частного партнера.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Финансирование создания объекта соглашения, его эксплуатации и (или) технического обслуживания за счет средств бюджета муниципального образования осуществляется исключительно за счет предоставления субсидий из бюджета муниципального образования в соответствии с бюджетным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Заключение, изменение, прекращение соглашения о муниципально-частном партнерстве, переход прав и обязанностей по соглашению, замена частного партнера осуществляются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Права публичного партнера на осуществление контроля за исполнением соглашения о муниципально-частном партнерстве определяются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Гарантии прав и законных интересов частного партнера при реализации соглашения о муниципально-частном партнерстве определяются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IV. Объекты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Объектами соглашения являются: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объекты по производству, передаче и распределению электрической энергии;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гидротехнические сооружения;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подводные и подземные технические сооружения, переходы, линии связи и коммуникации, иные линейные объекты связи и коммуникации;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объекты здравоохранения, в том числе объекты, предназначенные для санаторно-курортного лечения и иной деятельности в сфере здравоохранения;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объекты, на которых осуществляются обработка, утилизация, обезвреживание, размещение твердых коммунальных отходов;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объекты благоустройства территорий, в том числе для их освещения;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Объектом соглашения из перечня указанных в подпункте 1 пункта 1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Соглашение может быть заключено в отношении нескольких объектов соглашения, указанных в пункте 1.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xml:space="preserve">5. Не допускается передача частному партнеру объекта соглашения (входящего в его состав имущества), который на момент заключения соглашения принадлежит муниципальному унитарному </w:t>
      </w:r>
      <w:r w:rsidRPr="00DF6DCE">
        <w:rPr>
          <w:rFonts w:ascii="Tahoma" w:eastAsia="Times New Roman" w:hAnsi="Tahoma" w:cs="Tahoma"/>
          <w:color w:val="2C2C2C"/>
          <w:sz w:val="20"/>
          <w:szCs w:val="20"/>
          <w:lang w:eastAsia="ru-RU"/>
        </w:rPr>
        <w:lastRenderedPageBreak/>
        <w:t>предприятию на праве хозяйственного ведения либо муниципальному бюджетному учреждению на праве оперативного управления.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V. Разработка предложения о реализации проекта муниципально-частного партнерства, рассмотрение такого предложения уполномоченным органом и принятие решения о реализации проекта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Разработка предложения о реализации проекта муниципально-частного партнерства осуществляется в порядке, предусмотренном Федеральным законом от 13.07.2015 № 224-ФЗ,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Рассмотрение предложения о реализации проекта муниципально-частного партнерства уполномоченным органом осуществляется в порядке, предусмотренном Федеральным законом от 13.07.2015 № 224-ФЗ, законодательством Российской Федерации.</w:t>
      </w:r>
    </w:p>
    <w:p w:rsidR="00DF6DCE" w:rsidRPr="00DF6DCE" w:rsidRDefault="00DF6DCE" w:rsidP="00DF6DCE">
      <w:pPr>
        <w:spacing w:line="240" w:lineRule="auto"/>
        <w:ind w:firstLine="0"/>
        <w:jc w:val="left"/>
        <w:rPr>
          <w:rFonts w:eastAsia="Times New Roman" w:cs="Times New Roman"/>
          <w:sz w:val="24"/>
          <w:szCs w:val="24"/>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VI. Принятие решения о реализации проекта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Решение о реализации проекта принимается указанным в пункте 1 статьи VIII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Решение о реализации проекта принимается Главой Оекского муниципального образования, если публичным партнером является Оекское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Решением о реализации проекта утверждаются: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цели и задачи реализации такого проекта;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существенные условия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критерии конкурса и параметры критериев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конкурсная документация или порядок и сроки ее утверждения;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сроки проведения конкурса на право заключения соглашения или в случае проведения совместного конкурса - соглашений;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порядок и сроки заключения соглашения (в случае проведения совместного конкурса - соглашений);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11) состав конкурсной комиссии и порядок его утверждения.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4. Положения по принятию решения о реализации проекта муниципально-частного партнерства, не определенные в настоящей статье, применяются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VII. Информация о проекте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1. В Оекском муниципальном образовании обеспечивается свободный бесплатный доступ к информации о соглашении, размещенной на официальном сайте администрации Оекского муниципального образования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Размещению на официальном сайте администрации Оекского муниципального образования в информационно-телекоммуникационной сети «Интернет» подлежит следующая информация: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информация о проекте;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решение о реализации проекта;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реестр соглашений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результаты мониторинга реализации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отчеты о результатах проверок исполнения частным партнером обязательств по соглашению;</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конкурсная документация и информация о порядке проведения конкурсных процедур;</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иная информация, подлежащая размещению в соответствии с федеральным законодательством.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Информация, размещенная на официальном сайте администрации Оекского муниципального образования в информационно-телекоммуникационной сети «Интернет», должна быть полной, актуальной и достоверной.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VIII. Полномочия органов местного самоуправления Оекского муниципального образования в сфере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К полномочиям Главы Оекского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Уставом муниципального образования и муниципальными правовыми актами Оекского муниципального образования.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Глава Оекского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обеспечение координации деятельности органов местного самоуправления при реализации проекта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осуществление мониторинга реализации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ведение реестра заключенных соглашений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обеспечение открытости и доступности информации о соглашении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представление в уполномоченный орган результатов мониторинга реализации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осуществление иных полномочий, предусмотренных настоящим Федеральным законом от 13.07.2015 № 224-ФЗ, другими федеральными законами, законами и нормативными правовыми актами субъектов Российской Федерации, Уставом Оекского муниципального образования, муниципальными правовыми актами.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Глава Оекского муниципального образования направляет проект муниципально-частного партнерства для проведения оценки эффективности проекта и определения его сравнительного преимущества в соответствии с пунктом 2 статьи V.</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IX. Определение частного партнера для реализации проекта муниципально-частного партнерства.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Соглашение заключается по итогам проведения конкурса на право заключения соглашения (далее - конкурс), за исключением случаев, предусмотренных пунктом 2. </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Заключение соглашения без проведения конкурса допускается в случаях и порядке, предусмотренных Федеральным законом от 13.07.2015 № 244-ФЗ,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xml:space="preserve">3.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w:t>
      </w:r>
      <w:r w:rsidRPr="00DF6DCE">
        <w:rPr>
          <w:rFonts w:ascii="Tahoma" w:eastAsia="Times New Roman" w:hAnsi="Tahoma" w:cs="Tahoma"/>
          <w:color w:val="2C2C2C"/>
          <w:sz w:val="20"/>
          <w:szCs w:val="20"/>
          <w:lang w:eastAsia="ru-RU"/>
        </w:rPr>
        <w:lastRenderedPageBreak/>
        <w:t>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К критериям конкурса могут относиться: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технические критерии;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финансово-экономические критерии;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Для каждого предусмотренного пунктом 4 настоящего Положения критерия конкурса устанавливаются следующие параметры:</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начальное условие в виде числового значения (далее - начальное значение критерия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уменьшение или увеличение начального значения критерия конкурса в конкурсном предложении;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весовой коэффициент, учитывающий значимость критерия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Значения весовых коэффициентов, учитывающих значимость указанных в пункте 4 критериев конкурса, могут изменяться от ноля до единицы, и сумма значений всех коэффициентов должна быть равна единице.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Использование критериев конкурса, не предусмотренных настоящим Положением, не допускается.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Максимальные значения весовых коэффициентов, учитывающих значимость указанных в пункте 4 критериев конкурса, могут принимать следующие значения: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технические критерии - до ноля целых пяти десятых;</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финансово-экономические критерии - до ноля целых восьми десятых;</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юридические критерии - до ноля целых пяти десятых.</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Значения критериев конкурса для оценки конкурсных предложений определяются в конкурсной документации.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11. Конкурс признается не состоявшимся по решению публичного партнера, принимаемому:</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12. Положения по конкурсу на право заключения соглашения о муниципально-частном партнерстве, не определенные в настоящей статье, применяются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 Совместный конкурс на право заключения соглашения о муниципально-частном партнерстве.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В целях заключения соглашения о муниципально-частном партнерстве два и более публичных партнера (муниципальных образования) вправе провести совместный конкурс.</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Соглашение между публичными партнерами о проведении совместного конкурса включает в себя: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информацию о лице, являющемся организатором совместного конкурса, а также о сторонах соглашения о проведении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3) порядок согласования и сроки принятия решений о реализации проекта и проведении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информацию об условиях соглашений, заключаемых по итогам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порядок и сроки подготовки и утверждения конкурсной документации, примерный срок проведения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порядок и сроки формирования конкурсной комиссии;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порядок рассмотрения споров;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иную информацию, определяющую взаимоотношения сторон соглашения о проведении совместного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XI. Конкурсная документация.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Конкурсная документация должна содержать:</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решение о реализации проекта;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условия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критерии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порядок представления заявок на участие в конкурсе и требования, предъявляемые к ним;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место и срок представления заявок на участие в конкурсе (даты, время начала и истечения срока);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порядок, место и срок предоставления конкурсной документации;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порядок предоставления разъяснений положений конкурсной документации;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11)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12) порядок, место и срок представления конкурсных предложений (даты и время начала и истечения этого срока);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13) порядок и срок изменения и (или) отзыва заявок на участие в конкурсе и конкурсных предложений;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14) порядок, место, дату и время вскрытия конвертов с заявками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15)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16) порядок, место, дату и время вскрытия конвертов с конкурсными предложениями;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17) порядок рассмотрения и оценки конкурсных предложений;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18) порядок определения победителя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19) срок подписания протокола о результатах проведения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20) срок подписания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21) срок и порядок проведения переговоров с победителем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22) иную информацию в соответствии с федеральным законодательством.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Положения по конкурсной документации, не определенные настоящим Положением, применяются в соответствии с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XII. Конкурсная комиссия.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w:t>
      </w:r>
      <w:r w:rsidRPr="00DF6DCE">
        <w:rPr>
          <w:rFonts w:ascii="Tahoma" w:eastAsia="Times New Roman" w:hAnsi="Tahoma" w:cs="Tahoma"/>
          <w:color w:val="2C2C2C"/>
          <w:sz w:val="20"/>
          <w:szCs w:val="20"/>
          <w:lang w:eastAsia="ru-RU"/>
        </w:rPr>
        <w:lastRenderedPageBreak/>
        <w:t>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Конкурсная комиссия выполняет функции, определенные Федеральным законом от 13.07.2015 № 224-ФЗ, конкурсной документацией,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XIII. Порядок предоставления заявок.</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Проведение предварительного отбора участников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Предоставление заявок на участие в конкурсе, вскрытие конвертов с заявками на участие в конкурсе осуществляются в порядке и в соответствии с Федеральным законом от 13.07.2015 № 224-ФЗ,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соответствие заявителя требованиям, предъявляемым к частному партнеру в соответствии с настоящим Положением.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Решение об отказе в допуске заявителя к участию в конкурсе принимается конкурсной комиссией в случае, если: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заявитель не соответствует требованиям, предъявляемым к участникам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представленные заявителем документы и материалы неполные и (или) недостоверные;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xml:space="preserve">7.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w:t>
      </w:r>
      <w:r w:rsidRPr="00DF6DCE">
        <w:rPr>
          <w:rFonts w:ascii="Tahoma" w:eastAsia="Times New Roman" w:hAnsi="Tahoma" w:cs="Tahoma"/>
          <w:color w:val="2C2C2C"/>
          <w:sz w:val="20"/>
          <w:szCs w:val="20"/>
          <w:lang w:eastAsia="ru-RU"/>
        </w:rPr>
        <w:lastRenderedPageBreak/>
        <w:t>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Публичный партнер возвращает заявителю, представившему единственную заявку на участие в конкурсе, внесенный им задаток в случае, если: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XIV. Порядок предоставления конкурсных предложений.</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Порядок рассмотрения и оценки конкурсных предложений.</w:t>
      </w: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 Определение победителя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порядке и в соответствии с Федеральным законом от 13.07.2015 № 224-ФЗ,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Победителем конкурса признается участник конкурса, предложивший наилучшие условия, определяемые в порядке, предусмотренном пунктом 1.</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Решение об определении победителя конкурса оформляется протоколом рассмотрения и оценки конкурсных предложений, в котором указываются: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критерии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условия, содержащиеся в конкурсных предложениях;</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результаты оценки конкурсных предложений;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5.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решение о заключении соглашения с указанием вида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2) сообщение о проведении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4) конкурсная документация и внесенные в нее изменения;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lastRenderedPageBreak/>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6) протокол вскрытия конвертов с заявками на участие в конкурсе;</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оригиналы заявок на участие в конкурсе, представленные в конкурсную комиссию;</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перечень участников конкурса, которым были направлены уведомления с предложением представить конкурсные предложения;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10) протокол вскрытия конвертов с конкурсными предложениями;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11) протокол рассмотрения и оценки конкурсных предложений.</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7. Протокол о результатах проведения конкурса хранится у публичного партнера в течение срока действия соглашения.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8.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9.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муниципально-частном партнерстве осуществляются в соответствии с Федеральным законом от 13.07.2015 № 224-ФЗ, законодательством Российской Федерации.</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p>
    <w:p w:rsidR="00DF6DCE" w:rsidRPr="00DF6DCE" w:rsidRDefault="00DF6DCE" w:rsidP="00DF6DCE">
      <w:pPr>
        <w:shd w:val="clear" w:color="auto" w:fill="FFFFFF"/>
        <w:spacing w:line="240" w:lineRule="auto"/>
        <w:ind w:firstLine="0"/>
        <w:jc w:val="center"/>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XV. Заключительные положения.</w:t>
      </w:r>
    </w:p>
    <w:p w:rsidR="00DF6DCE" w:rsidRPr="00DF6DCE" w:rsidRDefault="00DF6DCE" w:rsidP="00DF6DCE">
      <w:pPr>
        <w:shd w:val="clear" w:color="auto" w:fill="FFFFFF"/>
        <w:spacing w:line="240" w:lineRule="auto"/>
        <w:ind w:firstLine="0"/>
        <w:rPr>
          <w:rFonts w:ascii="Tahoma" w:eastAsia="Times New Roman" w:hAnsi="Tahoma" w:cs="Tahoma"/>
          <w:color w:val="2C2C2C"/>
          <w:sz w:val="20"/>
          <w:szCs w:val="20"/>
          <w:lang w:eastAsia="ru-RU"/>
        </w:rPr>
      </w:pPr>
      <w:r w:rsidRPr="00DF6DCE">
        <w:rPr>
          <w:rFonts w:ascii="Tahoma" w:eastAsia="Times New Roman" w:hAnsi="Tahoma" w:cs="Tahoma"/>
          <w:color w:val="2C2C2C"/>
          <w:sz w:val="20"/>
          <w:szCs w:val="20"/>
          <w:lang w:eastAsia="ru-RU"/>
        </w:rPr>
        <w:t>1. Вопросы о муниципально-частном партнерстве, не определенные в настоящем Положении, рассматриваются в соответствии с законодательством Российской Федерации.</w:t>
      </w:r>
    </w:p>
    <w:p w:rsidR="003E0016" w:rsidRPr="00FF7F7B" w:rsidRDefault="003E0016" w:rsidP="00FF7F7B">
      <w:bookmarkStart w:id="0" w:name="_GoBack"/>
      <w:bookmarkEnd w:id="0"/>
    </w:p>
    <w:sectPr w:rsidR="003E0016" w:rsidRPr="00FF7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85"/>
    <w:multiLevelType w:val="multilevel"/>
    <w:tmpl w:val="4CC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31E08"/>
    <w:multiLevelType w:val="multilevel"/>
    <w:tmpl w:val="7C40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B5CC1"/>
    <w:multiLevelType w:val="multilevel"/>
    <w:tmpl w:val="54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2B05"/>
    <w:multiLevelType w:val="multilevel"/>
    <w:tmpl w:val="1AEA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064C5"/>
    <w:multiLevelType w:val="multilevel"/>
    <w:tmpl w:val="5E6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5162"/>
    <w:multiLevelType w:val="multilevel"/>
    <w:tmpl w:val="CFE8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05B28"/>
    <w:multiLevelType w:val="multilevel"/>
    <w:tmpl w:val="968C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51DEE"/>
    <w:multiLevelType w:val="multilevel"/>
    <w:tmpl w:val="BBD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7621C"/>
    <w:multiLevelType w:val="multilevel"/>
    <w:tmpl w:val="52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E7A87"/>
    <w:multiLevelType w:val="multilevel"/>
    <w:tmpl w:val="B35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6553D"/>
    <w:multiLevelType w:val="multilevel"/>
    <w:tmpl w:val="7642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35FF"/>
    <w:multiLevelType w:val="multilevel"/>
    <w:tmpl w:val="88E6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30FDB"/>
    <w:multiLevelType w:val="multilevel"/>
    <w:tmpl w:val="123C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17173"/>
    <w:multiLevelType w:val="multilevel"/>
    <w:tmpl w:val="1720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C2A7E"/>
    <w:multiLevelType w:val="multilevel"/>
    <w:tmpl w:val="DAE2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17278"/>
    <w:multiLevelType w:val="multilevel"/>
    <w:tmpl w:val="83B4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6019"/>
    <w:multiLevelType w:val="multilevel"/>
    <w:tmpl w:val="F8D4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381C"/>
    <w:multiLevelType w:val="multilevel"/>
    <w:tmpl w:val="8B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07827"/>
    <w:multiLevelType w:val="multilevel"/>
    <w:tmpl w:val="6F94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C591F"/>
    <w:multiLevelType w:val="multilevel"/>
    <w:tmpl w:val="789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4AC0"/>
    <w:multiLevelType w:val="multilevel"/>
    <w:tmpl w:val="DA8A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C5C2B"/>
    <w:multiLevelType w:val="multilevel"/>
    <w:tmpl w:val="351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80DFF"/>
    <w:multiLevelType w:val="multilevel"/>
    <w:tmpl w:val="1EA6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70EF7"/>
    <w:multiLevelType w:val="multilevel"/>
    <w:tmpl w:val="72F4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AF5675"/>
    <w:multiLevelType w:val="multilevel"/>
    <w:tmpl w:val="2A8C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616EA"/>
    <w:multiLevelType w:val="multilevel"/>
    <w:tmpl w:val="631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146D2"/>
    <w:multiLevelType w:val="multilevel"/>
    <w:tmpl w:val="2F3A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B752C"/>
    <w:multiLevelType w:val="multilevel"/>
    <w:tmpl w:val="F3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9B5AD8"/>
    <w:multiLevelType w:val="multilevel"/>
    <w:tmpl w:val="C22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B90E9D"/>
    <w:multiLevelType w:val="multilevel"/>
    <w:tmpl w:val="8C02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C477B"/>
    <w:multiLevelType w:val="multilevel"/>
    <w:tmpl w:val="F3CC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0"/>
  </w:num>
  <w:num w:numId="4">
    <w:abstractNumId w:val="8"/>
  </w:num>
  <w:num w:numId="5">
    <w:abstractNumId w:val="13"/>
  </w:num>
  <w:num w:numId="6">
    <w:abstractNumId w:val="14"/>
  </w:num>
  <w:num w:numId="7">
    <w:abstractNumId w:val="21"/>
  </w:num>
  <w:num w:numId="8">
    <w:abstractNumId w:val="18"/>
  </w:num>
  <w:num w:numId="9">
    <w:abstractNumId w:val="29"/>
  </w:num>
  <w:num w:numId="10">
    <w:abstractNumId w:val="0"/>
  </w:num>
  <w:num w:numId="11">
    <w:abstractNumId w:val="7"/>
  </w:num>
  <w:num w:numId="12">
    <w:abstractNumId w:val="31"/>
  </w:num>
  <w:num w:numId="13">
    <w:abstractNumId w:val="17"/>
  </w:num>
  <w:num w:numId="14">
    <w:abstractNumId w:val="16"/>
  </w:num>
  <w:num w:numId="15">
    <w:abstractNumId w:val="26"/>
  </w:num>
  <w:num w:numId="16">
    <w:abstractNumId w:val="3"/>
  </w:num>
  <w:num w:numId="17">
    <w:abstractNumId w:val="2"/>
  </w:num>
  <w:num w:numId="18">
    <w:abstractNumId w:val="28"/>
  </w:num>
  <w:num w:numId="19">
    <w:abstractNumId w:val="9"/>
  </w:num>
  <w:num w:numId="20">
    <w:abstractNumId w:val="22"/>
  </w:num>
  <w:num w:numId="21">
    <w:abstractNumId w:val="4"/>
  </w:num>
  <w:num w:numId="22">
    <w:abstractNumId w:val="6"/>
  </w:num>
  <w:num w:numId="23">
    <w:abstractNumId w:val="25"/>
  </w:num>
  <w:num w:numId="24">
    <w:abstractNumId w:val="10"/>
  </w:num>
  <w:num w:numId="25">
    <w:abstractNumId w:val="15"/>
  </w:num>
  <w:num w:numId="26">
    <w:abstractNumId w:val="23"/>
  </w:num>
  <w:num w:numId="27">
    <w:abstractNumId w:val="11"/>
  </w:num>
  <w:num w:numId="28">
    <w:abstractNumId w:val="1"/>
  </w:num>
  <w:num w:numId="29">
    <w:abstractNumId w:val="27"/>
  </w:num>
  <w:num w:numId="30">
    <w:abstractNumId w:val="19"/>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004A0"/>
    <w:rsid w:val="00020B4E"/>
    <w:rsid w:val="000908B3"/>
    <w:rsid w:val="000927ED"/>
    <w:rsid w:val="000B01E9"/>
    <w:rsid w:val="000B1666"/>
    <w:rsid w:val="000B530C"/>
    <w:rsid w:val="0012029B"/>
    <w:rsid w:val="00122256"/>
    <w:rsid w:val="0014068E"/>
    <w:rsid w:val="0016161D"/>
    <w:rsid w:val="001D22D3"/>
    <w:rsid w:val="00214FC9"/>
    <w:rsid w:val="00234507"/>
    <w:rsid w:val="00245022"/>
    <w:rsid w:val="00265839"/>
    <w:rsid w:val="002771B3"/>
    <w:rsid w:val="002B3E6A"/>
    <w:rsid w:val="002C3ADD"/>
    <w:rsid w:val="003068DA"/>
    <w:rsid w:val="00351C0D"/>
    <w:rsid w:val="00364E98"/>
    <w:rsid w:val="003D357F"/>
    <w:rsid w:val="003E0016"/>
    <w:rsid w:val="003E1234"/>
    <w:rsid w:val="0041469D"/>
    <w:rsid w:val="00431FB5"/>
    <w:rsid w:val="004325C1"/>
    <w:rsid w:val="00490360"/>
    <w:rsid w:val="0051510B"/>
    <w:rsid w:val="005156C1"/>
    <w:rsid w:val="005226D1"/>
    <w:rsid w:val="00546C0B"/>
    <w:rsid w:val="00555DB8"/>
    <w:rsid w:val="00557EA3"/>
    <w:rsid w:val="0056359F"/>
    <w:rsid w:val="005B6453"/>
    <w:rsid w:val="005E00A6"/>
    <w:rsid w:val="005F22AA"/>
    <w:rsid w:val="006010D0"/>
    <w:rsid w:val="00632A7D"/>
    <w:rsid w:val="006A27FA"/>
    <w:rsid w:val="006D0D9B"/>
    <w:rsid w:val="00725F95"/>
    <w:rsid w:val="007B2858"/>
    <w:rsid w:val="007D6C35"/>
    <w:rsid w:val="007E1912"/>
    <w:rsid w:val="007F0ACB"/>
    <w:rsid w:val="007F1879"/>
    <w:rsid w:val="00801404"/>
    <w:rsid w:val="00890153"/>
    <w:rsid w:val="008A09F8"/>
    <w:rsid w:val="008A140B"/>
    <w:rsid w:val="008B0F4A"/>
    <w:rsid w:val="009102A8"/>
    <w:rsid w:val="00937B1B"/>
    <w:rsid w:val="00944513"/>
    <w:rsid w:val="00976B74"/>
    <w:rsid w:val="0099282B"/>
    <w:rsid w:val="009A48AF"/>
    <w:rsid w:val="009E2D94"/>
    <w:rsid w:val="00A74ADE"/>
    <w:rsid w:val="00AB116B"/>
    <w:rsid w:val="00AB2BFC"/>
    <w:rsid w:val="00B26022"/>
    <w:rsid w:val="00B51E32"/>
    <w:rsid w:val="00BA2E26"/>
    <w:rsid w:val="00C00AAC"/>
    <w:rsid w:val="00C16EED"/>
    <w:rsid w:val="00C67103"/>
    <w:rsid w:val="00C72DD3"/>
    <w:rsid w:val="00CC37E0"/>
    <w:rsid w:val="00CC4B74"/>
    <w:rsid w:val="00CC70B7"/>
    <w:rsid w:val="00D06A6C"/>
    <w:rsid w:val="00D1066A"/>
    <w:rsid w:val="00D14625"/>
    <w:rsid w:val="00D1755C"/>
    <w:rsid w:val="00D31943"/>
    <w:rsid w:val="00D50379"/>
    <w:rsid w:val="00DF6DCE"/>
    <w:rsid w:val="00E33787"/>
    <w:rsid w:val="00E3507F"/>
    <w:rsid w:val="00E97C9A"/>
    <w:rsid w:val="00EA47F3"/>
    <w:rsid w:val="00F03E27"/>
    <w:rsid w:val="00F21980"/>
    <w:rsid w:val="00F5492E"/>
    <w:rsid w:val="00FB69D4"/>
    <w:rsid w:val="00FE4A79"/>
    <w:rsid w:val="00FE4E3C"/>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35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5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3ADD"/>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635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2C3A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6359F"/>
    <w:rPr>
      <w:rFonts w:asciiTheme="majorHAnsi" w:eastAsiaTheme="majorEastAsia" w:hAnsiTheme="majorHAnsi" w:cstheme="majorBidi"/>
      <w:i/>
      <w:iCs/>
      <w:color w:val="2E74B5" w:themeColor="accent1" w:themeShade="BF"/>
      <w:sz w:val="28"/>
    </w:rPr>
  </w:style>
  <w:style w:type="character" w:customStyle="1" w:styleId="attachment">
    <w:name w:val="attachment"/>
    <w:basedOn w:val="a0"/>
    <w:rsid w:val="00122256"/>
  </w:style>
  <w:style w:type="character" w:customStyle="1" w:styleId="10">
    <w:name w:val="Заголовок 1 Знак"/>
    <w:basedOn w:val="a0"/>
    <w:link w:val="1"/>
    <w:uiPriority w:val="9"/>
    <w:rsid w:val="00E350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3507F"/>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D1462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a"/>
    <w:basedOn w:val="a0"/>
    <w:rsid w:val="000B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06">
      <w:bodyDiv w:val="1"/>
      <w:marLeft w:val="0"/>
      <w:marRight w:val="0"/>
      <w:marTop w:val="0"/>
      <w:marBottom w:val="0"/>
      <w:divBdr>
        <w:top w:val="none" w:sz="0" w:space="0" w:color="auto"/>
        <w:left w:val="none" w:sz="0" w:space="0" w:color="auto"/>
        <w:bottom w:val="none" w:sz="0" w:space="0" w:color="auto"/>
        <w:right w:val="none" w:sz="0" w:space="0" w:color="auto"/>
      </w:divBdr>
    </w:div>
    <w:div w:id="4481282">
      <w:bodyDiv w:val="1"/>
      <w:marLeft w:val="0"/>
      <w:marRight w:val="0"/>
      <w:marTop w:val="0"/>
      <w:marBottom w:val="0"/>
      <w:divBdr>
        <w:top w:val="none" w:sz="0" w:space="0" w:color="auto"/>
        <w:left w:val="none" w:sz="0" w:space="0" w:color="auto"/>
        <w:bottom w:val="none" w:sz="0" w:space="0" w:color="auto"/>
        <w:right w:val="none" w:sz="0" w:space="0" w:color="auto"/>
      </w:divBdr>
    </w:div>
    <w:div w:id="16349815">
      <w:bodyDiv w:val="1"/>
      <w:marLeft w:val="0"/>
      <w:marRight w:val="0"/>
      <w:marTop w:val="0"/>
      <w:marBottom w:val="0"/>
      <w:divBdr>
        <w:top w:val="none" w:sz="0" w:space="0" w:color="auto"/>
        <w:left w:val="none" w:sz="0" w:space="0" w:color="auto"/>
        <w:bottom w:val="none" w:sz="0" w:space="0" w:color="auto"/>
        <w:right w:val="none" w:sz="0" w:space="0" w:color="auto"/>
      </w:divBdr>
    </w:div>
    <w:div w:id="59139819">
      <w:bodyDiv w:val="1"/>
      <w:marLeft w:val="0"/>
      <w:marRight w:val="0"/>
      <w:marTop w:val="0"/>
      <w:marBottom w:val="0"/>
      <w:divBdr>
        <w:top w:val="none" w:sz="0" w:space="0" w:color="auto"/>
        <w:left w:val="none" w:sz="0" w:space="0" w:color="auto"/>
        <w:bottom w:val="none" w:sz="0" w:space="0" w:color="auto"/>
        <w:right w:val="none" w:sz="0" w:space="0" w:color="auto"/>
      </w:divBdr>
      <w:divsChild>
        <w:div w:id="290213493">
          <w:marLeft w:val="0"/>
          <w:marRight w:val="0"/>
          <w:marTop w:val="0"/>
          <w:marBottom w:val="225"/>
          <w:divBdr>
            <w:top w:val="single" w:sz="6" w:space="11" w:color="CFCFCF"/>
            <w:left w:val="none" w:sz="0" w:space="0" w:color="auto"/>
            <w:bottom w:val="none" w:sz="0" w:space="0" w:color="auto"/>
            <w:right w:val="none" w:sz="0" w:space="0" w:color="auto"/>
          </w:divBdr>
        </w:div>
      </w:divsChild>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9741705">
      <w:bodyDiv w:val="1"/>
      <w:marLeft w:val="0"/>
      <w:marRight w:val="0"/>
      <w:marTop w:val="0"/>
      <w:marBottom w:val="0"/>
      <w:divBdr>
        <w:top w:val="none" w:sz="0" w:space="0" w:color="auto"/>
        <w:left w:val="none" w:sz="0" w:space="0" w:color="auto"/>
        <w:bottom w:val="none" w:sz="0" w:space="0" w:color="auto"/>
        <w:right w:val="none" w:sz="0" w:space="0" w:color="auto"/>
      </w:divBdr>
    </w:div>
    <w:div w:id="79762435">
      <w:bodyDiv w:val="1"/>
      <w:marLeft w:val="0"/>
      <w:marRight w:val="0"/>
      <w:marTop w:val="0"/>
      <w:marBottom w:val="0"/>
      <w:divBdr>
        <w:top w:val="none" w:sz="0" w:space="0" w:color="auto"/>
        <w:left w:val="none" w:sz="0" w:space="0" w:color="auto"/>
        <w:bottom w:val="none" w:sz="0" w:space="0" w:color="auto"/>
        <w:right w:val="none" w:sz="0" w:space="0" w:color="auto"/>
      </w:divBdr>
    </w:div>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136531254">
      <w:bodyDiv w:val="1"/>
      <w:marLeft w:val="0"/>
      <w:marRight w:val="0"/>
      <w:marTop w:val="0"/>
      <w:marBottom w:val="0"/>
      <w:divBdr>
        <w:top w:val="none" w:sz="0" w:space="0" w:color="auto"/>
        <w:left w:val="none" w:sz="0" w:space="0" w:color="auto"/>
        <w:bottom w:val="none" w:sz="0" w:space="0" w:color="auto"/>
        <w:right w:val="none" w:sz="0" w:space="0" w:color="auto"/>
      </w:divBdr>
    </w:div>
    <w:div w:id="184905667">
      <w:bodyDiv w:val="1"/>
      <w:marLeft w:val="0"/>
      <w:marRight w:val="0"/>
      <w:marTop w:val="0"/>
      <w:marBottom w:val="0"/>
      <w:divBdr>
        <w:top w:val="none" w:sz="0" w:space="0" w:color="auto"/>
        <w:left w:val="none" w:sz="0" w:space="0" w:color="auto"/>
        <w:bottom w:val="none" w:sz="0" w:space="0" w:color="auto"/>
        <w:right w:val="none" w:sz="0" w:space="0" w:color="auto"/>
      </w:divBdr>
      <w:divsChild>
        <w:div w:id="988750986">
          <w:marLeft w:val="0"/>
          <w:marRight w:val="0"/>
          <w:marTop w:val="0"/>
          <w:marBottom w:val="225"/>
          <w:divBdr>
            <w:top w:val="single" w:sz="6" w:space="11" w:color="CFCFCF"/>
            <w:left w:val="none" w:sz="0" w:space="0" w:color="auto"/>
            <w:bottom w:val="none" w:sz="0" w:space="0" w:color="auto"/>
            <w:right w:val="none" w:sz="0" w:space="0" w:color="auto"/>
          </w:divBdr>
        </w:div>
      </w:divsChild>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287856557">
      <w:bodyDiv w:val="1"/>
      <w:marLeft w:val="0"/>
      <w:marRight w:val="0"/>
      <w:marTop w:val="0"/>
      <w:marBottom w:val="0"/>
      <w:divBdr>
        <w:top w:val="none" w:sz="0" w:space="0" w:color="auto"/>
        <w:left w:val="none" w:sz="0" w:space="0" w:color="auto"/>
        <w:bottom w:val="none" w:sz="0" w:space="0" w:color="auto"/>
        <w:right w:val="none" w:sz="0" w:space="0" w:color="auto"/>
      </w:divBdr>
    </w:div>
    <w:div w:id="319238058">
      <w:bodyDiv w:val="1"/>
      <w:marLeft w:val="0"/>
      <w:marRight w:val="0"/>
      <w:marTop w:val="0"/>
      <w:marBottom w:val="0"/>
      <w:divBdr>
        <w:top w:val="none" w:sz="0" w:space="0" w:color="auto"/>
        <w:left w:val="none" w:sz="0" w:space="0" w:color="auto"/>
        <w:bottom w:val="none" w:sz="0" w:space="0" w:color="auto"/>
        <w:right w:val="none" w:sz="0" w:space="0" w:color="auto"/>
      </w:divBdr>
    </w:div>
    <w:div w:id="328800873">
      <w:bodyDiv w:val="1"/>
      <w:marLeft w:val="0"/>
      <w:marRight w:val="0"/>
      <w:marTop w:val="0"/>
      <w:marBottom w:val="0"/>
      <w:divBdr>
        <w:top w:val="none" w:sz="0" w:space="0" w:color="auto"/>
        <w:left w:val="none" w:sz="0" w:space="0" w:color="auto"/>
        <w:bottom w:val="none" w:sz="0" w:space="0" w:color="auto"/>
        <w:right w:val="none" w:sz="0" w:space="0" w:color="auto"/>
      </w:divBdr>
    </w:div>
    <w:div w:id="335546193">
      <w:bodyDiv w:val="1"/>
      <w:marLeft w:val="0"/>
      <w:marRight w:val="0"/>
      <w:marTop w:val="0"/>
      <w:marBottom w:val="0"/>
      <w:divBdr>
        <w:top w:val="none" w:sz="0" w:space="0" w:color="auto"/>
        <w:left w:val="none" w:sz="0" w:space="0" w:color="auto"/>
        <w:bottom w:val="none" w:sz="0" w:space="0" w:color="auto"/>
        <w:right w:val="none" w:sz="0" w:space="0" w:color="auto"/>
      </w:divBdr>
    </w:div>
    <w:div w:id="392433896">
      <w:bodyDiv w:val="1"/>
      <w:marLeft w:val="0"/>
      <w:marRight w:val="0"/>
      <w:marTop w:val="0"/>
      <w:marBottom w:val="0"/>
      <w:divBdr>
        <w:top w:val="none" w:sz="0" w:space="0" w:color="auto"/>
        <w:left w:val="none" w:sz="0" w:space="0" w:color="auto"/>
        <w:bottom w:val="none" w:sz="0" w:space="0" w:color="auto"/>
        <w:right w:val="none" w:sz="0" w:space="0" w:color="auto"/>
      </w:divBdr>
    </w:div>
    <w:div w:id="402215450">
      <w:bodyDiv w:val="1"/>
      <w:marLeft w:val="0"/>
      <w:marRight w:val="0"/>
      <w:marTop w:val="0"/>
      <w:marBottom w:val="0"/>
      <w:divBdr>
        <w:top w:val="none" w:sz="0" w:space="0" w:color="auto"/>
        <w:left w:val="none" w:sz="0" w:space="0" w:color="auto"/>
        <w:bottom w:val="none" w:sz="0" w:space="0" w:color="auto"/>
        <w:right w:val="none" w:sz="0" w:space="0" w:color="auto"/>
      </w:divBdr>
    </w:div>
    <w:div w:id="423764674">
      <w:bodyDiv w:val="1"/>
      <w:marLeft w:val="0"/>
      <w:marRight w:val="0"/>
      <w:marTop w:val="0"/>
      <w:marBottom w:val="0"/>
      <w:divBdr>
        <w:top w:val="none" w:sz="0" w:space="0" w:color="auto"/>
        <w:left w:val="none" w:sz="0" w:space="0" w:color="auto"/>
        <w:bottom w:val="none" w:sz="0" w:space="0" w:color="auto"/>
        <w:right w:val="none" w:sz="0" w:space="0" w:color="auto"/>
      </w:divBdr>
      <w:divsChild>
        <w:div w:id="145972751">
          <w:marLeft w:val="0"/>
          <w:marRight w:val="0"/>
          <w:marTop w:val="0"/>
          <w:marBottom w:val="225"/>
          <w:divBdr>
            <w:top w:val="single" w:sz="6" w:space="11" w:color="CFCFCF"/>
            <w:left w:val="none" w:sz="0" w:space="0" w:color="auto"/>
            <w:bottom w:val="none" w:sz="0" w:space="0" w:color="auto"/>
            <w:right w:val="none" w:sz="0" w:space="0" w:color="auto"/>
          </w:divBdr>
        </w:div>
      </w:divsChild>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43233933">
      <w:bodyDiv w:val="1"/>
      <w:marLeft w:val="0"/>
      <w:marRight w:val="0"/>
      <w:marTop w:val="0"/>
      <w:marBottom w:val="0"/>
      <w:divBdr>
        <w:top w:val="none" w:sz="0" w:space="0" w:color="auto"/>
        <w:left w:val="none" w:sz="0" w:space="0" w:color="auto"/>
        <w:bottom w:val="none" w:sz="0" w:space="0" w:color="auto"/>
        <w:right w:val="none" w:sz="0" w:space="0" w:color="auto"/>
      </w:divBdr>
      <w:divsChild>
        <w:div w:id="219445607">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484201914">
      <w:bodyDiv w:val="1"/>
      <w:marLeft w:val="0"/>
      <w:marRight w:val="0"/>
      <w:marTop w:val="0"/>
      <w:marBottom w:val="0"/>
      <w:divBdr>
        <w:top w:val="none" w:sz="0" w:space="0" w:color="auto"/>
        <w:left w:val="none" w:sz="0" w:space="0" w:color="auto"/>
        <w:bottom w:val="none" w:sz="0" w:space="0" w:color="auto"/>
        <w:right w:val="none" w:sz="0" w:space="0" w:color="auto"/>
      </w:divBdr>
    </w:div>
    <w:div w:id="507059197">
      <w:bodyDiv w:val="1"/>
      <w:marLeft w:val="0"/>
      <w:marRight w:val="0"/>
      <w:marTop w:val="0"/>
      <w:marBottom w:val="0"/>
      <w:divBdr>
        <w:top w:val="none" w:sz="0" w:space="0" w:color="auto"/>
        <w:left w:val="none" w:sz="0" w:space="0" w:color="auto"/>
        <w:bottom w:val="none" w:sz="0" w:space="0" w:color="auto"/>
        <w:right w:val="none" w:sz="0" w:space="0" w:color="auto"/>
      </w:divBdr>
    </w:div>
    <w:div w:id="512958027">
      <w:bodyDiv w:val="1"/>
      <w:marLeft w:val="0"/>
      <w:marRight w:val="0"/>
      <w:marTop w:val="0"/>
      <w:marBottom w:val="0"/>
      <w:divBdr>
        <w:top w:val="none" w:sz="0" w:space="0" w:color="auto"/>
        <w:left w:val="none" w:sz="0" w:space="0" w:color="auto"/>
        <w:bottom w:val="none" w:sz="0" w:space="0" w:color="auto"/>
        <w:right w:val="none" w:sz="0" w:space="0" w:color="auto"/>
      </w:divBdr>
    </w:div>
    <w:div w:id="670068530">
      <w:bodyDiv w:val="1"/>
      <w:marLeft w:val="0"/>
      <w:marRight w:val="0"/>
      <w:marTop w:val="0"/>
      <w:marBottom w:val="0"/>
      <w:divBdr>
        <w:top w:val="none" w:sz="0" w:space="0" w:color="auto"/>
        <w:left w:val="none" w:sz="0" w:space="0" w:color="auto"/>
        <w:bottom w:val="none" w:sz="0" w:space="0" w:color="auto"/>
        <w:right w:val="none" w:sz="0" w:space="0" w:color="auto"/>
      </w:divBdr>
    </w:div>
    <w:div w:id="701591548">
      <w:bodyDiv w:val="1"/>
      <w:marLeft w:val="0"/>
      <w:marRight w:val="0"/>
      <w:marTop w:val="0"/>
      <w:marBottom w:val="0"/>
      <w:divBdr>
        <w:top w:val="none" w:sz="0" w:space="0" w:color="auto"/>
        <w:left w:val="none" w:sz="0" w:space="0" w:color="auto"/>
        <w:bottom w:val="none" w:sz="0" w:space="0" w:color="auto"/>
        <w:right w:val="none" w:sz="0" w:space="0" w:color="auto"/>
      </w:divBdr>
    </w:div>
    <w:div w:id="714817904">
      <w:bodyDiv w:val="1"/>
      <w:marLeft w:val="0"/>
      <w:marRight w:val="0"/>
      <w:marTop w:val="0"/>
      <w:marBottom w:val="0"/>
      <w:divBdr>
        <w:top w:val="none" w:sz="0" w:space="0" w:color="auto"/>
        <w:left w:val="none" w:sz="0" w:space="0" w:color="auto"/>
        <w:bottom w:val="none" w:sz="0" w:space="0" w:color="auto"/>
        <w:right w:val="none" w:sz="0" w:space="0" w:color="auto"/>
      </w:divBdr>
    </w:div>
    <w:div w:id="719093328">
      <w:bodyDiv w:val="1"/>
      <w:marLeft w:val="0"/>
      <w:marRight w:val="0"/>
      <w:marTop w:val="0"/>
      <w:marBottom w:val="0"/>
      <w:divBdr>
        <w:top w:val="none" w:sz="0" w:space="0" w:color="auto"/>
        <w:left w:val="none" w:sz="0" w:space="0" w:color="auto"/>
        <w:bottom w:val="none" w:sz="0" w:space="0" w:color="auto"/>
        <w:right w:val="none" w:sz="0" w:space="0" w:color="auto"/>
      </w:divBdr>
      <w:divsChild>
        <w:div w:id="688220609">
          <w:marLeft w:val="0"/>
          <w:marRight w:val="0"/>
          <w:marTop w:val="0"/>
          <w:marBottom w:val="225"/>
          <w:divBdr>
            <w:top w:val="single" w:sz="6" w:space="11" w:color="CFCFCF"/>
            <w:left w:val="none" w:sz="0" w:space="0" w:color="auto"/>
            <w:bottom w:val="none" w:sz="0" w:space="0" w:color="auto"/>
            <w:right w:val="none" w:sz="0" w:space="0" w:color="auto"/>
          </w:divBdr>
        </w:div>
      </w:divsChild>
    </w:div>
    <w:div w:id="738287983">
      <w:bodyDiv w:val="1"/>
      <w:marLeft w:val="0"/>
      <w:marRight w:val="0"/>
      <w:marTop w:val="0"/>
      <w:marBottom w:val="0"/>
      <w:divBdr>
        <w:top w:val="none" w:sz="0" w:space="0" w:color="auto"/>
        <w:left w:val="none" w:sz="0" w:space="0" w:color="auto"/>
        <w:bottom w:val="none" w:sz="0" w:space="0" w:color="auto"/>
        <w:right w:val="none" w:sz="0" w:space="0" w:color="auto"/>
      </w:divBdr>
    </w:div>
    <w:div w:id="750395730">
      <w:bodyDiv w:val="1"/>
      <w:marLeft w:val="0"/>
      <w:marRight w:val="0"/>
      <w:marTop w:val="0"/>
      <w:marBottom w:val="0"/>
      <w:divBdr>
        <w:top w:val="none" w:sz="0" w:space="0" w:color="auto"/>
        <w:left w:val="none" w:sz="0" w:space="0" w:color="auto"/>
        <w:bottom w:val="none" w:sz="0" w:space="0" w:color="auto"/>
        <w:right w:val="none" w:sz="0" w:space="0" w:color="auto"/>
      </w:divBdr>
    </w:div>
    <w:div w:id="835611052">
      <w:bodyDiv w:val="1"/>
      <w:marLeft w:val="0"/>
      <w:marRight w:val="0"/>
      <w:marTop w:val="0"/>
      <w:marBottom w:val="0"/>
      <w:divBdr>
        <w:top w:val="none" w:sz="0" w:space="0" w:color="auto"/>
        <w:left w:val="none" w:sz="0" w:space="0" w:color="auto"/>
        <w:bottom w:val="none" w:sz="0" w:space="0" w:color="auto"/>
        <w:right w:val="none" w:sz="0" w:space="0" w:color="auto"/>
      </w:divBdr>
    </w:div>
    <w:div w:id="852961251">
      <w:bodyDiv w:val="1"/>
      <w:marLeft w:val="0"/>
      <w:marRight w:val="0"/>
      <w:marTop w:val="0"/>
      <w:marBottom w:val="0"/>
      <w:divBdr>
        <w:top w:val="none" w:sz="0" w:space="0" w:color="auto"/>
        <w:left w:val="none" w:sz="0" w:space="0" w:color="auto"/>
        <w:bottom w:val="none" w:sz="0" w:space="0" w:color="auto"/>
        <w:right w:val="none" w:sz="0" w:space="0" w:color="auto"/>
      </w:divBdr>
    </w:div>
    <w:div w:id="872378500">
      <w:bodyDiv w:val="1"/>
      <w:marLeft w:val="0"/>
      <w:marRight w:val="0"/>
      <w:marTop w:val="0"/>
      <w:marBottom w:val="0"/>
      <w:divBdr>
        <w:top w:val="none" w:sz="0" w:space="0" w:color="auto"/>
        <w:left w:val="none" w:sz="0" w:space="0" w:color="auto"/>
        <w:bottom w:val="none" w:sz="0" w:space="0" w:color="auto"/>
        <w:right w:val="none" w:sz="0" w:space="0" w:color="auto"/>
      </w:divBdr>
    </w:div>
    <w:div w:id="878470777">
      <w:bodyDiv w:val="1"/>
      <w:marLeft w:val="0"/>
      <w:marRight w:val="0"/>
      <w:marTop w:val="0"/>
      <w:marBottom w:val="0"/>
      <w:divBdr>
        <w:top w:val="none" w:sz="0" w:space="0" w:color="auto"/>
        <w:left w:val="none" w:sz="0" w:space="0" w:color="auto"/>
        <w:bottom w:val="none" w:sz="0" w:space="0" w:color="auto"/>
        <w:right w:val="none" w:sz="0" w:space="0" w:color="auto"/>
      </w:divBdr>
    </w:div>
    <w:div w:id="882254178">
      <w:bodyDiv w:val="1"/>
      <w:marLeft w:val="0"/>
      <w:marRight w:val="0"/>
      <w:marTop w:val="0"/>
      <w:marBottom w:val="0"/>
      <w:divBdr>
        <w:top w:val="none" w:sz="0" w:space="0" w:color="auto"/>
        <w:left w:val="none" w:sz="0" w:space="0" w:color="auto"/>
        <w:bottom w:val="none" w:sz="0" w:space="0" w:color="auto"/>
        <w:right w:val="none" w:sz="0" w:space="0" w:color="auto"/>
      </w:divBdr>
    </w:div>
    <w:div w:id="910774462">
      <w:bodyDiv w:val="1"/>
      <w:marLeft w:val="0"/>
      <w:marRight w:val="0"/>
      <w:marTop w:val="0"/>
      <w:marBottom w:val="0"/>
      <w:divBdr>
        <w:top w:val="none" w:sz="0" w:space="0" w:color="auto"/>
        <w:left w:val="none" w:sz="0" w:space="0" w:color="auto"/>
        <w:bottom w:val="none" w:sz="0" w:space="0" w:color="auto"/>
        <w:right w:val="none" w:sz="0" w:space="0" w:color="auto"/>
      </w:divBdr>
    </w:div>
    <w:div w:id="929462058">
      <w:bodyDiv w:val="1"/>
      <w:marLeft w:val="0"/>
      <w:marRight w:val="0"/>
      <w:marTop w:val="0"/>
      <w:marBottom w:val="0"/>
      <w:divBdr>
        <w:top w:val="none" w:sz="0" w:space="0" w:color="auto"/>
        <w:left w:val="none" w:sz="0" w:space="0" w:color="auto"/>
        <w:bottom w:val="none" w:sz="0" w:space="0" w:color="auto"/>
        <w:right w:val="none" w:sz="0" w:space="0" w:color="auto"/>
      </w:divBdr>
    </w:div>
    <w:div w:id="936909038">
      <w:bodyDiv w:val="1"/>
      <w:marLeft w:val="0"/>
      <w:marRight w:val="0"/>
      <w:marTop w:val="0"/>
      <w:marBottom w:val="0"/>
      <w:divBdr>
        <w:top w:val="none" w:sz="0" w:space="0" w:color="auto"/>
        <w:left w:val="none" w:sz="0" w:space="0" w:color="auto"/>
        <w:bottom w:val="none" w:sz="0" w:space="0" w:color="auto"/>
        <w:right w:val="none" w:sz="0" w:space="0" w:color="auto"/>
      </w:divBdr>
    </w:div>
    <w:div w:id="941691181">
      <w:bodyDiv w:val="1"/>
      <w:marLeft w:val="0"/>
      <w:marRight w:val="0"/>
      <w:marTop w:val="0"/>
      <w:marBottom w:val="0"/>
      <w:divBdr>
        <w:top w:val="none" w:sz="0" w:space="0" w:color="auto"/>
        <w:left w:val="none" w:sz="0" w:space="0" w:color="auto"/>
        <w:bottom w:val="none" w:sz="0" w:space="0" w:color="auto"/>
        <w:right w:val="none" w:sz="0" w:space="0" w:color="auto"/>
      </w:divBdr>
    </w:div>
    <w:div w:id="1000232055">
      <w:bodyDiv w:val="1"/>
      <w:marLeft w:val="0"/>
      <w:marRight w:val="0"/>
      <w:marTop w:val="0"/>
      <w:marBottom w:val="0"/>
      <w:divBdr>
        <w:top w:val="none" w:sz="0" w:space="0" w:color="auto"/>
        <w:left w:val="none" w:sz="0" w:space="0" w:color="auto"/>
        <w:bottom w:val="none" w:sz="0" w:space="0" w:color="auto"/>
        <w:right w:val="none" w:sz="0" w:space="0" w:color="auto"/>
      </w:divBdr>
    </w:div>
    <w:div w:id="1004939398">
      <w:bodyDiv w:val="1"/>
      <w:marLeft w:val="0"/>
      <w:marRight w:val="0"/>
      <w:marTop w:val="0"/>
      <w:marBottom w:val="0"/>
      <w:divBdr>
        <w:top w:val="none" w:sz="0" w:space="0" w:color="auto"/>
        <w:left w:val="none" w:sz="0" w:space="0" w:color="auto"/>
        <w:bottom w:val="none" w:sz="0" w:space="0" w:color="auto"/>
        <w:right w:val="none" w:sz="0" w:space="0" w:color="auto"/>
      </w:divBdr>
    </w:div>
    <w:div w:id="1030379616">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093549835">
      <w:bodyDiv w:val="1"/>
      <w:marLeft w:val="0"/>
      <w:marRight w:val="0"/>
      <w:marTop w:val="0"/>
      <w:marBottom w:val="0"/>
      <w:divBdr>
        <w:top w:val="none" w:sz="0" w:space="0" w:color="auto"/>
        <w:left w:val="none" w:sz="0" w:space="0" w:color="auto"/>
        <w:bottom w:val="none" w:sz="0" w:space="0" w:color="auto"/>
        <w:right w:val="none" w:sz="0" w:space="0" w:color="auto"/>
      </w:divBdr>
    </w:div>
    <w:div w:id="1100687151">
      <w:bodyDiv w:val="1"/>
      <w:marLeft w:val="0"/>
      <w:marRight w:val="0"/>
      <w:marTop w:val="0"/>
      <w:marBottom w:val="0"/>
      <w:divBdr>
        <w:top w:val="none" w:sz="0" w:space="0" w:color="auto"/>
        <w:left w:val="none" w:sz="0" w:space="0" w:color="auto"/>
        <w:bottom w:val="none" w:sz="0" w:space="0" w:color="auto"/>
        <w:right w:val="none" w:sz="0" w:space="0" w:color="auto"/>
      </w:divBdr>
    </w:div>
    <w:div w:id="116046005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208226936">
      <w:bodyDiv w:val="1"/>
      <w:marLeft w:val="0"/>
      <w:marRight w:val="0"/>
      <w:marTop w:val="0"/>
      <w:marBottom w:val="0"/>
      <w:divBdr>
        <w:top w:val="none" w:sz="0" w:space="0" w:color="auto"/>
        <w:left w:val="none" w:sz="0" w:space="0" w:color="auto"/>
        <w:bottom w:val="none" w:sz="0" w:space="0" w:color="auto"/>
        <w:right w:val="none" w:sz="0" w:space="0" w:color="auto"/>
      </w:divBdr>
    </w:div>
    <w:div w:id="1260334361">
      <w:bodyDiv w:val="1"/>
      <w:marLeft w:val="0"/>
      <w:marRight w:val="0"/>
      <w:marTop w:val="0"/>
      <w:marBottom w:val="0"/>
      <w:divBdr>
        <w:top w:val="none" w:sz="0" w:space="0" w:color="auto"/>
        <w:left w:val="none" w:sz="0" w:space="0" w:color="auto"/>
        <w:bottom w:val="none" w:sz="0" w:space="0" w:color="auto"/>
        <w:right w:val="none" w:sz="0" w:space="0" w:color="auto"/>
      </w:divBdr>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292974313">
      <w:bodyDiv w:val="1"/>
      <w:marLeft w:val="0"/>
      <w:marRight w:val="0"/>
      <w:marTop w:val="0"/>
      <w:marBottom w:val="0"/>
      <w:divBdr>
        <w:top w:val="none" w:sz="0" w:space="0" w:color="auto"/>
        <w:left w:val="none" w:sz="0" w:space="0" w:color="auto"/>
        <w:bottom w:val="none" w:sz="0" w:space="0" w:color="auto"/>
        <w:right w:val="none" w:sz="0" w:space="0" w:color="auto"/>
      </w:divBdr>
      <w:divsChild>
        <w:div w:id="725570355">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6304971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376927421">
      <w:bodyDiv w:val="1"/>
      <w:marLeft w:val="0"/>
      <w:marRight w:val="0"/>
      <w:marTop w:val="0"/>
      <w:marBottom w:val="0"/>
      <w:divBdr>
        <w:top w:val="none" w:sz="0" w:space="0" w:color="auto"/>
        <w:left w:val="none" w:sz="0" w:space="0" w:color="auto"/>
        <w:bottom w:val="none" w:sz="0" w:space="0" w:color="auto"/>
        <w:right w:val="none" w:sz="0" w:space="0" w:color="auto"/>
      </w:divBdr>
      <w:divsChild>
        <w:div w:id="1114444029">
          <w:marLeft w:val="0"/>
          <w:marRight w:val="0"/>
          <w:marTop w:val="0"/>
          <w:marBottom w:val="225"/>
          <w:divBdr>
            <w:top w:val="single" w:sz="6" w:space="11" w:color="CFCFCF"/>
            <w:left w:val="none" w:sz="0" w:space="0" w:color="auto"/>
            <w:bottom w:val="none" w:sz="0" w:space="0" w:color="auto"/>
            <w:right w:val="none" w:sz="0" w:space="0" w:color="auto"/>
          </w:divBdr>
        </w:div>
      </w:divsChild>
    </w:div>
    <w:div w:id="1398165625">
      <w:bodyDiv w:val="1"/>
      <w:marLeft w:val="0"/>
      <w:marRight w:val="0"/>
      <w:marTop w:val="0"/>
      <w:marBottom w:val="0"/>
      <w:divBdr>
        <w:top w:val="none" w:sz="0" w:space="0" w:color="auto"/>
        <w:left w:val="none" w:sz="0" w:space="0" w:color="auto"/>
        <w:bottom w:val="none" w:sz="0" w:space="0" w:color="auto"/>
        <w:right w:val="none" w:sz="0" w:space="0" w:color="auto"/>
      </w:divBdr>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38911359">
      <w:bodyDiv w:val="1"/>
      <w:marLeft w:val="0"/>
      <w:marRight w:val="0"/>
      <w:marTop w:val="0"/>
      <w:marBottom w:val="0"/>
      <w:divBdr>
        <w:top w:val="none" w:sz="0" w:space="0" w:color="auto"/>
        <w:left w:val="none" w:sz="0" w:space="0" w:color="auto"/>
        <w:bottom w:val="none" w:sz="0" w:space="0" w:color="auto"/>
        <w:right w:val="none" w:sz="0" w:space="0" w:color="auto"/>
      </w:divBdr>
    </w:div>
    <w:div w:id="1449154733">
      <w:bodyDiv w:val="1"/>
      <w:marLeft w:val="0"/>
      <w:marRight w:val="0"/>
      <w:marTop w:val="0"/>
      <w:marBottom w:val="0"/>
      <w:divBdr>
        <w:top w:val="none" w:sz="0" w:space="0" w:color="auto"/>
        <w:left w:val="none" w:sz="0" w:space="0" w:color="auto"/>
        <w:bottom w:val="none" w:sz="0" w:space="0" w:color="auto"/>
        <w:right w:val="none" w:sz="0" w:space="0" w:color="auto"/>
      </w:divBdr>
    </w:div>
    <w:div w:id="1515267461">
      <w:bodyDiv w:val="1"/>
      <w:marLeft w:val="0"/>
      <w:marRight w:val="0"/>
      <w:marTop w:val="0"/>
      <w:marBottom w:val="0"/>
      <w:divBdr>
        <w:top w:val="none" w:sz="0" w:space="0" w:color="auto"/>
        <w:left w:val="none" w:sz="0" w:space="0" w:color="auto"/>
        <w:bottom w:val="none" w:sz="0" w:space="0" w:color="auto"/>
        <w:right w:val="none" w:sz="0" w:space="0" w:color="auto"/>
      </w:divBdr>
      <w:divsChild>
        <w:div w:id="77139045">
          <w:marLeft w:val="0"/>
          <w:marRight w:val="0"/>
          <w:marTop w:val="0"/>
          <w:marBottom w:val="225"/>
          <w:divBdr>
            <w:top w:val="single" w:sz="6" w:space="11" w:color="CFCFCF"/>
            <w:left w:val="none" w:sz="0" w:space="0" w:color="auto"/>
            <w:bottom w:val="none" w:sz="0" w:space="0" w:color="auto"/>
            <w:right w:val="none" w:sz="0" w:space="0" w:color="auto"/>
          </w:divBdr>
        </w:div>
      </w:divsChild>
    </w:div>
    <w:div w:id="1532064236">
      <w:bodyDiv w:val="1"/>
      <w:marLeft w:val="0"/>
      <w:marRight w:val="0"/>
      <w:marTop w:val="0"/>
      <w:marBottom w:val="0"/>
      <w:divBdr>
        <w:top w:val="none" w:sz="0" w:space="0" w:color="auto"/>
        <w:left w:val="none" w:sz="0" w:space="0" w:color="auto"/>
        <w:bottom w:val="none" w:sz="0" w:space="0" w:color="auto"/>
        <w:right w:val="none" w:sz="0" w:space="0" w:color="auto"/>
      </w:divBdr>
    </w:div>
    <w:div w:id="1535850953">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8877263">
      <w:bodyDiv w:val="1"/>
      <w:marLeft w:val="0"/>
      <w:marRight w:val="0"/>
      <w:marTop w:val="0"/>
      <w:marBottom w:val="0"/>
      <w:divBdr>
        <w:top w:val="none" w:sz="0" w:space="0" w:color="auto"/>
        <w:left w:val="none" w:sz="0" w:space="0" w:color="auto"/>
        <w:bottom w:val="none" w:sz="0" w:space="0" w:color="auto"/>
        <w:right w:val="none" w:sz="0" w:space="0" w:color="auto"/>
      </w:divBdr>
    </w:div>
    <w:div w:id="1569070220">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676305350">
      <w:bodyDiv w:val="1"/>
      <w:marLeft w:val="0"/>
      <w:marRight w:val="0"/>
      <w:marTop w:val="0"/>
      <w:marBottom w:val="0"/>
      <w:divBdr>
        <w:top w:val="none" w:sz="0" w:space="0" w:color="auto"/>
        <w:left w:val="none" w:sz="0" w:space="0" w:color="auto"/>
        <w:bottom w:val="none" w:sz="0" w:space="0" w:color="auto"/>
        <w:right w:val="none" w:sz="0" w:space="0" w:color="auto"/>
      </w:divBdr>
    </w:div>
    <w:div w:id="1696690975">
      <w:bodyDiv w:val="1"/>
      <w:marLeft w:val="0"/>
      <w:marRight w:val="0"/>
      <w:marTop w:val="0"/>
      <w:marBottom w:val="0"/>
      <w:divBdr>
        <w:top w:val="none" w:sz="0" w:space="0" w:color="auto"/>
        <w:left w:val="none" w:sz="0" w:space="0" w:color="auto"/>
        <w:bottom w:val="none" w:sz="0" w:space="0" w:color="auto"/>
        <w:right w:val="none" w:sz="0" w:space="0" w:color="auto"/>
      </w:divBdr>
    </w:div>
    <w:div w:id="1710031780">
      <w:bodyDiv w:val="1"/>
      <w:marLeft w:val="0"/>
      <w:marRight w:val="0"/>
      <w:marTop w:val="0"/>
      <w:marBottom w:val="0"/>
      <w:divBdr>
        <w:top w:val="none" w:sz="0" w:space="0" w:color="auto"/>
        <w:left w:val="none" w:sz="0" w:space="0" w:color="auto"/>
        <w:bottom w:val="none" w:sz="0" w:space="0" w:color="auto"/>
        <w:right w:val="none" w:sz="0" w:space="0" w:color="auto"/>
      </w:divBdr>
    </w:div>
    <w:div w:id="1742096467">
      <w:bodyDiv w:val="1"/>
      <w:marLeft w:val="0"/>
      <w:marRight w:val="0"/>
      <w:marTop w:val="0"/>
      <w:marBottom w:val="0"/>
      <w:divBdr>
        <w:top w:val="none" w:sz="0" w:space="0" w:color="auto"/>
        <w:left w:val="none" w:sz="0" w:space="0" w:color="auto"/>
        <w:bottom w:val="none" w:sz="0" w:space="0" w:color="auto"/>
        <w:right w:val="none" w:sz="0" w:space="0" w:color="auto"/>
      </w:divBdr>
      <w:divsChild>
        <w:div w:id="1437092226">
          <w:marLeft w:val="0"/>
          <w:marRight w:val="0"/>
          <w:marTop w:val="0"/>
          <w:marBottom w:val="225"/>
          <w:divBdr>
            <w:top w:val="single" w:sz="6" w:space="11" w:color="CFCFCF"/>
            <w:left w:val="none" w:sz="0" w:space="0" w:color="auto"/>
            <w:bottom w:val="none" w:sz="0" w:space="0" w:color="auto"/>
            <w:right w:val="none" w:sz="0" w:space="0" w:color="auto"/>
          </w:divBdr>
        </w:div>
      </w:divsChild>
    </w:div>
    <w:div w:id="1840271650">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58276080">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880778408">
      <w:bodyDiv w:val="1"/>
      <w:marLeft w:val="0"/>
      <w:marRight w:val="0"/>
      <w:marTop w:val="0"/>
      <w:marBottom w:val="0"/>
      <w:divBdr>
        <w:top w:val="none" w:sz="0" w:space="0" w:color="auto"/>
        <w:left w:val="none" w:sz="0" w:space="0" w:color="auto"/>
        <w:bottom w:val="none" w:sz="0" w:space="0" w:color="auto"/>
        <w:right w:val="none" w:sz="0" w:space="0" w:color="auto"/>
      </w:divBdr>
    </w:div>
    <w:div w:id="1906069042">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 w:id="1972785019">
      <w:bodyDiv w:val="1"/>
      <w:marLeft w:val="0"/>
      <w:marRight w:val="0"/>
      <w:marTop w:val="0"/>
      <w:marBottom w:val="0"/>
      <w:divBdr>
        <w:top w:val="none" w:sz="0" w:space="0" w:color="auto"/>
        <w:left w:val="none" w:sz="0" w:space="0" w:color="auto"/>
        <w:bottom w:val="none" w:sz="0" w:space="0" w:color="auto"/>
        <w:right w:val="none" w:sz="0" w:space="0" w:color="auto"/>
      </w:divBdr>
      <w:divsChild>
        <w:div w:id="151914287">
          <w:marLeft w:val="0"/>
          <w:marRight w:val="0"/>
          <w:marTop w:val="0"/>
          <w:marBottom w:val="225"/>
          <w:divBdr>
            <w:top w:val="single" w:sz="6" w:space="11" w:color="CFCFCF"/>
            <w:left w:val="none" w:sz="0" w:space="0" w:color="auto"/>
            <w:bottom w:val="none" w:sz="0" w:space="0" w:color="auto"/>
            <w:right w:val="none" w:sz="0" w:space="0" w:color="auto"/>
          </w:divBdr>
        </w:div>
      </w:divsChild>
    </w:div>
    <w:div w:id="1994067885">
      <w:bodyDiv w:val="1"/>
      <w:marLeft w:val="0"/>
      <w:marRight w:val="0"/>
      <w:marTop w:val="0"/>
      <w:marBottom w:val="0"/>
      <w:divBdr>
        <w:top w:val="none" w:sz="0" w:space="0" w:color="auto"/>
        <w:left w:val="none" w:sz="0" w:space="0" w:color="auto"/>
        <w:bottom w:val="none" w:sz="0" w:space="0" w:color="auto"/>
        <w:right w:val="none" w:sz="0" w:space="0" w:color="auto"/>
      </w:divBdr>
    </w:div>
    <w:div w:id="1998531129">
      <w:bodyDiv w:val="1"/>
      <w:marLeft w:val="0"/>
      <w:marRight w:val="0"/>
      <w:marTop w:val="0"/>
      <w:marBottom w:val="0"/>
      <w:divBdr>
        <w:top w:val="none" w:sz="0" w:space="0" w:color="auto"/>
        <w:left w:val="none" w:sz="0" w:space="0" w:color="auto"/>
        <w:bottom w:val="none" w:sz="0" w:space="0" w:color="auto"/>
        <w:right w:val="none" w:sz="0" w:space="0" w:color="auto"/>
      </w:divBdr>
    </w:div>
    <w:div w:id="2045206606">
      <w:bodyDiv w:val="1"/>
      <w:marLeft w:val="0"/>
      <w:marRight w:val="0"/>
      <w:marTop w:val="0"/>
      <w:marBottom w:val="0"/>
      <w:divBdr>
        <w:top w:val="none" w:sz="0" w:space="0" w:color="auto"/>
        <w:left w:val="none" w:sz="0" w:space="0" w:color="auto"/>
        <w:bottom w:val="none" w:sz="0" w:space="0" w:color="auto"/>
        <w:right w:val="none" w:sz="0" w:space="0" w:color="auto"/>
      </w:divBdr>
    </w:div>
    <w:div w:id="2120953514">
      <w:bodyDiv w:val="1"/>
      <w:marLeft w:val="0"/>
      <w:marRight w:val="0"/>
      <w:marTop w:val="0"/>
      <w:marBottom w:val="0"/>
      <w:divBdr>
        <w:top w:val="none" w:sz="0" w:space="0" w:color="auto"/>
        <w:left w:val="none" w:sz="0" w:space="0" w:color="auto"/>
        <w:bottom w:val="none" w:sz="0" w:space="0" w:color="auto"/>
        <w:right w:val="none" w:sz="0" w:space="0" w:color="auto"/>
      </w:divBdr>
      <w:divsChild>
        <w:div w:id="43600483">
          <w:marLeft w:val="0"/>
          <w:marRight w:val="0"/>
          <w:marTop w:val="0"/>
          <w:marBottom w:val="225"/>
          <w:divBdr>
            <w:top w:val="single" w:sz="6" w:space="11" w:color="CFCFCF"/>
            <w:left w:val="none" w:sz="0" w:space="0" w:color="auto"/>
            <w:bottom w:val="none" w:sz="0" w:space="0" w:color="auto"/>
            <w:right w:val="none" w:sz="0" w:space="0" w:color="auto"/>
          </w:divBdr>
        </w:div>
      </w:divsChild>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sChild>
        <w:div w:id="1893468607">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6986</Words>
  <Characters>39824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90</cp:revision>
  <dcterms:created xsi:type="dcterms:W3CDTF">2022-10-28T05:17:00Z</dcterms:created>
  <dcterms:modified xsi:type="dcterms:W3CDTF">2022-10-28T07:29:00Z</dcterms:modified>
</cp:coreProperties>
</file>