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A6" w:rsidRPr="00C714A6" w:rsidRDefault="00C714A6" w:rsidP="00C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2255"/>
        <w:gridCol w:w="2030"/>
        <w:gridCol w:w="1911"/>
      </w:tblGrid>
      <w:tr w:rsidR="00C714A6" w:rsidRPr="00C714A6" w:rsidTr="00C714A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Размер среднемесяч</w:t>
            </w: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softHyphen/>
              <w:t>ной заработной платы, рассчитанной за календарный год</w:t>
            </w: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(руб.)</w:t>
            </w:r>
          </w:p>
        </w:tc>
      </w:tr>
      <w:tr w:rsidR="00C714A6" w:rsidRPr="00C714A6" w:rsidTr="00C714A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Муниципальное учреждение "Социально-культурный спортивный комплекс"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Бойко Ирина Николаевна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96301,42</w:t>
            </w:r>
          </w:p>
        </w:tc>
      </w:tr>
      <w:tr w:rsidR="00C714A6" w:rsidRPr="00C714A6" w:rsidTr="00C714A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Муниципальное казенное учреждение "Хозяйственно-эксплуатационная служба"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Бойко Сергей Владимирович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62301,81</w:t>
            </w:r>
            <w:bookmarkStart w:id="0" w:name="_GoBack"/>
            <w:bookmarkEnd w:id="0"/>
          </w:p>
        </w:tc>
      </w:tr>
      <w:tr w:rsidR="00C714A6" w:rsidRPr="00C714A6" w:rsidTr="00C714A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Муниципальное казенное предприятие Оекского муниципального образования "Специализированная служба по вопросам похоронного дела"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Ивашечкин Виктор Владимирович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30450,67</w:t>
            </w:r>
          </w:p>
        </w:tc>
      </w:tr>
      <w:tr w:rsidR="00C714A6" w:rsidRPr="00C714A6" w:rsidTr="00C714A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Муниципальное казенное предприятие Оекского муниципального образования "Специализированная служба по вопросам похоронного дела"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Мельникова Надежда Владимировна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714A6" w:rsidRPr="00C714A6" w:rsidRDefault="00C714A6" w:rsidP="00C714A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</w:t>
            </w:r>
            <w:r w:rsidRPr="00C714A6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000,00</w:t>
            </w:r>
          </w:p>
        </w:tc>
      </w:tr>
    </w:tbl>
    <w:p w:rsidR="00EA1E0F" w:rsidRDefault="00EA1E0F"/>
    <w:sectPr w:rsidR="00EA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6"/>
    <w:rsid w:val="00C714A6"/>
    <w:rsid w:val="00EA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1</cp:revision>
  <dcterms:created xsi:type="dcterms:W3CDTF">2024-03-04T03:33:00Z</dcterms:created>
  <dcterms:modified xsi:type="dcterms:W3CDTF">2024-03-04T03:36:00Z</dcterms:modified>
</cp:coreProperties>
</file>