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6C4" w:rsidRPr="00F926C4" w:rsidRDefault="00F926C4" w:rsidP="00F926C4">
      <w:pPr>
        <w:shd w:val="clear" w:color="auto" w:fill="FFFFFF"/>
        <w:spacing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noProof/>
          <w:color w:val="2C2C2C"/>
          <w:sz w:val="20"/>
          <w:szCs w:val="20"/>
          <w:lang w:eastAsia="ru-RU"/>
        </w:rPr>
        <w:drawing>
          <wp:inline distT="0" distB="0" distL="0" distR="0">
            <wp:extent cx="381000" cy="480060"/>
            <wp:effectExtent l="0" t="0" r="0" b="0"/>
            <wp:docPr id="2" name="Рисунок 2" descr="http://oek.su/uploads/posts/2012-03/1331601825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ek.su/uploads/posts/2012-03/1331601825_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РОССИЙСКАЯ ФЕДЕРАЦИЯ</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ИРКУТСКАЯ ОБЛАСТЬ</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ИРКУТСКИЙ РАЙОН</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АДМИНИСТРАЦИЯ ОЁКСКОГО МУНИЦИПАЛЬНОГО ОБРАЗОВАНИЯ</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ПОСТАНОВЛЕНИЕ</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от «24» февраля 2012 г. № 42-п</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Об утверждении Устава муниципального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«Социально-культурный спортивный комплекс»</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Оёкского муниципального образования в новой редакции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В целях приведения Устава муниципального учреждения «Социально-культурный спортивный комплекс» Оёкского муниципального образования в соответствие с действующим законодательством, во исполнение Федерального закона от 8 мая 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Порядком создания, реорганизации, изменения типа и ликвидации муниципальных учреждений Оекского муниципального образования, а также утверждения уставов муниципальных учреждений Оекского муниципального образования и внесения в них изменений, утвержденного постановлением администрации от 17.02.2012 года №39-п, ст.ст. 48, 58 Устава Оекского муниципального образования, администрация Оекского муниципального образования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ПОСТАНОВЛЯЕТ:</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 Утвердить Устав муниципального учреждения «Социально-культурный спортивный комплекс» Оёкского муниципального образования в новой редакции (прилагается).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 Генеральному директору муниципального учреждения «Социально-культурный спортивный комплекс» Кондратьевой Л.В. обеспечить государственную регистрацию Устава муниципального учреждения «Социально-культурный спортивный комплекс» в новой редакции в порядке и сроки, установленные законодательством РФ.</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i/>
          <w:iCs/>
          <w:color w:val="2C2C2C"/>
          <w:sz w:val="20"/>
          <w:szCs w:val="20"/>
          <w:lang w:eastAsia="ru-RU"/>
        </w:rPr>
        <w:t>Глава администрации Оёкского муниципального образования П.Н.Новосельцев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УТВЕРЖДЕН:</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Постановлением администрации</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Оёкского муниципального образования</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«24» февраля 2012г. № 42-п</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_________________ П.Н.Новосельцев</w:t>
      </w:r>
    </w:p>
    <w:p w:rsidR="00F926C4" w:rsidRPr="00F926C4" w:rsidRDefault="00F926C4" w:rsidP="00F926C4">
      <w:pPr>
        <w:shd w:val="clear" w:color="auto" w:fill="FFFFFF"/>
        <w:spacing w:after="96" w:line="240" w:lineRule="auto"/>
        <w:ind w:firstLine="0"/>
        <w:jc w:val="lef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Генеральный директор</w:t>
      </w:r>
    </w:p>
    <w:p w:rsidR="00F926C4" w:rsidRPr="00F926C4" w:rsidRDefault="00F926C4" w:rsidP="00F926C4">
      <w:pPr>
        <w:shd w:val="clear" w:color="auto" w:fill="FFFFFF"/>
        <w:spacing w:after="96" w:line="240" w:lineRule="auto"/>
        <w:ind w:firstLine="0"/>
        <w:jc w:val="lef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муниципального учреждения</w:t>
      </w:r>
    </w:p>
    <w:p w:rsidR="00F926C4" w:rsidRPr="00F926C4" w:rsidRDefault="00F926C4" w:rsidP="00F926C4">
      <w:pPr>
        <w:shd w:val="clear" w:color="auto" w:fill="FFFFFF"/>
        <w:spacing w:after="96" w:line="240" w:lineRule="auto"/>
        <w:ind w:firstLine="0"/>
        <w:jc w:val="lef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lastRenderedPageBreak/>
        <w:t>«Социально – культурный спортивный комплекс Оёкского муниципального образования</w:t>
      </w:r>
    </w:p>
    <w:p w:rsidR="00F926C4" w:rsidRPr="00F926C4" w:rsidRDefault="00F926C4" w:rsidP="00F926C4">
      <w:pPr>
        <w:shd w:val="clear" w:color="auto" w:fill="FFFFFF"/>
        <w:spacing w:after="96" w:line="240" w:lineRule="auto"/>
        <w:ind w:firstLine="0"/>
        <w:jc w:val="lef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«24» февраля 2012 г.</w:t>
      </w:r>
    </w:p>
    <w:p w:rsidR="00F926C4" w:rsidRPr="00F926C4" w:rsidRDefault="00F926C4" w:rsidP="00F926C4">
      <w:pPr>
        <w:shd w:val="clear" w:color="auto" w:fill="FFFFFF"/>
        <w:spacing w:after="96" w:line="240" w:lineRule="auto"/>
        <w:ind w:firstLine="0"/>
        <w:jc w:val="lef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_____________ Л.В.Кондратьева</w:t>
      </w:r>
    </w:p>
    <w:p w:rsidR="00F926C4" w:rsidRPr="00F926C4" w:rsidRDefault="00F926C4" w:rsidP="00F926C4">
      <w:pPr>
        <w:shd w:val="clear" w:color="auto" w:fill="FFFFFF"/>
        <w:spacing w:after="96" w:line="240" w:lineRule="auto"/>
        <w:ind w:firstLine="0"/>
        <w:jc w:val="lef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r w:rsidRPr="00F926C4">
        <w:rPr>
          <w:rFonts w:ascii="Tahoma" w:eastAsia="Times New Roman" w:hAnsi="Tahoma" w:cs="Tahoma"/>
          <w:b/>
          <w:bCs/>
          <w:color w:val="2C2C2C"/>
          <w:sz w:val="20"/>
          <w:szCs w:val="20"/>
          <w:lang w:eastAsia="ru-RU"/>
        </w:rPr>
        <w:t>УСТАВ</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b/>
          <w:bCs/>
          <w:color w:val="2C2C2C"/>
          <w:sz w:val="20"/>
          <w:szCs w:val="20"/>
          <w:lang w:eastAsia="ru-RU"/>
        </w:rPr>
        <w:t>муниципального учреждения</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b/>
          <w:bCs/>
          <w:color w:val="2C2C2C"/>
          <w:sz w:val="20"/>
          <w:szCs w:val="20"/>
          <w:lang w:eastAsia="ru-RU"/>
        </w:rPr>
        <w:t>«Социально – культурный спортивный комплекс»</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b/>
          <w:bCs/>
          <w:color w:val="2C2C2C"/>
          <w:sz w:val="20"/>
          <w:szCs w:val="20"/>
          <w:lang w:eastAsia="ru-RU"/>
        </w:rPr>
        <w:t>Оёкского муниципального образования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ПРИНЯТ:</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Общим собранием членов трудового коллектива Учреждения</w:t>
      </w:r>
    </w:p>
    <w:p w:rsidR="00F926C4" w:rsidRPr="00F926C4" w:rsidRDefault="00F926C4" w:rsidP="00F926C4">
      <w:pPr>
        <w:shd w:val="clear" w:color="auto" w:fill="FFFFFF"/>
        <w:spacing w:after="96" w:line="240" w:lineRule="auto"/>
        <w:ind w:firstLine="0"/>
        <w:jc w:val="right"/>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Протокол №2 от 27 января 2012 года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1. ОБЩИЕ ПОЛОЖЕНИЯ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1.1. Муниципальное учреждение «Социально – культурный спортивный комплекс» Оёкского муниципального образования, в дальнейшем именуемое «Учреждение», создано и действует на основании законодательства Российской Федерации, настоящего Устава, а также муниципальных правовых актов Оёкского муниципального образования.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1.2. Официальное наименование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полное – Муниципальное учреждение «Социально – культурный спортивный комплекс» Оёкского муниципального образования;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Сокращенное наименование: МУ «СКСК» Оёкского МО;</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1.3. Тип Учреждения – казенное;</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1.4. Местонахождение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Юридический адрес: Россия, 664541, Иркутская область, Иркутский район, село Оёк, улица Кирова, 91-д.</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Фактический адрес: Россия, 664541, Иркутская область, Иркутский район, село Оёк, улица Кирова, 91-д.</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1.5.Учреждение имеет следующие структурные подразделения: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Дом культуры: Иркутская область, Иркутский район, с. Оёк, ул. Кирова, д. 91 «Д».</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Библиотека села Оёк: Иркутская область, Иркутский район, с. Оёк, ул. Кирова, д. 91 «Д».</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Библиотека деревни Бутырки: 664000, Иркутская область, Иркутский район, деревня Бутырки, ул. Придорожная, 1.</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Библиотека деревни Коты: 664000, Иркутская область, Иркутский район, деревня Коты, улица Депутатская, дом 41.</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Музей истории: Иркутская область, Иркутский район, с. Оёк, ул. Кирова, д. 91 «Д».</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Спортивный центр: Иркутская область, Иркутский район, с. Оёк, ул. Кирова, д. 91 «Д».</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1.6. Учредительным документом Учреждения является настоящий Устав.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1.7. Учреждение является некоммерческой организацией.</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1.8. Учредителем Учреждения является Оёкское муниципальное образование.</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Права собственника имущества и учредителя осуществляет Администрация Оёкского муниципального образования (в дальнейшем именуемая «Учредитель»).</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Учреждение находится в ведении Администрации Оёкского муниципального образования.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lastRenderedPageBreak/>
        <w:t>1.9.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имеет печать со своим наименованием, штампы, фирменные бланки и другую атрибутику.</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1.10. Учреждение самостоятельно выступает в суде в качестве истца и ответчика.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1.11. Учреждение может осуществлять приносящую доходы деятельность, только если такое право предусмотрено в настоящем Уставе. Доходы, полученные от указанной деятельности, поступают в доход районного бюджета.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1.12.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Администрация Оёкского муниципального образования.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осуществляющий бюджетные полномочия главного распорядителя бюджетных средств, в ведении которого находится Учреждение.</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1.13. Учреждение не имеет права предоставлять и получать кредиты (займы), приобретать ценные бумаги.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1.14. Учреждение не вправе выступать учредителем (участником) юридических лиц.</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1.15.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Иркутского районного муниципального образования, Уставом Оёкского муниципального образования, законами и иными нормативными правовыми актами Иркутской области, нормативными правовыми актами Иркутского районного муниципального образования, а также настоящим Уставом и локальными актами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 ЦЕЛИ И ВИДЫ ДЕЯТЕЛЬНОСТИ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2.1. Учреждение осуществляет свою деятельность в соответствии с предметом и целями, предусмотренными настоящим Уставом.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2.2. Учреждение создано с целью организации деятельности в области искусства, культуры и спорта.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2.3. Основные виды (предмет) деятельности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2.3.1. деятельность спортивных объектов;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2.3.2. деятельность музея и охрана исторических мест и зданий;</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2.3.3. деятельность по организации отдыха и развлечений;</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2.3.4. деятельность концертных и театральных залов;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2.3.5. деятельность библиотек, учреждений клубного типа;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2.3.6. деятельность в области спорта;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2.3.7. деятельность танцевальных площадок, дискотек, школ танцев.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2.4. Иные виды деятельности, не являющиеся основными видами деятельности, в том числе приносящие доход:</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2.4.1. прокат инвентаря и оборудования для проведения досуга и отдыха;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2.4.2. 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2.4.3. прочая зрелищно-развлекательная деятельность, не включенная в другие группировки.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2.5. Учреждение не вправе осуществлять виды деятельности, не предусмотренные настоящим Уставом.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lastRenderedPageBreak/>
        <w:t>3. ИМУЩЕСТВО И ФИНАНСЫ</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3.1. Имущество Учреждения является муниципальной собственностью Иркутского районного муниципального образования и может быть использовано только для осуществления целей деятельности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3.2. Имущество Учреждения закрепляется за ним на праве оперативного управления.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Земельный участок, необходимый для выполнения Учреждением своей уставной деятельности, предоставляется ему на праве постоянного (бессрочного) пользования.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3.3. Учреждение не вправе отчуждать либо иным способом распоряжаться имуществом без согласия собственника имущества.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3.4. В отношении закрепленного имущества Учреждение обязано:</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эффективно использовать имущество;</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обеспечивать сохранность и использование имущества строго по целевому назначению;</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осуществлять капитальный и текущий ремонт имущества с возможным его улучшением в пределах выделенного финансирования.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3.5. Источниками формирования имущества Учреждения являются: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имущество, закрепленное за ним на праве оперативного управления;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добровольные имущественные взносы и пожертвования;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иные источники, не запрещенные действующим законодательством.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3.6 Списание имущества, переданного в оперативное управление Учреждению, производится в установленном порядке.</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3.7. Учреждение осуществляет операции с бюджетными средствами через лицевые счета, открытые ему в соответствии с действующим законодательством Российской Федерации.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3.8. Финансовое обеспечение деятельности Учреждения осуществляется за счет средств местного бюджета и на основании бюджетной сметы.</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3.9. Использование финансовых средств осуществляется в соответствии с бюджетной сметой Учреждения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3.10.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Российской Федерации.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3.11. Заключение и оплата Учреждением муниципальных контрактов, иных договоров, подлежащих исполнению за счет бюджетных средств, производятся от имени Оекского муниципального образования в пределах доведенных Учреждению лимитов бюджетных обязательств и с учетом принятых и неисполненных обязательств.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В случае уменьшения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lastRenderedPageBreak/>
        <w:t>4. УПРАВЛЕНИЕ УЧРЕЖДЕНИЕМ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 и самоуправления.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4.2. К исключительной компетенции Учредителя в области управления Учреждением относятся: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определение цели и основных видов деятельности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утверждение Устава Учреждения и/или изменения/дополнения к Уставу;</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утверждение предельной штатной численности и согласование штатного расписания Учреждения, подготовленного в соответствии с примерным положением об оплате труда работников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согласование вопросов создания филиалов и открытия представительств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определение приоритетных направлений деятельности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утверждение передаточного акта или разделительного баланса;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назначение ликвидационной комиссии и утверждение промежуточного и окончательного ликвидационных балансов;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рассмотрение предложений руководителя Учреждения и принятие решений о реорганизации и ликвидация Учреждения, об изменении его типа;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решение иных вопросов, предусмотренных Федеральным законодательством.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4.3. Исполнительным органом Учреждения является руководитель Учреждения – генеральный директор.</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Генеральный директор Учреждения осуществляет текущее руководство деятельностью Учреждения, назначается и освобождается от должности распоряжением администрации Оёкского муниципального образования.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С генеральным директором Учреждения заключается трудовой договор на определенный срок не менее одного года.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4.4. К компетенции генерального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4.5. Генеральный директор Учреждения подотчетен в своей деятельности Учредителю.</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4.6. Генеральный директор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осуществляет свою деятельность на основании заключенного с Учредителем трудового договора;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действует от имени Учреждения без доверенности, представляет его интересы на территории Иркутского районного муниципального образования и за его пределами, совершает сделки от его имени;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назначает на должность и освобождает от должности работников, заключает с ними трудовые договоры;</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lastRenderedPageBreak/>
        <w:t>- выполняет другие функции, вытекающие из настоящего Устава и трудового договора, не противоречащие действующему законодательству.</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4.7. Указания генерального директора Учреждения обязательны для исполнения всеми работниками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4.8 Формами самоуправления Учреждения (совещательными органами) являются: Общее собрание членов трудового коллектива и Координационный Совет.</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4.9. Орган самоуправления создается и действует в соответствии с настоящим Уставом, действующем в Учреждении, члены органов самоуправления выполняют свои обязанности на общественных началах.</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4.10. Общее собрание членов трудового коллектива Учреждения представляет коллектив Учреждения, в который входят работники Учреждения. Общее собрание проводится в форме собрания – конференции.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4.11. Общее собрание членов трудового коллектива Учреждения легитимно, если о дате и месте его проведения коллектив Учреждения уведомлен не менее, чем за 14 рабочих дней до даты его проведения путем размещения соответствующего объявления на доске объявлений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4.12. Общее собрание членов трудового коллектива Учреждения правомочно, если на нем присутствует более половины его членов.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4.13. Общее собрание членов трудового коллектива Учреждения проводиться не реже одного раза в год. На заседании Общего собрания членов трудового коллектива избирается председатель и секретарь собрания.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Решения на Общем собрании членов трудового коллектива принимаются квалифицированным большинством голосов от числа присутствующих членов.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4.14. К компетенции Общего собрания членов трудового коллектива Учреждения относятся: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4.14.1. Рассмотрение и принятие проекта новой редакции Устава Учреждения, проектов изменений и дополнений, вносимых в Устав;</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4.14.2. Обсуждение проектов локальных актов Учреждения, в пределах установленной компетенции;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4.14.3.Рассмотрение и обсуждение вопросов стратегии развития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4.14.4. Рассмотрение и обсуждение вопросов материально-технического обеспечения и оснащения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4.14.5.Заслушивание отчетов администрации и органов самоуправления Учреждения по вопросам их деятельности;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4.14.6. Рассмотрение иных вопросов деятельности Учреждения, вынесенных на рассмотрение генеральным директором Учреждения, его органом самоуправления.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4.15. В состав Координационный совета, который возглавляет Учредитель, входят: генеральный директор Учреждения, руководители коллективов народного творчества Учреждения, руководители или представители организаций Поселения;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4.16. Решения Координационного совета являются рекомендательными для коллектива Учреждения. Решения Координационного совета, утвержденные приказом генерального директора Учреждения, являются обязательными для исполнения.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4.17. Главными задачами Координационного совета являются: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4.17.1. Ориентация деятельности творческого коллектива Учреждения на совершенствование работы по организации досуга населения, развитие талантов и способностей;</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4.17.2. Внедрение в практическую деятельность творческих работников достижений культуры и передового опыта;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4.18. Координационный совет осуществляет следующие функции: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4.18.1. Обсуждает и утверждает планы работы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4.18.2. Заслушивает информацию и отчеты работников учреждения, доклады представителей организаций и учреждений, взаимодействующих с данным учреждением по вопросам культуры и спорта и воспитания подрастающего поколения, в том числе сообщения о проверке соблюдения санитарно-гигиенического режима Учреждения, об охране труда, здоровья и жизни посетителей и другие вопросы деятельности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lastRenderedPageBreak/>
        <w:t>4.18.3. Принимает решение о награждении грамотами и благодарностями за успехи;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работников коллектива и участников коллективов самодеятельного творчества и спорта.</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 ПРАВА, ОБЯЗАННОСТИ И ОТВЕТСТВЕННОСТЬ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5.1. Учреждение имеет право:</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5.1.1. Самостоятельно осуществлять функции в соответствии с уставными целями и видами деятельности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5.1.2. Создавать структурные подразделения,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5.1.3. Совершать иные действия в соответствии с законодательством Российской Федерации и настоящим Уставом.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5.2. Учреждение обязано:</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5.2.1. Осуществлять деятельность Учреждения в соответствии с целями и видами деятельности Учреждения, установленными настоящим Уставом.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5.2.4. Добросовестно выполнять обязательства в соответствии с заключенными договорами и муниципальными контрактами.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5.2.5. Обеспечивать соблюдение трудовых прав и гарантий работников Учреждения в порядке, установленном законодательством Российской Федерации.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Оёкского муниципального образования.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5.2.7. Выполнять иные обязанности, установленные законодательством Российской Федерации и настоящим Уставом.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5.3.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6. УЧЕТ, ПЛАНИРОВАНИЕ И ОТЧЕТНОСТЬ</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6.1. Учреждение осуществляет финансово-хозяйственную деятельность в соответствии с законодательством Российской Федерации.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6.2. Планирование и отчетность Учреждения осуществляется в рамках действующего законодательства Российской Федерации.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Планирование Учреждения осуществляется на основании бюджетной сметы.</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6.3. Учреждение, в порядке и сроки установленные законодательством Российской Федерации, а также правовыми актами Учредителя предоставляет бюджетную, налоговую, статистическую, финансовую отчетность.</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6.4. Контроль за деятельностью Учреждения осуществляется в порядке, установленном Учредителем.</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lastRenderedPageBreak/>
        <w:t>Контроль за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jc w:val="center"/>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7. РЕОРГАНИЗАЦИЯ И ЛИКВИДАЦИЯ УЧРЕЖДЕНИЯ</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 </w:t>
      </w:r>
    </w:p>
    <w:p w:rsidR="00F926C4" w:rsidRPr="00F926C4" w:rsidRDefault="00F926C4" w:rsidP="00F926C4">
      <w:pPr>
        <w:shd w:val="clear" w:color="auto" w:fill="FFFFFF"/>
        <w:spacing w:after="96" w:line="240" w:lineRule="auto"/>
        <w:ind w:firstLine="0"/>
        <w:rPr>
          <w:rFonts w:ascii="Tahoma" w:eastAsia="Times New Roman" w:hAnsi="Tahoma" w:cs="Tahoma"/>
          <w:color w:val="2C2C2C"/>
          <w:sz w:val="20"/>
          <w:szCs w:val="20"/>
          <w:lang w:eastAsia="ru-RU"/>
        </w:rPr>
      </w:pPr>
      <w:r w:rsidRPr="00F926C4">
        <w:rPr>
          <w:rFonts w:ascii="Tahoma" w:eastAsia="Times New Roman" w:hAnsi="Tahoma" w:cs="Tahoma"/>
          <w:color w:val="2C2C2C"/>
          <w:sz w:val="20"/>
          <w:szCs w:val="20"/>
          <w:lang w:eastAsia="ru-RU"/>
        </w:rPr>
        <w:t>7.1. 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администрации Оекского муниципального образования.</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164D1A"/>
    <w:rsid w:val="00194ABC"/>
    <w:rsid w:val="001A3009"/>
    <w:rsid w:val="003A765F"/>
    <w:rsid w:val="003E0016"/>
    <w:rsid w:val="008A140B"/>
    <w:rsid w:val="008A5B9F"/>
    <w:rsid w:val="008E6390"/>
    <w:rsid w:val="00A5461D"/>
    <w:rsid w:val="00AC4CC9"/>
    <w:rsid w:val="00CD3F50"/>
    <w:rsid w:val="00F5492E"/>
    <w:rsid w:val="00F9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3115</Words>
  <Characters>17758</Characters>
  <Application>Microsoft Office Word</Application>
  <DocSecurity>0</DocSecurity>
  <Lines>147</Lines>
  <Paragraphs>41</Paragraphs>
  <ScaleCrop>false</ScaleCrop>
  <Company>diakov.net</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11</cp:revision>
  <dcterms:created xsi:type="dcterms:W3CDTF">2022-11-02T01:23:00Z</dcterms:created>
  <dcterms:modified xsi:type="dcterms:W3CDTF">2022-11-02T02:10:00Z</dcterms:modified>
</cp:coreProperties>
</file>